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Jenkins Tutorials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 Name : SCM Job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style job will be used for SCM Job - git pull job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Plugin used - </w:t>
      </w:r>
      <w:r w:rsidDel="00000000" w:rsidR="00000000" w:rsidRPr="00000000">
        <w:rPr>
          <w:rtl w:val="0"/>
        </w:rPr>
        <w:t xml:space="preserve">Git Plugin.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29250" cy="32956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 plugin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57825" cy="45529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29250" cy="3276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29250" cy="452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38775" cy="45148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Maven Job - Maven Project Plugin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Maven Job. - Job Name : Build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Deployment Job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Deployment Job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Plugin - Deploy plugin (Deploy to Container plugin)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: Deploy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Workflow Job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Plugin : Workflow plugin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Workflow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Pipeline Job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Plugin : pipeline plugin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grovy inline grovvy script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Jenkins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Create Dashboard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Plugin : Dashboard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:  JobView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Status Monitor Job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Plugin : Status Monitor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: JobStatus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Additional Plugin information 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hyperlink r:id="rId10">
        <w:r w:rsidDel="00000000" w:rsidR="00000000" w:rsidRPr="00000000">
          <w:rPr>
            <w:rFonts w:ascii="Nunito" w:cs="Nunito" w:eastAsia="Nunito" w:hAnsi="Nunito"/>
            <w:color w:val="27278b"/>
            <w:sz w:val="26"/>
            <w:szCs w:val="26"/>
            <w:u w:val="single"/>
            <w:rtl w:val="0"/>
          </w:rPr>
          <w:t xml:space="preserve">https://docs.google.com/document/d/1qse3nlcmeJU2bmclVeZmGgb64x8pcvTv2U8HiZJ8MUE/edit?usp=sharing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docs.google.com/document/d/1qse3nlcmeJU2bmclVeZmGgb64x8pcvTv2U8HiZJ8MUE/edit?usp=sharing" TargetMode="External"/><Relationship Id="rId9" Type="http://schemas.openxmlformats.org/officeDocument/2006/relationships/image" Target="media/image9.png"/><Relationship Id="rId5" Type="http://schemas.openxmlformats.org/officeDocument/2006/relationships/image" Target="media/image6.png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