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Full Stack Developer Q&amp;A - Part 6: Behavioral Questions (Q151–180)</w:t>
      </w:r>
    </w:p>
    <w:p>
      <w:pPr>
        <w:pStyle w:val="Heading2"/>
      </w:pPr>
      <w:r>
        <w:t>Q151: Tell me about a time you handled a critical production issue.</w:t>
      </w:r>
    </w:p>
    <w:p>
      <w:r>
        <w:t>In my role at Amazon Robotics, a production microservice handling delivery data started throwing 500 errors due to Kafka message overload. I quickly analyzed logs using Kibana, identified a memory leak in message consumption, and deployed a hotfix by optimizing the listener. We introduced batch processing and backpressure handling, restoring stability within 2 hours.</w:t>
      </w:r>
    </w:p>
    <w:p>
      <w:pPr>
        <w:pStyle w:val="Heading2"/>
      </w:pPr>
      <w:r>
        <w:t>Q152: How do you manage conflicts within your development team?</w:t>
      </w:r>
    </w:p>
    <w:p>
      <w:r>
        <w:t>I always encourage open communication. At Biogen, there was a disagreement between frontend and backend teams on API design. I facilitated a joint meeting, collected each side's constraints, and proposed a contract-first API design using Swagger, which satisfied both parties.</w:t>
      </w:r>
    </w:p>
    <w:p>
      <w:pPr>
        <w:pStyle w:val="Heading2"/>
      </w:pPr>
      <w:r>
        <w:t>Q153: Describe a situation where you had to quickly learn a new technology.</w:t>
      </w:r>
    </w:p>
    <w:p>
      <w:r>
        <w:t>While working at Dell, we needed to migrate a legacy monolith to Kubernetes. I had limited exposure to Kubernetes, so I dedicated evenings to Coursera training, hands-on labs, and internal sandbox testing. Within 2 weeks, I led containerization and deployed the app using Helm charts.</w:t>
      </w:r>
    </w:p>
    <w:p>
      <w:pPr>
        <w:pStyle w:val="Heading2"/>
      </w:pPr>
      <w:r>
        <w:t>Q154: How do you handle tight deadlines without compromising quality?</w:t>
      </w:r>
    </w:p>
    <w:p>
      <w:r>
        <w:t>I use Agile techniques like breaking work into prioritized user stories. At Biogen, we had a 2-week deadline for a compliance audit dashboard. I focused on delivering the core MVP first with test coverage and automated CI/CD. This allowed us to demo early and incorporate feedback quickly.</w:t>
      </w:r>
    </w:p>
    <w:p>
      <w:pPr>
        <w:pStyle w:val="Heading2"/>
      </w:pPr>
      <w:r>
        <w:t>Q155: What do you do if you disagree with a product owner’s requirements?</w:t>
      </w:r>
    </w:p>
    <w:p>
      <w:r>
        <w:t>I validate their reasoning and back my concerns with data or feasibility analysis. In one instance, a feature was expected to query millions of records in real time. I provided load testing metrics and proposed a caching and pagination strategy, which was accepted.</w:t>
      </w:r>
    </w:p>
    <w:p>
      <w:pPr>
        <w:pStyle w:val="Heading2"/>
      </w:pPr>
      <w:r>
        <w:t>Q156: Tell me about a time you improved the performance of an application.</w:t>
      </w:r>
    </w:p>
    <w:p>
      <w:r>
        <w:t>At Dell, a reporting module was taking over 60 seconds to load. I used APM tools and DB query analysis to identify bottlenecks. I optimized SQL queries, introduced Redis caching, and parallelized heavy computations, reducing load time to under 5 seconds.</w:t>
      </w:r>
    </w:p>
    <w:p>
      <w:pPr>
        <w:pStyle w:val="Heading2"/>
      </w:pPr>
      <w:r>
        <w:t>Q157: How do you stay current with evolving technologies?</w:t>
      </w:r>
    </w:p>
    <w:p>
      <w:r>
        <w:t>I dedicate weekly time for learning through online courses (Pluralsight, Udemy), follow GitHub open-source projects, attend webinars, and contribute to tech forums. This habit helped me quickly adopt Java 17 and Angular 15 in recent projects.</w:t>
      </w:r>
    </w:p>
    <w:p>
      <w:pPr>
        <w:pStyle w:val="Heading2"/>
      </w:pPr>
      <w:r>
        <w:t>Q158: How do you ensure code quality in your team?</w:t>
      </w:r>
    </w:p>
    <w:p>
      <w:r>
        <w:t>I enforce coding standards through SonarQube, peer code reviews, and automated tests. At Amazon Robotics, we maintained 90%+ unit test coverage and used Git hooks to enforce style checks and coverage before merge.</w:t>
      </w:r>
    </w:p>
    <w:p>
      <w:pPr>
        <w:pStyle w:val="Heading2"/>
      </w:pPr>
      <w:r>
        <w:t>Q159: Describe a time you led a cross-functional team.</w:t>
      </w:r>
    </w:p>
    <w:p>
      <w:r>
        <w:t>During the robotic tracking initiative at Amazon, I coordinated efforts between DevOps, QA, frontend, and analytics teams. I created a shared Jira dashboard, held daily syncs, and used Confluence to track decisions, which ensured alignment and successful delivery.</w:t>
      </w:r>
    </w:p>
    <w:p>
      <w:pPr>
        <w:pStyle w:val="Heading2"/>
      </w:pPr>
      <w:r>
        <w:t>Q160: What do you do when a project’s requirements change suddenly?</w:t>
      </w:r>
    </w:p>
    <w:p>
      <w:r>
        <w:t>I reassess the backlog and reprioritize with the product owner. For example, mid-sprint at Biogen, a compliance update was mandated. I negotiated to move less critical features to the next sprint and allocated time for the update without overburdening the team.</w:t>
      </w:r>
    </w:p>
    <w:p>
      <w:pPr>
        <w:pStyle w:val="Heading2"/>
      </w:pPr>
      <w:r>
        <w:t>Q161: How do you deal with repetitive tasks?</w:t>
      </w:r>
    </w:p>
    <w:p>
      <w:r>
        <w:t>I automate them. I’ve written bash scripts and Jenkins jobs to automate test runs, deployment, and log archiving—saving hours each week.</w:t>
      </w:r>
    </w:p>
    <w:p>
      <w:pPr>
        <w:pStyle w:val="Heading2"/>
      </w:pPr>
      <w:r>
        <w:t>Q162: How do you mentor junior developers?</w:t>
      </w:r>
    </w:p>
    <w:p>
      <w:r>
        <w:t>I set weekly one-on-ones, pair programming sessions, and code walkthroughs. I also assign small feature ownership with my supervision to grow their confidence.</w:t>
      </w:r>
    </w:p>
    <w:p>
      <w:pPr>
        <w:pStyle w:val="Heading2"/>
      </w:pPr>
      <w:r>
        <w:t>Q163: Tell me about a mistake you made and what you learned.</w:t>
      </w:r>
    </w:p>
    <w:p>
      <w:r>
        <w:t>I once deployed a database patch without dry-running it in staging. It caused a failure in a dependent service. Since then, I’ve implemented mandatory staging dry runs and rollback scripts for all DB changes.</w:t>
      </w:r>
    </w:p>
    <w:p>
      <w:pPr>
        <w:pStyle w:val="Heading2"/>
      </w:pPr>
      <w:r>
        <w:t>Q164: How do you prioritize features?</w:t>
      </w:r>
    </w:p>
    <w:p>
      <w:r>
        <w:t>I consider business impact, complexity, and risk. Using MoSCoW technique and consulting with stakeholders, we prioritize must-have features first, then nice-to-haves.</w:t>
      </w:r>
    </w:p>
    <w:p>
      <w:pPr>
        <w:pStyle w:val="Heading2"/>
      </w:pPr>
      <w:r>
        <w:t>Q165: How do you manage stress in high-pressure environments?</w:t>
      </w:r>
    </w:p>
    <w:p>
      <w:r>
        <w:t>I stay calm, focus on one task at a time, and rely on my team. I also practice time blocking and avoid unnecessary multitasking.</w:t>
      </w:r>
    </w:p>
    <w:p>
      <w:pPr>
        <w:pStyle w:val="Heading2"/>
      </w:pPr>
      <w:r>
        <w:t>Q166: How do you handle unclear requirements?</w:t>
      </w:r>
    </w:p>
    <w:p>
      <w:r>
        <w:t>I schedule clarification meetings, create wireframes or prototypes to validate understanding, and iterate based on stakeholder feedback.</w:t>
      </w:r>
    </w:p>
    <w:p>
      <w:pPr>
        <w:pStyle w:val="Heading2"/>
      </w:pPr>
      <w:r>
        <w:t>Q167: Describe a time you received critical feedback.</w:t>
      </w:r>
    </w:p>
    <w:p>
      <w:r>
        <w:t>A manager once pointed out I was over-engineering a module. I acknowledged it, simplified the design, and adopted the ‘You Aren’t Gonna Need It’ principle going forward.</w:t>
      </w:r>
    </w:p>
    <w:p>
      <w:pPr>
        <w:pStyle w:val="Heading2"/>
      </w:pPr>
      <w:r>
        <w:t>Q168: What motivates you in your work?</w:t>
      </w:r>
    </w:p>
    <w:p>
      <w:r>
        <w:t>Solving complex problems, building scalable systems, and mentoring others. I enjoy seeing my code drive business outcomes.</w:t>
      </w:r>
    </w:p>
    <w:p>
      <w:pPr>
        <w:pStyle w:val="Heading2"/>
      </w:pPr>
      <w:r>
        <w:t>Q169: How do you handle multiple projects at once?</w:t>
      </w:r>
    </w:p>
    <w:p>
      <w:r>
        <w:t>I use project management tools like Jira and Trello, time-block my calendar, and set clear boundaries for context switching.</w:t>
      </w:r>
    </w:p>
    <w:p>
      <w:pPr>
        <w:pStyle w:val="Heading2"/>
      </w:pPr>
      <w:r>
        <w:t>Q170: What’s your leadership style?</w:t>
      </w:r>
    </w:p>
    <w:p>
      <w:r>
        <w:t>Servant leadership. I believe in empowering my team, removing blockers, and fostering a culture of ownership and trust.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