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BD440B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Cloud Architecture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CB188F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11/14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7D7DEF" w:rsidRDefault="00BD440B" w:rsidP="007D7DEF">
      <w:pPr>
        <w:pStyle w:val="Heading1"/>
      </w:pPr>
      <w:r>
        <w:lastRenderedPageBreak/>
        <w:t>1</w:t>
      </w:r>
      <w:r w:rsidR="007D7DEF">
        <w:t>. Cloud setting</w:t>
      </w:r>
    </w:p>
    <w:p w:rsidR="007D7DEF" w:rsidRDefault="007D7DEF" w:rsidP="007D7DEF">
      <w:pPr>
        <w:keepNext/>
      </w:pPr>
      <w:r>
        <w:rPr>
          <w:noProof/>
        </w:rPr>
        <w:drawing>
          <wp:inline distT="0" distB="0" distL="0" distR="0" wp14:anchorId="0620D8D5" wp14:editId="352B27B7">
            <wp:extent cx="5943600" cy="3224403"/>
            <wp:effectExtent l="0" t="0" r="0" b="0"/>
            <wp:docPr id="1" name="Picture 1" descr="https://lh6.googleusercontent.com/PVrU55Aejmy7kY58RP5iXXjF-P2j-U7btmJugQ4sJLbDwyyOqsNncPuAMh3KgYWS4yNYL9JZhAQAL3Eq2jZ5sXYoCj5vLyqGzwZHE1LVwRR2hn0Z5Jz4QquRr6mBGaRtPVlfJYWF0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VrU55Aejmy7kY58RP5iXXjF-P2j-U7btmJugQ4sJLbDwyyOqsNncPuAMh3KgYWS4yNYL9JZhAQAL3Eq2jZ5sXYoCj5vLyqGzwZHE1LVwRR2hn0Z5Jz4QquRr6mBGaRtPVlfJYWF0Z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EF" w:rsidRDefault="007D7DEF" w:rsidP="00213BCE">
      <w:pPr>
        <w:pStyle w:val="Caption"/>
        <w:jc w:val="center"/>
        <w:rPr>
          <w:b/>
          <w:i w:val="0"/>
          <w:color w:val="auto"/>
          <w:sz w:val="20"/>
        </w:rPr>
      </w:pPr>
      <w:r w:rsidRPr="00213BCE">
        <w:rPr>
          <w:b/>
          <w:i w:val="0"/>
          <w:color w:val="auto"/>
          <w:sz w:val="20"/>
        </w:rPr>
        <w:t xml:space="preserve">Figure </w:t>
      </w:r>
      <w:r w:rsidRPr="00213BCE">
        <w:rPr>
          <w:b/>
          <w:i w:val="0"/>
          <w:color w:val="auto"/>
          <w:sz w:val="20"/>
        </w:rPr>
        <w:fldChar w:fldCharType="begin"/>
      </w:r>
      <w:r w:rsidRPr="00213BCE">
        <w:rPr>
          <w:b/>
          <w:i w:val="0"/>
          <w:color w:val="auto"/>
          <w:sz w:val="20"/>
        </w:rPr>
        <w:instrText xml:space="preserve"> SEQ Figure \* ARABIC </w:instrText>
      </w:r>
      <w:r w:rsidRPr="00213BCE">
        <w:rPr>
          <w:b/>
          <w:i w:val="0"/>
          <w:color w:val="auto"/>
          <w:sz w:val="20"/>
        </w:rPr>
        <w:fldChar w:fldCharType="separate"/>
      </w:r>
      <w:r w:rsidRPr="00213BCE">
        <w:rPr>
          <w:b/>
          <w:i w:val="0"/>
          <w:noProof/>
          <w:color w:val="auto"/>
          <w:sz w:val="20"/>
        </w:rPr>
        <w:t>1</w:t>
      </w:r>
      <w:r w:rsidRPr="00213BCE">
        <w:rPr>
          <w:b/>
          <w:i w:val="0"/>
          <w:color w:val="auto"/>
          <w:sz w:val="20"/>
        </w:rPr>
        <w:fldChar w:fldCharType="end"/>
      </w:r>
      <w:r w:rsidRPr="00213BCE">
        <w:rPr>
          <w:b/>
          <w:i w:val="0"/>
          <w:color w:val="auto"/>
          <w:sz w:val="20"/>
        </w:rPr>
        <w:t>: Overview of the cloud environment.</w:t>
      </w:r>
    </w:p>
    <w:p w:rsidR="00213BCE" w:rsidRPr="00213BCE" w:rsidRDefault="00213BCE" w:rsidP="00213BCE"/>
    <w:p w:rsidR="007D7DEF" w:rsidRDefault="007D7DEF" w:rsidP="007D7DEF">
      <w:pPr>
        <w:keepNext/>
      </w:pPr>
      <w:r>
        <w:rPr>
          <w:noProof/>
        </w:rPr>
        <w:drawing>
          <wp:inline distT="0" distB="0" distL="0" distR="0" wp14:anchorId="53726B8F" wp14:editId="67951F85">
            <wp:extent cx="5943600" cy="739235"/>
            <wp:effectExtent l="0" t="0" r="0" b="3810"/>
            <wp:docPr id="2" name="Picture 2" descr="https://lh5.googleusercontent.com/FxVGpu7qs5M6goanrMTAlh6U9e7Vz9qlzbymYXrGqeQjwoOzwr0cbDBg2fQtmt32P96pbPT34ysHudSA5z1-jCccv9v1g5bFF7OG-kK6NcF98UsbuHtZs0Lzv-f_16p63R7oFSeSv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FxVGpu7qs5M6goanrMTAlh6U9e7Vz9qlzbymYXrGqeQjwoOzwr0cbDBg2fQtmt32P96pbPT34ysHudSA5z1-jCccv9v1g5bFF7OG-kK6NcF98UsbuHtZs0Lzv-f_16p63R7oFSeSv2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EF" w:rsidRDefault="007D7DEF" w:rsidP="00213BCE">
      <w:pPr>
        <w:pStyle w:val="Caption"/>
        <w:jc w:val="center"/>
        <w:rPr>
          <w:b/>
          <w:i w:val="0"/>
          <w:color w:val="auto"/>
          <w:sz w:val="20"/>
        </w:rPr>
      </w:pPr>
      <w:r w:rsidRPr="00213BCE">
        <w:rPr>
          <w:b/>
          <w:i w:val="0"/>
          <w:color w:val="auto"/>
          <w:sz w:val="20"/>
        </w:rPr>
        <w:t xml:space="preserve">Figure </w:t>
      </w:r>
      <w:r w:rsidRPr="00213BCE">
        <w:rPr>
          <w:b/>
          <w:i w:val="0"/>
          <w:color w:val="auto"/>
          <w:sz w:val="20"/>
        </w:rPr>
        <w:fldChar w:fldCharType="begin"/>
      </w:r>
      <w:r w:rsidRPr="00213BCE">
        <w:rPr>
          <w:b/>
          <w:i w:val="0"/>
          <w:color w:val="auto"/>
          <w:sz w:val="20"/>
        </w:rPr>
        <w:instrText xml:space="preserve"> SEQ Figure \* ARABIC </w:instrText>
      </w:r>
      <w:r w:rsidRPr="00213BCE">
        <w:rPr>
          <w:b/>
          <w:i w:val="0"/>
          <w:color w:val="auto"/>
          <w:sz w:val="20"/>
        </w:rPr>
        <w:fldChar w:fldCharType="separate"/>
      </w:r>
      <w:r w:rsidRPr="00213BCE">
        <w:rPr>
          <w:b/>
          <w:i w:val="0"/>
          <w:noProof/>
          <w:color w:val="auto"/>
          <w:sz w:val="20"/>
        </w:rPr>
        <w:t>2</w:t>
      </w:r>
      <w:r w:rsidRPr="00213BCE">
        <w:rPr>
          <w:b/>
          <w:i w:val="0"/>
          <w:color w:val="auto"/>
          <w:sz w:val="20"/>
        </w:rPr>
        <w:fldChar w:fldCharType="end"/>
      </w:r>
      <w:r w:rsidRPr="00213BCE">
        <w:rPr>
          <w:b/>
          <w:i w:val="0"/>
          <w:color w:val="auto"/>
          <w:sz w:val="20"/>
        </w:rPr>
        <w:t>:</w:t>
      </w:r>
      <w:r w:rsidR="00213BCE">
        <w:rPr>
          <w:b/>
          <w:i w:val="0"/>
          <w:color w:val="auto"/>
          <w:sz w:val="20"/>
        </w:rPr>
        <w:t xml:space="preserve"> Build report.</w:t>
      </w:r>
    </w:p>
    <w:p w:rsidR="00213BCE" w:rsidRPr="00213BCE" w:rsidRDefault="00213BCE" w:rsidP="00213BCE"/>
    <w:p w:rsidR="007D7DEF" w:rsidRDefault="007D7DEF" w:rsidP="007D7DEF">
      <w:pPr>
        <w:keepNext/>
      </w:pPr>
      <w:r>
        <w:rPr>
          <w:noProof/>
        </w:rPr>
        <w:drawing>
          <wp:inline distT="0" distB="0" distL="0" distR="0" wp14:anchorId="48436B04" wp14:editId="5D6D5D88">
            <wp:extent cx="5943600" cy="1613318"/>
            <wp:effectExtent l="0" t="0" r="0" b="6350"/>
            <wp:docPr id="3" name="Picture 3" descr="https://lh5.googleusercontent.com/zqKe8GubjQfy-g_mfToa0toe0j93EbATY6WeUaIFCZ-EUKdbCXfcRXY-Jwj7XNGc5z04H3PbKYRkkr7ZwnxY6LVzoubGdqjgeaZrD2pnWlU9YI7KTJ0VDheqJbJ4xNLAynX4uUICB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zqKe8GubjQfy-g_mfToa0toe0j93EbATY6WeUaIFCZ-EUKdbCXfcRXY-Jwj7XNGc5z04H3PbKYRkkr7ZwnxY6LVzoubGdqjgeaZrD2pnWlU9YI7KTJ0VDheqJbJ4xNLAynX4uUICBm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EF" w:rsidRDefault="007D7DEF" w:rsidP="00213BCE">
      <w:pPr>
        <w:pStyle w:val="Caption"/>
        <w:jc w:val="center"/>
        <w:rPr>
          <w:b/>
          <w:i w:val="0"/>
          <w:color w:val="auto"/>
          <w:sz w:val="20"/>
        </w:rPr>
      </w:pPr>
      <w:r w:rsidRPr="00213BCE">
        <w:rPr>
          <w:b/>
          <w:i w:val="0"/>
          <w:color w:val="auto"/>
          <w:sz w:val="20"/>
        </w:rPr>
        <w:t xml:space="preserve">Figure </w:t>
      </w:r>
      <w:r w:rsidRPr="00213BCE">
        <w:rPr>
          <w:b/>
          <w:i w:val="0"/>
          <w:color w:val="auto"/>
          <w:sz w:val="20"/>
        </w:rPr>
        <w:fldChar w:fldCharType="begin"/>
      </w:r>
      <w:r w:rsidRPr="00213BCE">
        <w:rPr>
          <w:b/>
          <w:i w:val="0"/>
          <w:color w:val="auto"/>
          <w:sz w:val="20"/>
        </w:rPr>
        <w:instrText xml:space="preserve"> SEQ Figure \* ARABIC </w:instrText>
      </w:r>
      <w:r w:rsidRPr="00213BCE">
        <w:rPr>
          <w:b/>
          <w:i w:val="0"/>
          <w:color w:val="auto"/>
          <w:sz w:val="20"/>
        </w:rPr>
        <w:fldChar w:fldCharType="separate"/>
      </w:r>
      <w:r w:rsidRPr="00213BCE">
        <w:rPr>
          <w:b/>
          <w:i w:val="0"/>
          <w:noProof/>
          <w:color w:val="auto"/>
          <w:sz w:val="20"/>
        </w:rPr>
        <w:t>3</w:t>
      </w:r>
      <w:r w:rsidRPr="00213BCE">
        <w:rPr>
          <w:b/>
          <w:i w:val="0"/>
          <w:color w:val="auto"/>
          <w:sz w:val="20"/>
        </w:rPr>
        <w:fldChar w:fldCharType="end"/>
      </w:r>
      <w:r w:rsidRPr="00213BCE">
        <w:rPr>
          <w:b/>
          <w:i w:val="0"/>
          <w:color w:val="auto"/>
          <w:sz w:val="20"/>
        </w:rPr>
        <w:t xml:space="preserve">: </w:t>
      </w:r>
      <w:r w:rsidR="00213BCE">
        <w:rPr>
          <w:b/>
          <w:i w:val="0"/>
          <w:color w:val="auto"/>
          <w:sz w:val="20"/>
        </w:rPr>
        <w:t>Continuous Integration and Continuous Deployment workflow</w:t>
      </w:r>
      <w:r w:rsidRPr="00213BCE">
        <w:rPr>
          <w:b/>
          <w:i w:val="0"/>
          <w:color w:val="auto"/>
          <w:sz w:val="20"/>
        </w:rPr>
        <w:t>.</w:t>
      </w:r>
      <w:r w:rsidR="00BD440B">
        <w:rPr>
          <w:b/>
          <w:i w:val="0"/>
          <w:color w:val="auto"/>
          <w:sz w:val="20"/>
        </w:rPr>
        <w:br/>
      </w:r>
    </w:p>
    <w:p w:rsidR="00BD440B" w:rsidRDefault="00BD440B" w:rsidP="00BD440B">
      <w:pPr>
        <w:pStyle w:val="Heading1"/>
      </w:pPr>
      <w:r>
        <w:lastRenderedPageBreak/>
        <w:t>2. Rationale</w:t>
      </w:r>
    </w:p>
    <w:p w:rsidR="00BD440B" w:rsidRPr="00BD440B" w:rsidRDefault="007953DC" w:rsidP="00BD440B">
      <w:r>
        <w:t xml:space="preserve">Why amazon? Why compose? </w:t>
      </w:r>
      <w:bookmarkStart w:id="0" w:name="_GoBack"/>
      <w:bookmarkEnd w:id="0"/>
      <w:r w:rsidR="00BD440B">
        <w:t>Describe in terms of NFRs.</w:t>
      </w:r>
    </w:p>
    <w:sectPr w:rsidR="00BD440B" w:rsidRPr="00BD440B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341" w:rsidRDefault="008A5341" w:rsidP="00800DAE">
      <w:pPr>
        <w:spacing w:after="0" w:line="240" w:lineRule="auto"/>
      </w:pPr>
      <w:r>
        <w:separator/>
      </w:r>
    </w:p>
  </w:endnote>
  <w:endnote w:type="continuationSeparator" w:id="0">
    <w:p w:rsidR="008A5341" w:rsidRDefault="008A5341" w:rsidP="00800DAE">
      <w:pPr>
        <w:spacing w:after="0" w:line="240" w:lineRule="auto"/>
      </w:pPr>
      <w:r>
        <w:continuationSeparator/>
      </w:r>
    </w:p>
  </w:endnote>
  <w:endnote w:type="continuationNotice" w:id="1">
    <w:p w:rsidR="008A5341" w:rsidRDefault="008A5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341" w:rsidRDefault="008A5341" w:rsidP="00800DAE">
      <w:pPr>
        <w:spacing w:after="0" w:line="240" w:lineRule="auto"/>
      </w:pPr>
      <w:r>
        <w:separator/>
      </w:r>
    </w:p>
  </w:footnote>
  <w:footnote w:type="continuationSeparator" w:id="0">
    <w:p w:rsidR="008A5341" w:rsidRDefault="008A5341" w:rsidP="00800DAE">
      <w:pPr>
        <w:spacing w:after="0" w:line="240" w:lineRule="auto"/>
      </w:pPr>
      <w:r>
        <w:continuationSeparator/>
      </w:r>
    </w:p>
  </w:footnote>
  <w:footnote w:type="continuationNotice" w:id="1">
    <w:p w:rsidR="008A5341" w:rsidRDefault="008A53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3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953DC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A5F76"/>
    <w:multiLevelType w:val="hybridMultilevel"/>
    <w:tmpl w:val="1630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20"/>
  </w:num>
  <w:num w:numId="4">
    <w:abstractNumId w:val="32"/>
  </w:num>
  <w:num w:numId="5">
    <w:abstractNumId w:val="47"/>
  </w:num>
  <w:num w:numId="6">
    <w:abstractNumId w:val="14"/>
  </w:num>
  <w:num w:numId="7">
    <w:abstractNumId w:val="15"/>
  </w:num>
  <w:num w:numId="8">
    <w:abstractNumId w:val="21"/>
  </w:num>
  <w:num w:numId="9">
    <w:abstractNumId w:val="31"/>
  </w:num>
  <w:num w:numId="10">
    <w:abstractNumId w:val="44"/>
  </w:num>
  <w:num w:numId="11">
    <w:abstractNumId w:val="34"/>
  </w:num>
  <w:num w:numId="12">
    <w:abstractNumId w:val="45"/>
  </w:num>
  <w:num w:numId="13">
    <w:abstractNumId w:val="19"/>
  </w:num>
  <w:num w:numId="14">
    <w:abstractNumId w:val="30"/>
  </w:num>
  <w:num w:numId="15">
    <w:abstractNumId w:val="39"/>
  </w:num>
  <w:num w:numId="16">
    <w:abstractNumId w:val="26"/>
  </w:num>
  <w:num w:numId="17">
    <w:abstractNumId w:val="43"/>
  </w:num>
  <w:num w:numId="18">
    <w:abstractNumId w:val="36"/>
  </w:num>
  <w:num w:numId="19">
    <w:abstractNumId w:val="16"/>
  </w:num>
  <w:num w:numId="20">
    <w:abstractNumId w:val="33"/>
  </w:num>
  <w:num w:numId="21">
    <w:abstractNumId w:val="46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7"/>
  </w:num>
  <w:num w:numId="32">
    <w:abstractNumId w:val="18"/>
  </w:num>
  <w:num w:numId="33">
    <w:abstractNumId w:val="40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5"/>
  </w:num>
  <w:num w:numId="43">
    <w:abstractNumId w:val="27"/>
  </w:num>
  <w:num w:numId="44">
    <w:abstractNumId w:val="13"/>
  </w:num>
  <w:num w:numId="45">
    <w:abstractNumId w:val="11"/>
  </w:num>
  <w:num w:numId="46">
    <w:abstractNumId w:val="38"/>
  </w:num>
  <w:num w:numId="47">
    <w:abstractNumId w:val="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18E2"/>
    <w:rsid w:val="00012C1E"/>
    <w:rsid w:val="000156C8"/>
    <w:rsid w:val="00023BA3"/>
    <w:rsid w:val="0002750A"/>
    <w:rsid w:val="00044B20"/>
    <w:rsid w:val="00044F67"/>
    <w:rsid w:val="00046500"/>
    <w:rsid w:val="00056993"/>
    <w:rsid w:val="00063F05"/>
    <w:rsid w:val="00071610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33C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13BCE"/>
    <w:rsid w:val="00220441"/>
    <w:rsid w:val="002266A6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9636B"/>
    <w:rsid w:val="002A54F8"/>
    <w:rsid w:val="002A5C1F"/>
    <w:rsid w:val="002A630A"/>
    <w:rsid w:val="002B28E1"/>
    <w:rsid w:val="002B7A17"/>
    <w:rsid w:val="002C234C"/>
    <w:rsid w:val="002D132C"/>
    <w:rsid w:val="002D3BE2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52ACC"/>
    <w:rsid w:val="00361C26"/>
    <w:rsid w:val="003663F4"/>
    <w:rsid w:val="003953CA"/>
    <w:rsid w:val="003A046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04C5A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39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37AB"/>
    <w:rsid w:val="007440F8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953DC"/>
    <w:rsid w:val="007A7691"/>
    <w:rsid w:val="007B2456"/>
    <w:rsid w:val="007C6F9C"/>
    <w:rsid w:val="007C7093"/>
    <w:rsid w:val="007C76F8"/>
    <w:rsid w:val="007D7DEF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2050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18BC"/>
    <w:rsid w:val="0089530E"/>
    <w:rsid w:val="008A5341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9F4000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D440B"/>
    <w:rsid w:val="00BE7017"/>
    <w:rsid w:val="00BF49EA"/>
    <w:rsid w:val="00BF5E22"/>
    <w:rsid w:val="00C01396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188F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23A4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1948"/>
    <w:rsid w:val="00E5383E"/>
    <w:rsid w:val="00E84385"/>
    <w:rsid w:val="00E87377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B64BB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3D09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326B8-A606-4E9C-A8C2-37D6A3A1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Jr, Ronaldo</cp:lastModifiedBy>
  <cp:revision>82</cp:revision>
  <cp:lastPrinted>2016-10-29T17:59:00Z</cp:lastPrinted>
  <dcterms:created xsi:type="dcterms:W3CDTF">2013-01-30T18:51:00Z</dcterms:created>
  <dcterms:modified xsi:type="dcterms:W3CDTF">2016-12-03T09:23:00Z</dcterms:modified>
</cp:coreProperties>
</file>