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E361" w14:textId="77777777" w:rsidR="001B5B6F" w:rsidRPr="00484B3B" w:rsidRDefault="00000000">
      <w:pPr>
        <w:jc w:val="center"/>
        <w:rPr>
          <w:sz w:val="32"/>
          <w:szCs w:val="32"/>
        </w:rPr>
      </w:pPr>
      <w:r w:rsidRPr="00484B3B">
        <w:rPr>
          <w:b/>
          <w:sz w:val="32"/>
          <w:szCs w:val="32"/>
        </w:rPr>
        <w:t>Ramkumar Rani</w:t>
      </w:r>
    </w:p>
    <w:p w14:paraId="6D70CDA3" w14:textId="3D9DCFFA" w:rsidR="001B5B6F" w:rsidRDefault="00AD30FF" w:rsidP="00AD30FF">
      <w:pPr>
        <w:pBdr>
          <w:bottom w:val="single" w:sz="4" w:space="1" w:color="auto"/>
        </w:pBdr>
        <w:spacing w:after="40"/>
        <w:jc w:val="center"/>
      </w:pPr>
      <w:r>
        <w:rPr>
          <w:color w:val="555555"/>
          <w:sz w:val="20"/>
        </w:rPr>
        <w:t>NYC</w:t>
      </w:r>
      <w:r w:rsidR="003A5654">
        <w:rPr>
          <w:color w:val="555555"/>
          <w:sz w:val="20"/>
        </w:rPr>
        <w:t xml:space="preserve"> / Edison, NJ</w:t>
      </w:r>
      <w:r>
        <w:rPr>
          <w:color w:val="555555"/>
          <w:sz w:val="20"/>
        </w:rPr>
        <w:t xml:space="preserve"> |  </w:t>
      </w:r>
      <w:hyperlink r:id="rId6" w:history="1">
        <w:r w:rsidRPr="00AD2209">
          <w:rPr>
            <w:rStyle w:val="Hyperlink"/>
            <w:sz w:val="20"/>
          </w:rPr>
          <w:t>https://www.linkedin.com/in/ramkumarrrani</w:t>
        </w:r>
      </w:hyperlink>
      <w:r>
        <w:rPr>
          <w:color w:val="555555"/>
          <w:sz w:val="20"/>
        </w:rPr>
        <w:t xml:space="preserve"> |  </w:t>
      </w:r>
      <w:hyperlink r:id="rId7" w:history="1">
        <w:r w:rsidRPr="000D3BEE">
          <w:rPr>
            <w:rStyle w:val="Hyperlink"/>
            <w:sz w:val="20"/>
          </w:rPr>
          <w:t>ramrani.linkedin1@gmail.com</w:t>
        </w:r>
      </w:hyperlink>
      <w:r>
        <w:rPr>
          <w:color w:val="555555"/>
          <w:sz w:val="20"/>
        </w:rPr>
        <w:t xml:space="preserve"> | (732) 397-0960</w:t>
      </w:r>
    </w:p>
    <w:p w14:paraId="1B8DD868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EXECUTIVE SUMMARY</w:t>
      </w:r>
    </w:p>
    <w:p w14:paraId="6BDA004B" w14:textId="11837E8A" w:rsidR="007E1B36" w:rsidRDefault="007E1B36" w:rsidP="00CE3511">
      <w:pPr>
        <w:pBdr>
          <w:bottom w:val="single" w:sz="4" w:space="1" w:color="auto"/>
        </w:pBdr>
        <w:spacing w:after="60"/>
        <w:rPr>
          <w:sz w:val="20"/>
          <w:szCs w:val="20"/>
        </w:rPr>
      </w:pPr>
      <w:r>
        <w:rPr>
          <w:sz w:val="20"/>
          <w:szCs w:val="20"/>
        </w:rPr>
        <w:t xml:space="preserve">Enterprise AI &amp; Data </w:t>
      </w:r>
      <w:r w:rsidR="00625A36">
        <w:rPr>
          <w:sz w:val="20"/>
          <w:szCs w:val="20"/>
        </w:rPr>
        <w:t>leader</w:t>
      </w:r>
      <w:r>
        <w:rPr>
          <w:sz w:val="20"/>
          <w:szCs w:val="20"/>
        </w:rPr>
        <w:t xml:space="preserve">, </w:t>
      </w:r>
      <w:r w:rsidR="00F008BC">
        <w:rPr>
          <w:sz w:val="20"/>
          <w:szCs w:val="20"/>
        </w:rPr>
        <w:t>owning</w:t>
      </w:r>
      <w:r>
        <w:rPr>
          <w:sz w:val="20"/>
          <w:szCs w:val="20"/>
        </w:rPr>
        <w:t xml:space="preserve"> $12M+ P&amp;L and 20+ person global team at KPMG US, driving AI-First transformation </w:t>
      </w:r>
      <w:r w:rsidR="00355D52">
        <w:rPr>
          <w:sz w:val="20"/>
          <w:szCs w:val="20"/>
        </w:rPr>
        <w:t>for banking and capital markets. Shipped 3 AI revenue platforms: $200M opportunity unlocked, 35% risk-accuracy improvement, $3M+ revenue, 40%+ adoption lift. 20</w:t>
      </w:r>
      <w:r w:rsidR="002867B8">
        <w:rPr>
          <w:sz w:val="20"/>
          <w:szCs w:val="20"/>
        </w:rPr>
        <w:t>+</w:t>
      </w:r>
      <w:r w:rsidR="00355D52">
        <w:rPr>
          <w:sz w:val="20"/>
          <w:szCs w:val="20"/>
        </w:rPr>
        <w:t xml:space="preserve"> years in enterprise technology, 10 years in ML/DL, 4+ years leading GenAI/Agentic AI</w:t>
      </w:r>
      <w:r w:rsidR="001E1DCA">
        <w:rPr>
          <w:sz w:val="20"/>
          <w:szCs w:val="20"/>
        </w:rPr>
        <w:t xml:space="preserve">. </w:t>
      </w:r>
      <w:r w:rsidR="00401597">
        <w:rPr>
          <w:sz w:val="20"/>
          <w:szCs w:val="20"/>
        </w:rPr>
        <w:t>Specializing in</w:t>
      </w:r>
      <w:r w:rsidR="00AB3625" w:rsidRPr="0092012F">
        <w:rPr>
          <w:sz w:val="20"/>
          <w:szCs w:val="20"/>
        </w:rPr>
        <w:t xml:space="preserve"> building and scaling Gen AI and Agentic AI solutions with robust AI Governance and LLMOps</w:t>
      </w:r>
      <w:r w:rsidR="00AB3625">
        <w:rPr>
          <w:sz w:val="20"/>
          <w:szCs w:val="20"/>
        </w:rPr>
        <w:t xml:space="preserve"> </w:t>
      </w:r>
      <w:r w:rsidR="00355D52">
        <w:rPr>
          <w:sz w:val="20"/>
          <w:szCs w:val="20"/>
        </w:rPr>
        <w:t xml:space="preserve">for highly regulated </w:t>
      </w:r>
      <w:r w:rsidR="00767685">
        <w:rPr>
          <w:sz w:val="20"/>
          <w:szCs w:val="20"/>
        </w:rPr>
        <w:t>financial</w:t>
      </w:r>
      <w:r w:rsidR="00355D52">
        <w:rPr>
          <w:sz w:val="20"/>
          <w:szCs w:val="20"/>
        </w:rPr>
        <w:t xml:space="preserve"> services. A rare blend of AI transformation leadership and hands-on platform delivery – expertise spans AI strategy, AI operating model &amp; CoE build-out, business case/ROI, P&amp;L ownership, C-suite Advisory, and client </w:t>
      </w:r>
      <w:r w:rsidR="008420C6">
        <w:rPr>
          <w:sz w:val="20"/>
          <w:szCs w:val="20"/>
        </w:rPr>
        <w:t>engagements</w:t>
      </w:r>
      <w:r w:rsidR="00751D60">
        <w:rPr>
          <w:sz w:val="20"/>
          <w:szCs w:val="20"/>
        </w:rPr>
        <w:t xml:space="preserve"> </w:t>
      </w:r>
      <w:r w:rsidR="00355D52">
        <w:rPr>
          <w:sz w:val="20"/>
          <w:szCs w:val="20"/>
        </w:rPr>
        <w:t xml:space="preserve">– </w:t>
      </w:r>
      <w:r w:rsidR="00355D52" w:rsidRPr="00355D52">
        <w:rPr>
          <w:sz w:val="20"/>
          <w:szCs w:val="20"/>
        </w:rPr>
        <w:t>hands-on across Agentic AI, GenAI, RAG, MCP, and LLMOps on Azure AI Foundry, AI Search, and Fabric, with governance aligned to NIST AI RMF and EU AI Act.</w:t>
      </w:r>
    </w:p>
    <w:p w14:paraId="04EAA6CF" w14:textId="77777777" w:rsidR="00CE3511" w:rsidRPr="003E0502" w:rsidRDefault="00CE3511" w:rsidP="00CE3511">
      <w:pPr>
        <w:pBdr>
          <w:bottom w:val="single" w:sz="4" w:space="1" w:color="auto"/>
        </w:pBdr>
        <w:spacing w:after="60"/>
        <w:rPr>
          <w:sz w:val="20"/>
          <w:szCs w:val="20"/>
        </w:rPr>
      </w:pPr>
    </w:p>
    <w:p w14:paraId="2EC11C55" w14:textId="1A3125E4" w:rsidR="001B5B6F" w:rsidRPr="00DD6744" w:rsidRDefault="00C441D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SKILLS / </w:t>
      </w:r>
      <w:r w:rsidRPr="00DD6744">
        <w:rPr>
          <w:sz w:val="24"/>
          <w:szCs w:val="24"/>
        </w:rPr>
        <w:t>CORE COMPETENCIES</w:t>
      </w:r>
    </w:p>
    <w:p w14:paraId="4C6A986D" w14:textId="20CB16AF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AI Transformation &amp; Strategy:</w:t>
      </w:r>
      <w:r w:rsidRPr="007A6321">
        <w:rPr>
          <w:sz w:val="20"/>
          <w:szCs w:val="20"/>
        </w:rPr>
        <w:t xml:space="preserve"> AI-First Strategy</w:t>
      </w:r>
      <w:r w:rsidR="00D47E71">
        <w:rPr>
          <w:sz w:val="20"/>
          <w:szCs w:val="20"/>
        </w:rPr>
        <w:t xml:space="preserve"> (operating model, </w:t>
      </w:r>
      <w:r w:rsidR="009C6C1D">
        <w:rPr>
          <w:sz w:val="20"/>
          <w:szCs w:val="20"/>
        </w:rPr>
        <w:t>organization</w:t>
      </w:r>
      <w:r w:rsidR="007A16F2">
        <w:rPr>
          <w:sz w:val="20"/>
          <w:szCs w:val="20"/>
        </w:rPr>
        <w:t xml:space="preserve">al </w:t>
      </w:r>
      <w:r w:rsidR="00D47E71">
        <w:rPr>
          <w:sz w:val="20"/>
          <w:szCs w:val="20"/>
        </w:rPr>
        <w:t>and cultural changes)</w:t>
      </w:r>
      <w:r w:rsidRPr="007A6321">
        <w:rPr>
          <w:sz w:val="20"/>
          <w:szCs w:val="20"/>
        </w:rPr>
        <w:t>, Roadmap, CoE, Business Case &amp; ROI, Value Realization, Build vs Buy, P&amp;L, C-Suite Advisory, Stakeholder/Vendor Management, AI Adoption, Modernization</w:t>
      </w:r>
      <w:r w:rsidR="007A6321" w:rsidRPr="007A6321">
        <w:rPr>
          <w:sz w:val="20"/>
          <w:szCs w:val="20"/>
        </w:rPr>
        <w:t xml:space="preserve">. </w:t>
      </w:r>
    </w:p>
    <w:p w14:paraId="62B15AAF" w14:textId="77777777" w:rsidR="006E0C62" w:rsidRDefault="006E0C62" w:rsidP="006E0C62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FS Domain:</w:t>
      </w:r>
      <w:r w:rsidRPr="007A6321">
        <w:rPr>
          <w:sz w:val="20"/>
          <w:szCs w:val="20"/>
        </w:rPr>
        <w:t xml:space="preserve"> Financial Services, Banking, Capital Markets, RCM, Risk, Compliance, Contract/Invoice Intelligence</w:t>
      </w:r>
    </w:p>
    <w:p w14:paraId="57E38467" w14:textId="6A00BDC1" w:rsidR="006E0C62" w:rsidRDefault="006E0C62" w:rsidP="006E0C62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Go-To-Market (GTM): </w:t>
      </w:r>
      <w:r>
        <w:rPr>
          <w:sz w:val="20"/>
          <w:szCs w:val="20"/>
        </w:rPr>
        <w:t>Offerings commercialization, Business Development, Value Realization, Build vs Buy, Stakeholder and Vendor management, AI Adoption, Modernization</w:t>
      </w:r>
    </w:p>
    <w:p w14:paraId="0B0808F5" w14:textId="5A048B61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Applied AI &amp; Engineering:</w:t>
      </w:r>
      <w:r w:rsidRPr="007A6321">
        <w:rPr>
          <w:sz w:val="20"/>
          <w:szCs w:val="20"/>
        </w:rPr>
        <w:t xml:space="preserve"> GenAI, Agentic AI, Multi-Agent Systems, LLM, RAG, Evals, MCP, Context/Prompt Engineering, Embeddings, </w:t>
      </w:r>
      <w:r w:rsidR="00F701ED">
        <w:rPr>
          <w:sz w:val="20"/>
          <w:szCs w:val="20"/>
        </w:rPr>
        <w:t xml:space="preserve">AI </w:t>
      </w:r>
      <w:r w:rsidRPr="007A6321">
        <w:rPr>
          <w:sz w:val="20"/>
          <w:szCs w:val="20"/>
        </w:rPr>
        <w:t>Search, FDE, Python, PyTorch, LangChain/LangGraph/LangSmith</w:t>
      </w:r>
      <w:r w:rsidR="00E010E4">
        <w:rPr>
          <w:sz w:val="20"/>
          <w:szCs w:val="20"/>
        </w:rPr>
        <w:t>, Semantic Kernel</w:t>
      </w:r>
    </w:p>
    <w:p w14:paraId="10DC3CF3" w14:textId="5A1ED2FF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Governance:</w:t>
      </w:r>
      <w:r w:rsidRPr="007A6321">
        <w:rPr>
          <w:sz w:val="20"/>
          <w:szCs w:val="20"/>
        </w:rPr>
        <w:t xml:space="preserve"> Responsible AI, NIST RMF, EU AI Act, Model Validation/Governance, Guardrails, PII, Prompt Injection, Jailbreak, Data Privacy/Lineage, Purview, Credo.ai, NeMo Guardrails</w:t>
      </w:r>
      <w:r w:rsidR="007A6321">
        <w:rPr>
          <w:sz w:val="20"/>
          <w:szCs w:val="20"/>
        </w:rPr>
        <w:t>.</w:t>
      </w:r>
    </w:p>
    <w:p w14:paraId="4168BDC6" w14:textId="368D321E" w:rsidR="001B5B6F" w:rsidRP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Platform:</w:t>
      </w:r>
      <w:r w:rsidRPr="007A6321">
        <w:rPr>
          <w:sz w:val="20"/>
          <w:szCs w:val="20"/>
        </w:rPr>
        <w:t xml:space="preserve"> LLMOps/MLOps, Azure AI Foundry, Fabric, DevOps CI/CD, GitHub, Docker, ACR/AKS, Cosmos DB</w:t>
      </w:r>
      <w:r w:rsidR="00586B5D">
        <w:rPr>
          <w:sz w:val="20"/>
          <w:szCs w:val="20"/>
        </w:rPr>
        <w:t>/Gremlin</w:t>
      </w:r>
      <w:r w:rsidRPr="007A6321">
        <w:rPr>
          <w:sz w:val="20"/>
          <w:szCs w:val="20"/>
        </w:rPr>
        <w:t>,</w:t>
      </w:r>
      <w:r w:rsidR="00586B5D">
        <w:rPr>
          <w:sz w:val="20"/>
          <w:szCs w:val="20"/>
        </w:rPr>
        <w:t xml:space="preserve"> </w:t>
      </w:r>
      <w:r w:rsidRPr="007A6321">
        <w:rPr>
          <w:sz w:val="20"/>
          <w:szCs w:val="20"/>
        </w:rPr>
        <w:t xml:space="preserve"> PostgreSQL/PGVector, Hadoop, Exadata, Claude Code, </w:t>
      </w:r>
      <w:r w:rsidR="005065FF">
        <w:rPr>
          <w:sz w:val="20"/>
          <w:szCs w:val="20"/>
        </w:rPr>
        <w:t>Github</w:t>
      </w:r>
      <w:r w:rsidR="00C550EF">
        <w:rPr>
          <w:sz w:val="20"/>
          <w:szCs w:val="20"/>
        </w:rPr>
        <w:t xml:space="preserve"> </w:t>
      </w:r>
      <w:r w:rsidRPr="007A6321">
        <w:rPr>
          <w:sz w:val="20"/>
          <w:szCs w:val="20"/>
        </w:rPr>
        <w:t>Copilot</w:t>
      </w:r>
    </w:p>
    <w:p w14:paraId="67938A01" w14:textId="77777777" w:rsidR="00CE3511" w:rsidRPr="003E0502" w:rsidRDefault="00CE3511" w:rsidP="00CE3511">
      <w:pPr>
        <w:pBdr>
          <w:bottom w:val="single" w:sz="4" w:space="1" w:color="auto"/>
        </w:pBdr>
        <w:spacing w:after="80"/>
        <w:rPr>
          <w:sz w:val="20"/>
          <w:szCs w:val="20"/>
        </w:rPr>
      </w:pPr>
    </w:p>
    <w:p w14:paraId="6A45270D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PROFESSIONAL EXPERIENCE</w:t>
      </w:r>
    </w:p>
    <w:p w14:paraId="7E8102AD" w14:textId="16667F64" w:rsidR="00350025" w:rsidRPr="003F25C4" w:rsidRDefault="00000000" w:rsidP="00350025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F25C4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Sr. Director, Head of AI Transformation &amp; Applied AI Platform</w:t>
      </w:r>
    </w:p>
    <w:p w14:paraId="79F7FA8E" w14:textId="490FCEE5" w:rsidR="001B5B6F" w:rsidRPr="00BD29D9" w:rsidRDefault="00000000" w:rsidP="00350025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BD29D9">
        <w:rPr>
          <w:rFonts w:asciiTheme="majorHAnsi" w:hAnsiTheme="majorHAnsi" w:cstheme="majorHAnsi"/>
          <w:b/>
          <w:bCs/>
          <w:sz w:val="18"/>
          <w:szCs w:val="18"/>
        </w:rPr>
        <w:t>KPMG US – NYC (Hybrid) | Sep 2022 - Present</w:t>
      </w:r>
    </w:p>
    <w:p w14:paraId="39541BD0" w14:textId="25F5EAC1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>Lead AI portfolio:</w:t>
      </w:r>
      <w:r w:rsidRPr="003E0502">
        <w:rPr>
          <w:sz w:val="20"/>
          <w:szCs w:val="20"/>
        </w:rPr>
        <w:t xml:space="preserve"> 20+ global team, $12M+ P&amp;L. Own transformation + platform delivery for Banking &amp; Capital Markets</w:t>
      </w:r>
      <w:r w:rsidR="001762ED">
        <w:rPr>
          <w:sz w:val="20"/>
          <w:szCs w:val="20"/>
        </w:rPr>
        <w:t xml:space="preserve">. Lead GTM </w:t>
      </w:r>
      <w:r w:rsidR="009D4413">
        <w:rPr>
          <w:sz w:val="20"/>
          <w:szCs w:val="20"/>
        </w:rPr>
        <w:t>– Offering</w:t>
      </w:r>
      <w:r w:rsidR="00CA3632">
        <w:rPr>
          <w:sz w:val="20"/>
          <w:szCs w:val="20"/>
        </w:rPr>
        <w:t xml:space="preserve">s </w:t>
      </w:r>
      <w:r w:rsidR="009D4413">
        <w:rPr>
          <w:sz w:val="20"/>
          <w:szCs w:val="20"/>
        </w:rPr>
        <w:t xml:space="preserve">&amp; Solution Commercialization, </w:t>
      </w:r>
      <w:r w:rsidR="003B51C1">
        <w:rPr>
          <w:sz w:val="20"/>
          <w:szCs w:val="20"/>
        </w:rPr>
        <w:t xml:space="preserve">and </w:t>
      </w:r>
      <w:r w:rsidR="009D4413">
        <w:rPr>
          <w:sz w:val="20"/>
          <w:szCs w:val="20"/>
        </w:rPr>
        <w:t>Business Development</w:t>
      </w:r>
      <w:r w:rsidR="00817D2A">
        <w:rPr>
          <w:sz w:val="20"/>
          <w:szCs w:val="20"/>
        </w:rPr>
        <w:t>.</w:t>
      </w:r>
    </w:p>
    <w:p w14:paraId="6ABBC8B6" w14:textId="435C9675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>Enterprise Strategy &amp; Adoption:</w:t>
      </w:r>
      <w:r w:rsidRPr="003E0502">
        <w:rPr>
          <w:sz w:val="20"/>
          <w:szCs w:val="20"/>
        </w:rPr>
        <w:t xml:space="preserve"> Architected</w:t>
      </w:r>
      <w:r w:rsidR="00C45D08">
        <w:rPr>
          <w:sz w:val="20"/>
          <w:szCs w:val="20"/>
        </w:rPr>
        <w:t xml:space="preserve"> and </w:t>
      </w:r>
      <w:r w:rsidRPr="003E0502">
        <w:rPr>
          <w:sz w:val="20"/>
          <w:szCs w:val="20"/>
        </w:rPr>
        <w:t xml:space="preserve">executed AI-First strategy </w:t>
      </w:r>
      <w:r w:rsidR="00C45D08">
        <w:rPr>
          <w:sz w:val="20"/>
          <w:szCs w:val="20"/>
        </w:rPr>
        <w:t xml:space="preserve">aligned to business priorities and </w:t>
      </w:r>
      <w:r w:rsidRPr="003E0502">
        <w:rPr>
          <w:sz w:val="20"/>
          <w:szCs w:val="20"/>
        </w:rPr>
        <w:t>multi-year roadmap for Advisory</w:t>
      </w:r>
      <w:r w:rsidR="00414A6A">
        <w:rPr>
          <w:sz w:val="20"/>
          <w:szCs w:val="20"/>
        </w:rPr>
        <w:t xml:space="preserve"> </w:t>
      </w:r>
      <w:r w:rsidR="00CC5DA0">
        <w:rPr>
          <w:sz w:val="20"/>
          <w:szCs w:val="20"/>
        </w:rPr>
        <w:t xml:space="preserve">&amp; </w:t>
      </w:r>
      <w:r w:rsidR="00414A6A">
        <w:rPr>
          <w:sz w:val="20"/>
          <w:szCs w:val="20"/>
        </w:rPr>
        <w:t>clients</w:t>
      </w:r>
      <w:r w:rsidRPr="003E0502">
        <w:rPr>
          <w:sz w:val="20"/>
          <w:szCs w:val="20"/>
        </w:rPr>
        <w:t xml:space="preserve">, lifting adoption 40%+ across 500+ practitioners. </w:t>
      </w:r>
      <w:r w:rsidR="00321C84">
        <w:rPr>
          <w:sz w:val="20"/>
          <w:szCs w:val="20"/>
        </w:rPr>
        <w:t>Established</w:t>
      </w:r>
      <w:r w:rsidRPr="003E0502">
        <w:rPr>
          <w:sz w:val="20"/>
          <w:szCs w:val="20"/>
        </w:rPr>
        <w:t xml:space="preserve"> </w:t>
      </w:r>
      <w:r w:rsidR="00A2126C">
        <w:rPr>
          <w:sz w:val="20"/>
          <w:szCs w:val="20"/>
        </w:rPr>
        <w:t xml:space="preserve">AI </w:t>
      </w:r>
      <w:r w:rsidRPr="003E0502">
        <w:rPr>
          <w:sz w:val="20"/>
          <w:szCs w:val="20"/>
        </w:rPr>
        <w:t>operating model, governance, CoE, value prioritization. Advis</w:t>
      </w:r>
      <w:r w:rsidR="002C4A41">
        <w:rPr>
          <w:sz w:val="20"/>
          <w:szCs w:val="20"/>
        </w:rPr>
        <w:t>ed</w:t>
      </w:r>
      <w:r w:rsidRPr="003E0502">
        <w:rPr>
          <w:sz w:val="20"/>
          <w:szCs w:val="20"/>
        </w:rPr>
        <w:t xml:space="preserve"> </w:t>
      </w:r>
      <w:r w:rsidR="00886CA8">
        <w:rPr>
          <w:sz w:val="20"/>
          <w:szCs w:val="20"/>
        </w:rPr>
        <w:t xml:space="preserve">Tier 1 banks’ </w:t>
      </w:r>
      <w:r w:rsidRPr="003E0502">
        <w:rPr>
          <w:sz w:val="20"/>
          <w:szCs w:val="20"/>
        </w:rPr>
        <w:t xml:space="preserve">CTO/CIO on </w:t>
      </w:r>
      <w:r w:rsidR="00AB3F07" w:rsidRPr="003E0502">
        <w:rPr>
          <w:sz w:val="20"/>
          <w:szCs w:val="20"/>
        </w:rPr>
        <w:t xml:space="preserve">AI investment </w:t>
      </w:r>
      <w:r w:rsidR="00AB3F07">
        <w:rPr>
          <w:sz w:val="20"/>
          <w:szCs w:val="20"/>
        </w:rPr>
        <w:t xml:space="preserve"> and </w:t>
      </w:r>
      <w:r w:rsidRPr="003E0502">
        <w:rPr>
          <w:sz w:val="20"/>
          <w:szCs w:val="20"/>
        </w:rPr>
        <w:t>build-vs-buy</w:t>
      </w:r>
      <w:r w:rsidR="00C8747F">
        <w:rPr>
          <w:sz w:val="20"/>
          <w:szCs w:val="20"/>
        </w:rPr>
        <w:t xml:space="preserve"> to </w:t>
      </w:r>
      <w:r w:rsidRPr="003E0502">
        <w:rPr>
          <w:sz w:val="20"/>
          <w:szCs w:val="20"/>
        </w:rPr>
        <w:t>delive</w:t>
      </w:r>
      <w:r w:rsidR="00C8747F">
        <w:rPr>
          <w:sz w:val="20"/>
          <w:szCs w:val="20"/>
        </w:rPr>
        <w:t xml:space="preserve">r </w:t>
      </w:r>
      <w:r w:rsidRPr="003E0502">
        <w:rPr>
          <w:sz w:val="20"/>
          <w:szCs w:val="20"/>
        </w:rPr>
        <w:t>10-20% ROI &amp; 20-25% cost efficiency.</w:t>
      </w:r>
    </w:p>
    <w:p w14:paraId="410FD944" w14:textId="1A730263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>P&amp;L &amp; Value Realization:</w:t>
      </w:r>
      <w:r w:rsidRPr="003E0502">
        <w:rPr>
          <w:sz w:val="20"/>
          <w:szCs w:val="20"/>
        </w:rPr>
        <w:t xml:space="preserve"> Own $12M+ client revenue portfolio in </w:t>
      </w:r>
      <w:r w:rsidR="006E5EDE">
        <w:rPr>
          <w:sz w:val="20"/>
          <w:szCs w:val="20"/>
        </w:rPr>
        <w:t>Banking &amp; Capital Markets</w:t>
      </w:r>
      <w:r w:rsidRPr="003E0502">
        <w:rPr>
          <w:sz w:val="20"/>
          <w:szCs w:val="20"/>
        </w:rPr>
        <w:t>. Prioritized high-impact use cases. Partnered across Product, Security, Risk, Compliance, Data, Operations. Reduced LLM token cost 12-18% via open-source vs commercial guidelines (ChatGPT, Claude, Gemini, Llama).</w:t>
      </w:r>
    </w:p>
    <w:p w14:paraId="180ED5CE" w14:textId="0E2C7B8E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 xml:space="preserve">Platform </w:t>
      </w:r>
      <w:r w:rsidR="00243FDB">
        <w:rPr>
          <w:b/>
          <w:bCs/>
          <w:sz w:val="20"/>
          <w:szCs w:val="20"/>
        </w:rPr>
        <w:t>and</w:t>
      </w:r>
      <w:r w:rsidRPr="000D64DE">
        <w:rPr>
          <w:b/>
          <w:bCs/>
          <w:sz w:val="20"/>
          <w:szCs w:val="20"/>
        </w:rPr>
        <w:t xml:space="preserve"> LLMOps Leadership:</w:t>
      </w:r>
      <w:r w:rsidRPr="003E0502">
        <w:rPr>
          <w:sz w:val="20"/>
          <w:szCs w:val="20"/>
        </w:rPr>
        <w:t xml:space="preserve"> Founded/scaled Advisory AI </w:t>
      </w:r>
      <w:r w:rsidR="00F829DE">
        <w:rPr>
          <w:sz w:val="20"/>
          <w:szCs w:val="20"/>
        </w:rPr>
        <w:t>Center of Excellence (</w:t>
      </w:r>
      <w:r w:rsidRPr="003E0502">
        <w:rPr>
          <w:sz w:val="20"/>
          <w:szCs w:val="20"/>
        </w:rPr>
        <w:t>CoE</w:t>
      </w:r>
      <w:r w:rsidR="00F829DE">
        <w:rPr>
          <w:sz w:val="20"/>
          <w:szCs w:val="20"/>
        </w:rPr>
        <w:t>)</w:t>
      </w:r>
      <w:r w:rsidRPr="003E0502">
        <w:rPr>
          <w:sz w:val="20"/>
          <w:szCs w:val="20"/>
        </w:rPr>
        <w:t xml:space="preserve">: </w:t>
      </w:r>
      <w:r w:rsidR="0027536B">
        <w:rPr>
          <w:sz w:val="20"/>
          <w:szCs w:val="20"/>
        </w:rPr>
        <w:t>reference</w:t>
      </w:r>
      <w:r w:rsidRPr="003E0502">
        <w:rPr>
          <w:sz w:val="20"/>
          <w:szCs w:val="20"/>
        </w:rPr>
        <w:t xml:space="preserve"> arch</w:t>
      </w:r>
      <w:r w:rsidR="0027536B">
        <w:rPr>
          <w:sz w:val="20"/>
          <w:szCs w:val="20"/>
        </w:rPr>
        <w:t>itecture</w:t>
      </w:r>
      <w:r w:rsidRPr="003E0502">
        <w:rPr>
          <w:sz w:val="20"/>
          <w:szCs w:val="20"/>
        </w:rPr>
        <w:t xml:space="preserve"> for Agentic AI, reusable multi-agent patterns, RAG eval framework [relevancy &gt;0.85]. Established LLMOps on Azure [DevOps CI/CD, GitHub, Docker, ACR, AKS]. </w:t>
      </w:r>
      <w:r w:rsidR="0064461C">
        <w:rPr>
          <w:sz w:val="20"/>
          <w:szCs w:val="20"/>
        </w:rPr>
        <w:t>Mange</w:t>
      </w:r>
      <w:r w:rsidRPr="003E0502">
        <w:rPr>
          <w:sz w:val="20"/>
          <w:szCs w:val="20"/>
        </w:rPr>
        <w:t xml:space="preserve"> Advisory </w:t>
      </w:r>
      <w:r w:rsidR="0064461C">
        <w:rPr>
          <w:sz w:val="20"/>
          <w:szCs w:val="20"/>
        </w:rPr>
        <w:t>Forward Deployed Engineers (</w:t>
      </w:r>
      <w:r w:rsidRPr="003E0502">
        <w:rPr>
          <w:sz w:val="20"/>
          <w:szCs w:val="20"/>
        </w:rPr>
        <w:t>FDEs</w:t>
      </w:r>
      <w:r w:rsidR="0064461C">
        <w:rPr>
          <w:sz w:val="20"/>
          <w:szCs w:val="20"/>
        </w:rPr>
        <w:t xml:space="preserve">). </w:t>
      </w:r>
    </w:p>
    <w:p w14:paraId="0C2CF9FC" w14:textId="5A549DA1" w:rsidR="001B5B6F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 xml:space="preserve">Responsible AI </w:t>
      </w:r>
      <w:r w:rsidR="00443313">
        <w:rPr>
          <w:b/>
          <w:bCs/>
          <w:sz w:val="20"/>
          <w:szCs w:val="20"/>
        </w:rPr>
        <w:t>and</w:t>
      </w:r>
      <w:r w:rsidRPr="000D64DE">
        <w:rPr>
          <w:b/>
          <w:bCs/>
          <w:sz w:val="20"/>
          <w:szCs w:val="20"/>
        </w:rPr>
        <w:t xml:space="preserve"> Model Risk:</w:t>
      </w:r>
      <w:r w:rsidRPr="003E0502">
        <w:rPr>
          <w:sz w:val="20"/>
          <w:szCs w:val="20"/>
        </w:rPr>
        <w:t xml:space="preserve"> Institutionalized governance aligned to NIST RMF, EU AI Act using Credo.ai</w:t>
      </w:r>
      <w:r w:rsidR="00A34B72">
        <w:rPr>
          <w:sz w:val="20"/>
          <w:szCs w:val="20"/>
        </w:rPr>
        <w:t>,</w:t>
      </w:r>
      <w:r w:rsidRPr="003E0502">
        <w:rPr>
          <w:sz w:val="20"/>
          <w:szCs w:val="20"/>
        </w:rPr>
        <w:t xml:space="preserve"> </w:t>
      </w:r>
      <w:r w:rsidR="00A34B72">
        <w:rPr>
          <w:sz w:val="20"/>
          <w:szCs w:val="20"/>
        </w:rPr>
        <w:t>and</w:t>
      </w:r>
      <w:r w:rsidRPr="003E0502">
        <w:rPr>
          <w:sz w:val="20"/>
          <w:szCs w:val="20"/>
        </w:rPr>
        <w:t xml:space="preserve"> NeMo Guardrails [PII, prompt injection, jailbreak]; cut governance cost 15-20%</w:t>
      </w:r>
      <w:r w:rsidR="00F1104C">
        <w:rPr>
          <w:sz w:val="20"/>
          <w:szCs w:val="20"/>
        </w:rPr>
        <w:t>; En</w:t>
      </w:r>
      <w:r w:rsidRPr="003E0502">
        <w:rPr>
          <w:sz w:val="20"/>
          <w:szCs w:val="20"/>
        </w:rPr>
        <w:t>sured Model Risk validation.</w:t>
      </w:r>
    </w:p>
    <w:p w14:paraId="5C2DAD3C" w14:textId="4B34A37D" w:rsidR="0048684B" w:rsidRDefault="0048684B">
      <w:pPr>
        <w:pStyle w:val="ListBullet"/>
        <w:ind w:left="216"/>
        <w:rPr>
          <w:sz w:val="20"/>
          <w:szCs w:val="20"/>
        </w:rPr>
      </w:pPr>
      <w:r w:rsidRPr="00626A04">
        <w:rPr>
          <w:b/>
          <w:bCs/>
          <w:sz w:val="20"/>
          <w:szCs w:val="20"/>
        </w:rPr>
        <w:t>AI Delivery &amp; Innovation: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Own end-to-end AI pipeline delivery – projects and products. Rapid prototype </w:t>
      </w:r>
      <w:r w:rsidR="0045496A">
        <w:rPr>
          <w:sz w:val="20"/>
          <w:szCs w:val="20"/>
        </w:rPr>
        <w:t>and</w:t>
      </w:r>
      <w:r>
        <w:rPr>
          <w:sz w:val="20"/>
          <w:szCs w:val="20"/>
        </w:rPr>
        <w:t xml:space="preserve"> POC. </w:t>
      </w:r>
      <w:r w:rsidRPr="003E0502">
        <w:rPr>
          <w:sz w:val="20"/>
          <w:szCs w:val="20"/>
        </w:rPr>
        <w:t xml:space="preserve">Connecting tissue between business </w:t>
      </w:r>
      <w:r w:rsidR="0074529D">
        <w:rPr>
          <w:sz w:val="20"/>
          <w:szCs w:val="20"/>
        </w:rPr>
        <w:t>and</w:t>
      </w:r>
      <w:r w:rsidR="00F960E6">
        <w:rPr>
          <w:sz w:val="20"/>
          <w:szCs w:val="20"/>
        </w:rPr>
        <w:t xml:space="preserve"> </w:t>
      </w:r>
      <w:r w:rsidRPr="003E0502">
        <w:rPr>
          <w:sz w:val="20"/>
          <w:szCs w:val="20"/>
        </w:rPr>
        <w:t>tech</w:t>
      </w:r>
      <w:r w:rsidR="00EB42FB">
        <w:rPr>
          <w:sz w:val="20"/>
          <w:szCs w:val="20"/>
        </w:rPr>
        <w:t>nology</w:t>
      </w:r>
      <w:r w:rsidRPr="003E0502">
        <w:rPr>
          <w:sz w:val="20"/>
          <w:szCs w:val="20"/>
        </w:rPr>
        <w:t xml:space="preserve"> teams.</w:t>
      </w:r>
      <w:r w:rsidRPr="0048684B">
        <w:rPr>
          <w:sz w:val="20"/>
          <w:szCs w:val="20"/>
        </w:rPr>
        <w:t xml:space="preserve"> </w:t>
      </w:r>
      <w:r w:rsidRPr="009F76D9">
        <w:rPr>
          <w:sz w:val="20"/>
          <w:szCs w:val="20"/>
        </w:rPr>
        <w:t>Strong documentation</w:t>
      </w:r>
      <w:r>
        <w:rPr>
          <w:sz w:val="20"/>
          <w:szCs w:val="20"/>
        </w:rPr>
        <w:t>. Balance Innovation with business delivery.</w:t>
      </w:r>
    </w:p>
    <w:p w14:paraId="0BB11F7A" w14:textId="5F5E4495" w:rsidR="0048684B" w:rsidRPr="003E0502" w:rsidRDefault="0048684B">
      <w:pPr>
        <w:pStyle w:val="ListBullet"/>
        <w:ind w:left="216"/>
        <w:rPr>
          <w:sz w:val="20"/>
          <w:szCs w:val="20"/>
        </w:rPr>
      </w:pPr>
      <w:r w:rsidRPr="00626A04">
        <w:rPr>
          <w:b/>
          <w:bCs/>
          <w:sz w:val="20"/>
          <w:szCs w:val="20"/>
        </w:rPr>
        <w:t>Business Engineering &amp; Dev Tools:</w:t>
      </w:r>
      <w:r>
        <w:rPr>
          <w:b/>
          <w:bCs/>
          <w:sz w:val="20"/>
          <w:szCs w:val="20"/>
        </w:rPr>
        <w:t xml:space="preserve"> </w:t>
      </w:r>
      <w:r w:rsidRPr="003E0502">
        <w:rPr>
          <w:sz w:val="20"/>
          <w:szCs w:val="20"/>
        </w:rPr>
        <w:t>Translated ambiguous business requirements into actionable work items.</w:t>
      </w:r>
      <w:r>
        <w:rPr>
          <w:sz w:val="20"/>
          <w:szCs w:val="20"/>
        </w:rPr>
        <w:t xml:space="preserve">  Implemented agentic coding using Claude Code, increasing productivity by 82%.</w:t>
      </w:r>
    </w:p>
    <w:p w14:paraId="219C5E36" w14:textId="77777777" w:rsidR="001B5B6F" w:rsidRPr="002E3D3E" w:rsidRDefault="00000000">
      <w:pPr>
        <w:spacing w:before="40"/>
        <w:rPr>
          <w:sz w:val="20"/>
          <w:szCs w:val="20"/>
        </w:rPr>
      </w:pPr>
      <w:r w:rsidRPr="002E3D3E">
        <w:rPr>
          <w:b/>
          <w:sz w:val="20"/>
          <w:szCs w:val="20"/>
        </w:rPr>
        <w:t>Signature Agentic AI &amp; GenAI Deliveries:</w:t>
      </w:r>
    </w:p>
    <w:p w14:paraId="06D702DB" w14:textId="3B95EEE8" w:rsidR="001B5B6F" w:rsidRPr="003E0502" w:rsidRDefault="00000000" w:rsidP="00F67D6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 w:rsidRPr="00CA0225">
        <w:rPr>
          <w:b/>
          <w:bCs/>
          <w:sz w:val="20"/>
          <w:szCs w:val="20"/>
        </w:rPr>
        <w:t>Contract IQ – Agentic AI Product:</w:t>
      </w:r>
      <w:r w:rsidRPr="003E0502">
        <w:rPr>
          <w:sz w:val="20"/>
          <w:szCs w:val="20"/>
        </w:rPr>
        <w:t xml:space="preserve"> $5M Initiative, $200M Revenue Opportunity Unlocked: Led 0</w:t>
      </w:r>
      <w:r w:rsidR="00403F47">
        <w:rPr>
          <w:sz w:val="20"/>
          <w:szCs w:val="20"/>
        </w:rPr>
        <w:t xml:space="preserve"> </w:t>
      </w:r>
      <w:r w:rsidR="003F30F3">
        <w:rPr>
          <w:rFonts w:cs="Calibri"/>
          <w:sz w:val="20"/>
          <w:szCs w:val="20"/>
        </w:rPr>
        <w:t>-&gt;</w:t>
      </w:r>
      <w:r w:rsidR="00403F47">
        <w:rPr>
          <w:sz w:val="20"/>
          <w:szCs w:val="20"/>
        </w:rPr>
        <w:t xml:space="preserve"> </w:t>
      </w:r>
      <w:r w:rsidRPr="003E0502">
        <w:rPr>
          <w:sz w:val="20"/>
          <w:szCs w:val="20"/>
        </w:rPr>
        <w:t xml:space="preserve">1 multi-agent platform replacing legacy vendor </w:t>
      </w:r>
      <w:r w:rsidR="00482425">
        <w:rPr>
          <w:sz w:val="20"/>
          <w:szCs w:val="20"/>
        </w:rPr>
        <w:t>and</w:t>
      </w:r>
      <w:r w:rsidRPr="003E0502">
        <w:rPr>
          <w:sz w:val="20"/>
          <w:szCs w:val="20"/>
        </w:rPr>
        <w:t xml:space="preserve"> fragmented systems. Automated contract/invoice ingestion, leakage detection, fund recovery. POC in 3 days, </w:t>
      </w:r>
      <w:r w:rsidR="00940545">
        <w:rPr>
          <w:sz w:val="20"/>
          <w:szCs w:val="20"/>
        </w:rPr>
        <w:t>Time to Value (TTV)</w:t>
      </w:r>
      <w:r w:rsidRPr="003E0502">
        <w:rPr>
          <w:sz w:val="20"/>
          <w:szCs w:val="20"/>
        </w:rPr>
        <w:t xml:space="preserve"> improved 60%+.</w:t>
      </w:r>
    </w:p>
    <w:p w14:paraId="019538BF" w14:textId="5923B025" w:rsidR="001B5B6F" w:rsidRPr="003E0502" w:rsidRDefault="00000000" w:rsidP="00F67D6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 w:rsidRPr="00CD7B03">
        <w:rPr>
          <w:b/>
          <w:bCs/>
          <w:sz w:val="20"/>
          <w:szCs w:val="20"/>
        </w:rPr>
        <w:t>Financial Risk Analytics – MCP-based Agentic System:</w:t>
      </w:r>
      <w:r w:rsidRPr="003E0502">
        <w:rPr>
          <w:sz w:val="20"/>
          <w:szCs w:val="20"/>
        </w:rPr>
        <w:t xml:space="preserve"> 35% Risk Accuracy Lift, $500K Savings: Delivered multi-agent system over bank data lake (</w:t>
      </w:r>
      <w:r w:rsidR="002D25B5">
        <w:rPr>
          <w:sz w:val="20"/>
          <w:szCs w:val="20"/>
        </w:rPr>
        <w:t>c</w:t>
      </w:r>
      <w:r w:rsidR="00687304">
        <w:rPr>
          <w:sz w:val="20"/>
          <w:szCs w:val="20"/>
        </w:rPr>
        <w:t>redit risk/IR risk/country risk/liquidity risk</w:t>
      </w:r>
      <w:r w:rsidRPr="003E0502">
        <w:rPr>
          <w:sz w:val="20"/>
          <w:szCs w:val="20"/>
        </w:rPr>
        <w:t>) – 35% accuracy, 55% ops efficiency, $500K savings in 6 months with governance &amp; evals for regulatory approval.</w:t>
      </w:r>
    </w:p>
    <w:p w14:paraId="54AE98CE" w14:textId="331D2D6A" w:rsidR="001B5B6F" w:rsidRPr="00C912B4" w:rsidRDefault="00000000" w:rsidP="00F67D6A">
      <w:pPr>
        <w:pStyle w:val="ListBullet"/>
        <w:tabs>
          <w:tab w:val="clear" w:pos="360"/>
        </w:tabs>
        <w:ind w:left="270" w:hanging="270"/>
        <w:rPr>
          <w:szCs w:val="18"/>
        </w:rPr>
      </w:pPr>
      <w:r w:rsidRPr="0006279C">
        <w:rPr>
          <w:b/>
          <w:bCs/>
          <w:sz w:val="20"/>
          <w:szCs w:val="20"/>
        </w:rPr>
        <w:t>RAG Content Harvesting Platform</w:t>
      </w:r>
      <w:r w:rsidR="000772AE">
        <w:rPr>
          <w:b/>
          <w:bCs/>
          <w:sz w:val="20"/>
          <w:szCs w:val="20"/>
        </w:rPr>
        <w:t xml:space="preserve"> - Product</w:t>
      </w:r>
      <w:r w:rsidRPr="003E0502">
        <w:rPr>
          <w:sz w:val="20"/>
          <w:szCs w:val="20"/>
        </w:rPr>
        <w:t>: $3M+ Revenue</w:t>
      </w:r>
      <w:r w:rsidR="0021692B">
        <w:rPr>
          <w:sz w:val="20"/>
          <w:szCs w:val="20"/>
        </w:rPr>
        <w:t>,</w:t>
      </w:r>
      <w:r w:rsidRPr="003E0502">
        <w:rPr>
          <w:sz w:val="20"/>
          <w:szCs w:val="20"/>
        </w:rPr>
        <w:t xml:space="preserve"> 100% Efficiency Lift: </w:t>
      </w:r>
      <w:r w:rsidR="00701FE6">
        <w:rPr>
          <w:sz w:val="20"/>
          <w:szCs w:val="20"/>
        </w:rPr>
        <w:t xml:space="preserve">Data source from semi-structured and unstructured. </w:t>
      </w:r>
      <w:r w:rsidRPr="003E0502">
        <w:rPr>
          <w:sz w:val="20"/>
          <w:szCs w:val="20"/>
        </w:rPr>
        <w:t xml:space="preserve">Shipped RAG with Flash re-ranker; </w:t>
      </w:r>
      <w:r w:rsidR="00701FE6">
        <w:rPr>
          <w:sz w:val="20"/>
          <w:szCs w:val="20"/>
        </w:rPr>
        <w:t>Eval defined for both Retriever and Generator components. E</w:t>
      </w:r>
      <w:r w:rsidRPr="003E0502">
        <w:rPr>
          <w:sz w:val="20"/>
          <w:szCs w:val="20"/>
        </w:rPr>
        <w:t xml:space="preserve">volved from internal accelerator to commercial </w:t>
      </w:r>
      <w:r w:rsidR="00C45714">
        <w:rPr>
          <w:sz w:val="20"/>
          <w:szCs w:val="20"/>
        </w:rPr>
        <w:t>p</w:t>
      </w:r>
      <w:r w:rsidRPr="003E0502">
        <w:rPr>
          <w:sz w:val="20"/>
          <w:szCs w:val="20"/>
        </w:rPr>
        <w:t>roduct.</w:t>
      </w:r>
      <w:r w:rsidR="00593588">
        <w:rPr>
          <w:sz w:val="20"/>
          <w:szCs w:val="20"/>
        </w:rPr>
        <w:t xml:space="preserve"> </w:t>
      </w:r>
    </w:p>
    <w:p w14:paraId="2C02C397" w14:textId="77777777" w:rsidR="00C912B4" w:rsidRDefault="00C912B4" w:rsidP="00C912B4">
      <w:pPr>
        <w:pStyle w:val="ListBullet"/>
        <w:numPr>
          <w:ilvl w:val="0"/>
          <w:numId w:val="0"/>
        </w:numPr>
        <w:ind w:left="360" w:hanging="360"/>
        <w:rPr>
          <w:szCs w:val="18"/>
        </w:rPr>
      </w:pPr>
    </w:p>
    <w:p w14:paraId="4D4C4DBC" w14:textId="77777777" w:rsidR="00C912B4" w:rsidRPr="002E3D3E" w:rsidRDefault="00C912B4" w:rsidP="00C912B4">
      <w:pPr>
        <w:pStyle w:val="ListBullet"/>
        <w:numPr>
          <w:ilvl w:val="0"/>
          <w:numId w:val="0"/>
        </w:numPr>
        <w:ind w:left="360" w:hanging="360"/>
        <w:rPr>
          <w:szCs w:val="18"/>
        </w:rPr>
      </w:pPr>
    </w:p>
    <w:p w14:paraId="159BC18D" w14:textId="48A42B06" w:rsidR="003C73BF" w:rsidRPr="003C73BF" w:rsidRDefault="00000000" w:rsidP="003C73BF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C73BF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lastRenderedPageBreak/>
        <w:t>SVP, Data Science – Practice &amp; GTM Leader</w:t>
      </w:r>
    </w:p>
    <w:p w14:paraId="4928F120" w14:textId="7531E143" w:rsidR="001B5B6F" w:rsidRPr="00C36716" w:rsidRDefault="00000000" w:rsidP="003C73BF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BigR.io – Boston/NJ (Hybrid) | May 2021 – Jul 2022</w:t>
      </w:r>
    </w:p>
    <w:p w14:paraId="42B73935" w14:textId="77777777" w:rsidR="001B5B6F" w:rsidRPr="00D975A7" w:rsidRDefault="00000000">
      <w:pPr>
        <w:pStyle w:val="ListBullet"/>
        <w:ind w:left="216"/>
        <w:rPr>
          <w:sz w:val="20"/>
          <w:szCs w:val="20"/>
        </w:rPr>
      </w:pPr>
      <w:r w:rsidRPr="00D975A7">
        <w:rPr>
          <w:sz w:val="20"/>
          <w:szCs w:val="20"/>
        </w:rPr>
        <w:t>Led Data Science practice, GTM, pre-sales; established strategic partnership with DataRobot. Built high-performing DS team.</w:t>
      </w:r>
    </w:p>
    <w:p w14:paraId="0A1A8544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D975A7">
        <w:rPr>
          <w:sz w:val="20"/>
          <w:szCs w:val="20"/>
        </w:rPr>
        <w:t>Delivered predictive modeling for SaaS healthcare payor on Azure using XGBoost, F1 &gt;0.85, creating $1M/year new revenue stream; improved prediction stability 30%+ vs legacy model.</w:t>
      </w:r>
    </w:p>
    <w:p w14:paraId="3DA4AF3B" w14:textId="77777777" w:rsidR="00514F74" w:rsidRPr="00D975A7" w:rsidRDefault="00514F74" w:rsidP="00514F74">
      <w:pPr>
        <w:pStyle w:val="ListBullet"/>
        <w:numPr>
          <w:ilvl w:val="0"/>
          <w:numId w:val="0"/>
        </w:numPr>
        <w:ind w:left="-144"/>
        <w:rPr>
          <w:sz w:val="20"/>
          <w:szCs w:val="20"/>
        </w:rPr>
      </w:pPr>
    </w:p>
    <w:p w14:paraId="58FB34EF" w14:textId="5C8A134B" w:rsidR="00D01360" w:rsidRPr="00D01360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01360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Data Scientist, Repo, Collateral &amp; Margin </w:t>
      </w:r>
      <w:r w:rsidR="00514F74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(RCM) </w:t>
      </w:r>
      <w:r w:rsidRPr="00D01360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Trading</w:t>
      </w:r>
    </w:p>
    <w:p w14:paraId="36774178" w14:textId="53A76C86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Credit Suisse [now UBS] – NYC, NY | Sep 2019 – May 2021</w:t>
      </w:r>
    </w:p>
    <w:p w14:paraId="1817622D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Led AI/ML transformation for RCM trading desk – replaced legacy rule-based booking with Deep Learning platform; F1 &gt;0.87, adopted by 20+ traders, $800K/year savings, improved STP.</w:t>
      </w:r>
    </w:p>
    <w:p w14:paraId="541E1A0F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Built/led 10-person Data Science &amp; Data Engineering team; established MLOps on AWS for prod ML in trading; partnered with Front Office, Risk, Operations.</w:t>
      </w:r>
    </w:p>
    <w:p w14:paraId="78C5E9C1" w14:textId="645694B3" w:rsidR="00D01360" w:rsidRPr="00DD629A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Director, AI</w:t>
      </w:r>
      <w:r w:rsidR="009B3EBD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/</w:t>
      </w: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ML – Founding Director</w:t>
      </w:r>
    </w:p>
    <w:p w14:paraId="21DA96C1" w14:textId="76496573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UST – Aliso Viejo, CA/NJ | May 2018 – Sep 2019</w:t>
      </w:r>
    </w:p>
    <w:p w14:paraId="59D633C4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Founding Director for AI/ML practice. Built global team US &amp; India. Managed DS horizontal generating $25M revenue. Developed flagship AutoML product, $40M revenue base. Built financial client predictive model using LSTM, F1 &gt;0.90.</w:t>
      </w:r>
    </w:p>
    <w:p w14:paraId="3BA5BE0C" w14:textId="6F932C04" w:rsidR="00DD629A" w:rsidRPr="00DD629A" w:rsidRDefault="00000000" w:rsidP="00DD629A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Global Technology</w:t>
      </w:r>
    </w:p>
    <w:p w14:paraId="098CD540" w14:textId="238836A9" w:rsidR="001B5B6F" w:rsidRPr="00C36716" w:rsidRDefault="00000000" w:rsidP="00DD629A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FD73D4">
        <w:rPr>
          <w:rFonts w:asciiTheme="majorHAnsi" w:hAnsiTheme="majorHAnsi" w:cstheme="majorHAnsi"/>
          <w:sz w:val="18"/>
          <w:szCs w:val="18"/>
        </w:rPr>
        <w:t xml:space="preserve">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JPMorgan Chase – NYC, NY | Jan 2014 – May 2018</w:t>
      </w:r>
    </w:p>
    <w:p w14:paraId="7ADDB311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Initiated/scaled ML adoption within Global Technology – first ML initiatives in GT. Built Anomaly Detection using Deep Learning replacing rule-based engine; built Risk Pricing ML engine using Random Forest with hyperparameter optimization.</w:t>
      </w:r>
    </w:p>
    <w:p w14:paraId="262B8392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Managed global Reference Data platform on Big Data [Hadoop] supporting enterprise risk &amp; regulatory reporting; led Oracle Exadata tuning improving SQL performance 75%. Managed global delivery US &amp; India.</w:t>
      </w:r>
    </w:p>
    <w:p w14:paraId="1AE19661" w14:textId="77777777" w:rsidR="009B3EBD" w:rsidRPr="00A33F61" w:rsidRDefault="00000000" w:rsidP="00A33F61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A33F61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Risk Technology Barclays</w:t>
      </w:r>
    </w:p>
    <w:p w14:paraId="6E633D32" w14:textId="74E546FF" w:rsidR="001B5B6F" w:rsidRPr="00C36716" w:rsidRDefault="00000000" w:rsidP="00A33F61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NYC, NY | Jul 2009 – Jan 2014</w:t>
      </w:r>
    </w:p>
    <w:p w14:paraId="702F9A1A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Hired/led 50-person global matrix team across US, UK, India, Singapore supporting Credit, Interest Rate, Liquidity Risk.</w:t>
      </w:r>
    </w:p>
    <w:p w14:paraId="6D37C9DC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Led ETL &amp; DB backend engineering on Oracle Exadata for enterprise risk – core infra for regulatory &amp; risk reporting; owned delivery for risk/regulatory initiatives ensuring data quality, lineage, compliance.</w:t>
      </w:r>
    </w:p>
    <w:p w14:paraId="5BAFF29C" w14:textId="77777777" w:rsidR="009E5DE4" w:rsidRDefault="009E5DE4" w:rsidP="009E5DE4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4BC26416" w14:textId="7CBE6FA5" w:rsidR="009E5DE4" w:rsidRPr="00B6079E" w:rsidRDefault="00B6079E" w:rsidP="00B6079E">
      <w:pPr>
        <w:pStyle w:val="ListBullet"/>
        <w:numPr>
          <w:ilvl w:val="0"/>
          <w:numId w:val="0"/>
        </w:numPr>
        <w:tabs>
          <w:tab w:val="left" w:pos="270"/>
        </w:tabs>
        <w:ind w:left="360" w:hanging="540"/>
        <w:rPr>
          <w:b/>
          <w:bCs/>
          <w:sz w:val="20"/>
          <w:szCs w:val="20"/>
        </w:rPr>
      </w:pPr>
      <w:r w:rsidRPr="00B6079E">
        <w:rPr>
          <w:b/>
          <w:bCs/>
          <w:sz w:val="20"/>
          <w:szCs w:val="20"/>
        </w:rPr>
        <w:t>[My earlier career in Wall Street – Citi Alternative Investments, Deutsche Bank]</w:t>
      </w:r>
    </w:p>
    <w:p w14:paraId="76A2D9F4" w14:textId="77777777" w:rsidR="00CE3511" w:rsidRPr="005413DC" w:rsidRDefault="00CE3511" w:rsidP="00CE3511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20"/>
          <w:szCs w:val="20"/>
        </w:rPr>
      </w:pPr>
    </w:p>
    <w:p w14:paraId="1047E4DA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TECHNOLOGY &amp; GOVERNANCE</w:t>
      </w:r>
    </w:p>
    <w:p w14:paraId="31233046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AI/ML: GenAI, Agentic AI, Multi-Agent Systems, MCP, RAG, LLM Evals, PyTorch, LangChain/LangGraph/LangSmith</w:t>
      </w:r>
    </w:p>
    <w:p w14:paraId="2DFFC64C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Cloud: Azure AI Foundry, AI Search, Cosmos DB, Fabric, Purview, PostgreSQL/PGVector, Neo4j, AWS, Hadoop</w:t>
      </w:r>
    </w:p>
    <w:p w14:paraId="4867156B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DevOps: LLMOps/MLOps, Azure DevOps, Docker, ACR/AKS, Kubernetes/OpenShift, Harness, Jenkins</w:t>
      </w:r>
    </w:p>
    <w:p w14:paraId="35AD9279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Agentic Dev Tools: Claude Code, GitHub Copilot, Devin, Codex</w:t>
      </w:r>
    </w:p>
    <w:p w14:paraId="5ED8F54F" w14:textId="3F36528A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AI Governance: NIST RMF, EU AI Act, Credo.ai, NeMo Guardrails</w:t>
      </w:r>
    </w:p>
    <w:p w14:paraId="4447D13C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LLMs: ChatGPT 4.0/5, Claude Family, Gemini, Llama Family, Embedding | Languages: Java, Spring Boot, Angular, TypeScript</w:t>
      </w:r>
    </w:p>
    <w:p w14:paraId="3B6C15A2" w14:textId="77777777" w:rsidR="00D53623" w:rsidRPr="005413DC" w:rsidRDefault="00D53623" w:rsidP="00D53623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20"/>
          <w:szCs w:val="20"/>
        </w:rPr>
      </w:pPr>
    </w:p>
    <w:p w14:paraId="1232B61A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EDUCATION</w:t>
      </w:r>
    </w:p>
    <w:p w14:paraId="3E80CBFA" w14:textId="77777777" w:rsidR="001B5B6F" w:rsidRPr="005413DC" w:rsidRDefault="00000000">
      <w:pPr>
        <w:rPr>
          <w:sz w:val="20"/>
          <w:szCs w:val="20"/>
        </w:rPr>
      </w:pPr>
      <w:r w:rsidRPr="005413DC">
        <w:rPr>
          <w:sz w:val="20"/>
          <w:szCs w:val="20"/>
        </w:rPr>
        <w:t>Master of Science, Computer Science [Minor: Statistics] – Rutgers University, New Brunswick, NJ</w:t>
      </w:r>
    </w:p>
    <w:sectPr w:rsidR="001B5B6F" w:rsidRPr="005413D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77A41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B5EEA"/>
    <w:multiLevelType w:val="hybridMultilevel"/>
    <w:tmpl w:val="EB02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705555">
    <w:abstractNumId w:val="8"/>
  </w:num>
  <w:num w:numId="2" w16cid:durableId="1153175820">
    <w:abstractNumId w:val="6"/>
  </w:num>
  <w:num w:numId="3" w16cid:durableId="650865754">
    <w:abstractNumId w:val="5"/>
  </w:num>
  <w:num w:numId="4" w16cid:durableId="661590556">
    <w:abstractNumId w:val="4"/>
  </w:num>
  <w:num w:numId="5" w16cid:durableId="1717315794">
    <w:abstractNumId w:val="7"/>
  </w:num>
  <w:num w:numId="6" w16cid:durableId="788085418">
    <w:abstractNumId w:val="3"/>
  </w:num>
  <w:num w:numId="7" w16cid:durableId="1230965827">
    <w:abstractNumId w:val="2"/>
  </w:num>
  <w:num w:numId="8" w16cid:durableId="1940792103">
    <w:abstractNumId w:val="1"/>
  </w:num>
  <w:num w:numId="9" w16cid:durableId="543710079">
    <w:abstractNumId w:val="0"/>
  </w:num>
  <w:num w:numId="10" w16cid:durableId="1844969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CE"/>
    <w:rsid w:val="00004E7A"/>
    <w:rsid w:val="00016FBE"/>
    <w:rsid w:val="00034616"/>
    <w:rsid w:val="00043250"/>
    <w:rsid w:val="0006063C"/>
    <w:rsid w:val="0006279C"/>
    <w:rsid w:val="000772AE"/>
    <w:rsid w:val="00090F59"/>
    <w:rsid w:val="000C4759"/>
    <w:rsid w:val="000D64DE"/>
    <w:rsid w:val="000F72BC"/>
    <w:rsid w:val="0012307F"/>
    <w:rsid w:val="0015074B"/>
    <w:rsid w:val="001762ED"/>
    <w:rsid w:val="00194699"/>
    <w:rsid w:val="001B5B6F"/>
    <w:rsid w:val="001B65C6"/>
    <w:rsid w:val="001E1DCA"/>
    <w:rsid w:val="001E39BD"/>
    <w:rsid w:val="001F5E00"/>
    <w:rsid w:val="00213E18"/>
    <w:rsid w:val="00214E78"/>
    <w:rsid w:val="0021692B"/>
    <w:rsid w:val="00243FDB"/>
    <w:rsid w:val="0027536B"/>
    <w:rsid w:val="00277620"/>
    <w:rsid w:val="002867B8"/>
    <w:rsid w:val="0029639D"/>
    <w:rsid w:val="002C4A41"/>
    <w:rsid w:val="002D224E"/>
    <w:rsid w:val="002D25B5"/>
    <w:rsid w:val="002E3D3E"/>
    <w:rsid w:val="002F785E"/>
    <w:rsid w:val="0030373E"/>
    <w:rsid w:val="00321C84"/>
    <w:rsid w:val="00326F90"/>
    <w:rsid w:val="00350025"/>
    <w:rsid w:val="00355D52"/>
    <w:rsid w:val="003A5654"/>
    <w:rsid w:val="003B03D8"/>
    <w:rsid w:val="003B51C1"/>
    <w:rsid w:val="003C73BF"/>
    <w:rsid w:val="003D73F4"/>
    <w:rsid w:val="003E0502"/>
    <w:rsid w:val="003F25C4"/>
    <w:rsid w:val="003F30F3"/>
    <w:rsid w:val="003F466D"/>
    <w:rsid w:val="003F7FC7"/>
    <w:rsid w:val="00401597"/>
    <w:rsid w:val="00403F47"/>
    <w:rsid w:val="00414A6A"/>
    <w:rsid w:val="00432FCF"/>
    <w:rsid w:val="00436340"/>
    <w:rsid w:val="00443313"/>
    <w:rsid w:val="00452124"/>
    <w:rsid w:val="0045496A"/>
    <w:rsid w:val="00465FCE"/>
    <w:rsid w:val="00482425"/>
    <w:rsid w:val="00484467"/>
    <w:rsid w:val="00484B3B"/>
    <w:rsid w:val="0048684B"/>
    <w:rsid w:val="004970F7"/>
    <w:rsid w:val="004A45B7"/>
    <w:rsid w:val="005065FF"/>
    <w:rsid w:val="00514F74"/>
    <w:rsid w:val="005163FF"/>
    <w:rsid w:val="005413DC"/>
    <w:rsid w:val="00554B4D"/>
    <w:rsid w:val="00555C8D"/>
    <w:rsid w:val="00586B5D"/>
    <w:rsid w:val="00592FC1"/>
    <w:rsid w:val="00593588"/>
    <w:rsid w:val="0059649B"/>
    <w:rsid w:val="005C1D92"/>
    <w:rsid w:val="00601297"/>
    <w:rsid w:val="00625A36"/>
    <w:rsid w:val="00626A04"/>
    <w:rsid w:val="00631805"/>
    <w:rsid w:val="0064461C"/>
    <w:rsid w:val="0066021C"/>
    <w:rsid w:val="00681141"/>
    <w:rsid w:val="00682B00"/>
    <w:rsid w:val="00687304"/>
    <w:rsid w:val="006A36B3"/>
    <w:rsid w:val="006E0C62"/>
    <w:rsid w:val="006E5EDE"/>
    <w:rsid w:val="00701FE6"/>
    <w:rsid w:val="00703753"/>
    <w:rsid w:val="007378C6"/>
    <w:rsid w:val="00744F03"/>
    <w:rsid w:val="0074529D"/>
    <w:rsid w:val="00751D60"/>
    <w:rsid w:val="00755F77"/>
    <w:rsid w:val="00767685"/>
    <w:rsid w:val="007A16F2"/>
    <w:rsid w:val="007A5F12"/>
    <w:rsid w:val="007A6321"/>
    <w:rsid w:val="007C7177"/>
    <w:rsid w:val="007D202E"/>
    <w:rsid w:val="007E1B36"/>
    <w:rsid w:val="00806B7A"/>
    <w:rsid w:val="00817D2A"/>
    <w:rsid w:val="00820EA9"/>
    <w:rsid w:val="00840E35"/>
    <w:rsid w:val="008420C6"/>
    <w:rsid w:val="0086420C"/>
    <w:rsid w:val="008813D1"/>
    <w:rsid w:val="00886CA8"/>
    <w:rsid w:val="00903C2E"/>
    <w:rsid w:val="00906191"/>
    <w:rsid w:val="0092012F"/>
    <w:rsid w:val="00932FD7"/>
    <w:rsid w:val="00934B9F"/>
    <w:rsid w:val="00936209"/>
    <w:rsid w:val="00940545"/>
    <w:rsid w:val="00943F70"/>
    <w:rsid w:val="00950DA3"/>
    <w:rsid w:val="0096763D"/>
    <w:rsid w:val="00977463"/>
    <w:rsid w:val="00992FB0"/>
    <w:rsid w:val="009B3EBD"/>
    <w:rsid w:val="009C48E6"/>
    <w:rsid w:val="009C6C1D"/>
    <w:rsid w:val="009D4062"/>
    <w:rsid w:val="009D4413"/>
    <w:rsid w:val="009E5DE4"/>
    <w:rsid w:val="00A049EE"/>
    <w:rsid w:val="00A17158"/>
    <w:rsid w:val="00A2126C"/>
    <w:rsid w:val="00A32EE1"/>
    <w:rsid w:val="00A33F61"/>
    <w:rsid w:val="00A34B72"/>
    <w:rsid w:val="00A563A4"/>
    <w:rsid w:val="00A63F7E"/>
    <w:rsid w:val="00A664DC"/>
    <w:rsid w:val="00AA1D8D"/>
    <w:rsid w:val="00AB3625"/>
    <w:rsid w:val="00AB3B5E"/>
    <w:rsid w:val="00AB3F07"/>
    <w:rsid w:val="00AC0E7A"/>
    <w:rsid w:val="00AC33D8"/>
    <w:rsid w:val="00AD30FF"/>
    <w:rsid w:val="00AE1945"/>
    <w:rsid w:val="00AF0787"/>
    <w:rsid w:val="00B16F80"/>
    <w:rsid w:val="00B30F91"/>
    <w:rsid w:val="00B31DAE"/>
    <w:rsid w:val="00B41D68"/>
    <w:rsid w:val="00B47730"/>
    <w:rsid w:val="00B477AE"/>
    <w:rsid w:val="00B6079E"/>
    <w:rsid w:val="00BA46E6"/>
    <w:rsid w:val="00BB3460"/>
    <w:rsid w:val="00BC058B"/>
    <w:rsid w:val="00BD29D9"/>
    <w:rsid w:val="00BD3E8A"/>
    <w:rsid w:val="00C05A9F"/>
    <w:rsid w:val="00C10659"/>
    <w:rsid w:val="00C168C9"/>
    <w:rsid w:val="00C300E1"/>
    <w:rsid w:val="00C36716"/>
    <w:rsid w:val="00C441DD"/>
    <w:rsid w:val="00C45714"/>
    <w:rsid w:val="00C45D08"/>
    <w:rsid w:val="00C52832"/>
    <w:rsid w:val="00C550EF"/>
    <w:rsid w:val="00C8747F"/>
    <w:rsid w:val="00C912B4"/>
    <w:rsid w:val="00CA0225"/>
    <w:rsid w:val="00CA068A"/>
    <w:rsid w:val="00CA3632"/>
    <w:rsid w:val="00CB0664"/>
    <w:rsid w:val="00CC5DA0"/>
    <w:rsid w:val="00CD7B03"/>
    <w:rsid w:val="00CE3511"/>
    <w:rsid w:val="00D01360"/>
    <w:rsid w:val="00D40C20"/>
    <w:rsid w:val="00D4442D"/>
    <w:rsid w:val="00D47E71"/>
    <w:rsid w:val="00D53623"/>
    <w:rsid w:val="00D57B66"/>
    <w:rsid w:val="00D936B2"/>
    <w:rsid w:val="00D975A7"/>
    <w:rsid w:val="00DD629A"/>
    <w:rsid w:val="00DD6744"/>
    <w:rsid w:val="00E010E4"/>
    <w:rsid w:val="00E24432"/>
    <w:rsid w:val="00E46076"/>
    <w:rsid w:val="00E50ED5"/>
    <w:rsid w:val="00E64BDA"/>
    <w:rsid w:val="00E81FDC"/>
    <w:rsid w:val="00E87800"/>
    <w:rsid w:val="00EB42FB"/>
    <w:rsid w:val="00EF5F52"/>
    <w:rsid w:val="00F008BC"/>
    <w:rsid w:val="00F1104C"/>
    <w:rsid w:val="00F15B7D"/>
    <w:rsid w:val="00F21F97"/>
    <w:rsid w:val="00F25054"/>
    <w:rsid w:val="00F30BD9"/>
    <w:rsid w:val="00F37CA6"/>
    <w:rsid w:val="00F67D6A"/>
    <w:rsid w:val="00F701ED"/>
    <w:rsid w:val="00F81619"/>
    <w:rsid w:val="00F829DE"/>
    <w:rsid w:val="00F960E6"/>
    <w:rsid w:val="00FA3044"/>
    <w:rsid w:val="00FA429B"/>
    <w:rsid w:val="00FB6DDC"/>
    <w:rsid w:val="00FC62E6"/>
    <w:rsid w:val="00FC693F"/>
    <w:rsid w:val="00FD1F44"/>
    <w:rsid w:val="00FD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0311A"/>
  <w14:defaultImageDpi w14:val="300"/>
  <w15:docId w15:val="{AC702A2A-D577-462E-BC65-73AEEF76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30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mrani.linked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kumarrra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2</Pages>
  <Words>1079</Words>
  <Characters>6900</Characters>
  <Application>Microsoft Office Word</Application>
  <DocSecurity>0</DocSecurity>
  <Lines>98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Rani, Ramkumar</cp:lastModifiedBy>
  <cp:revision>212</cp:revision>
  <cp:lastPrinted>2026-09-29T16:24:00Z</cp:lastPrinted>
  <dcterms:created xsi:type="dcterms:W3CDTF">2013-12-23T23:15:00Z</dcterms:created>
  <dcterms:modified xsi:type="dcterms:W3CDTF">2026-10-05T00:39:00Z</dcterms:modified>
  <cp:category/>
</cp:coreProperties>
</file>