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451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52"/>
                <w:szCs w:val="52"/>
              </w:rPr>
              <w:drawing>
                <wp:inline distB="0" distT="0" distL="0" distR="0">
                  <wp:extent cx="1144800" cy="1490400"/>
                  <wp:effectExtent b="0" l="0" r="0" t="0"/>
                  <wp:docPr descr="business pic Ramelito.png" id="2" name="image1.png"/>
                  <a:graphic>
                    <a:graphicData uri="http://schemas.openxmlformats.org/drawingml/2006/picture">
                      <pic:pic>
                        <pic:nvPicPr>
                          <pic:cNvPr descr="business pic Ramelito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00" cy="149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sz w:val="52"/>
                <w:szCs w:val="52"/>
                <w:rtl w:val="0"/>
              </w:rPr>
              <w:t xml:space="preserve">Ramelito N. Martinez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38 Lopez Jaena St. Aurora, Hill Baguio City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Cell: 09051001775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Landline:+63 74 246 9688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ourier" w:cs="Courier" w:eastAsia="Courier" w:hAnsi="Courier"/>
                <w:color w:val="000000"/>
                <w:u w:val="single"/>
              </w:rPr>
            </w:pPr>
            <w:hyperlink r:id="rId8">
              <w:r w:rsidDel="00000000" w:rsidR="00000000" w:rsidRPr="00000000">
                <w:rPr>
                  <w:rFonts w:ascii="Courier" w:cs="Courier" w:eastAsia="Courier" w:hAnsi="Courier"/>
                  <w:color w:val="000000"/>
                  <w:u w:val="single"/>
                  <w:rtl w:val="0"/>
                </w:rPr>
                <w:t xml:space="preserve">ramelitomartinez@gmail.com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ourier" w:cs="Courier" w:eastAsia="Courier" w:hAnsi="Courier"/>
                <w:color w:val="000000"/>
                <w:u w:val="single"/>
              </w:rPr>
            </w:pPr>
            <w:bookmarkStart w:colFirst="0" w:colLast="0" w:name="_heading=h.gjdgxs" w:id="0"/>
            <w:bookmarkEnd w:id="0"/>
            <w:hyperlink r:id="rId9">
              <w:r w:rsidDel="00000000" w:rsidR="00000000" w:rsidRPr="00000000">
                <w:rPr>
                  <w:rFonts w:ascii="Courier" w:cs="Courier" w:eastAsia="Courier" w:hAnsi="Courier"/>
                  <w:color w:val="0563c1"/>
                  <w:u w:val="single"/>
                  <w:rtl w:val="0"/>
                </w:rPr>
                <w:t xml:space="preserve">https://www.linkedin.com/in/ramelito-martinez-a28696119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2 years experience Overseeing and supervising IT Support Personnel for any IT Related issues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years’ experience in a Call Center Environment as an IT support troubleshooting and managing workstations, printers, computer hardware/software, Servers and Network.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years Network Administration (Routers, Switches, Firewalls, VPN)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Supervised and trained Call Center Trainees and IT OJTs (On the Job Trainees)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years experience in classroom environment training aspiring OJTs in Call Center environment and IT Field.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2 years of experience in Customer Service (Front-Line) at a University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a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nd Managed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WordPress websites and created Simple Company Web Pages and Web Interfaces for office use such as Team Leader and Coach Evaluation, Agent Quizzes and Data Entry.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Able to manage, coach and mentor technical staff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create WebPages in HTML, CSS, Javasript, Jquery(can be free web hosted) basic PHP with mySQLDatabase via xampp server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LAMP server for Linux base systems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Experienced in Computer Hardware Troubleshooting/ Dianosis, Installation, Maintenance and Configuration.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Knowledgeable in Computer Networking (Knows how the network Operate, LAN Switching, Network Troubleshooting, IPv4 Subnetting, Basics of IPv6, IP Routing, Network Device Security, VOIP and Wireless.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CISCO Router/ Switch/ Wireless Router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Physical Connections, monitoring tools such as netflow, top talkers etc.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remote management, VLAN, ACL, NAT, PAT, DHCP</w:t>
            </w:r>
            <w:r w:rsidDel="00000000" w:rsidR="00000000" w:rsidRPr="00000000">
              <w:rPr>
                <w:rFonts w:ascii="Courier" w:cs="Courier" w:eastAsia="Courier" w:hAnsi="Courier"/>
                <w:b w:val="1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FreePBX/VIcidial( VOIP Dialer System) Intallation, Configuration (SIP Trunk/ Outbound Routes/ Extensions) Manual Dialing to make calls and Troubleshooting.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PFsense Firewall Installation, Configuration (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Firewall Rules, Traffic Shaping,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Aliases ,port forwarding,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ISP Configuration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Troubleshooting and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Proxmox Virtual Server Manangement. Creating, backing up and restoring virtual machines.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 with the use of Moodle, Espo CRM, Nagios, FreeNAS, PiHole, CPanel in Hostgator and GoDaddy for Websites.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User accounts, groups, managing Rules, DHCP, DNS, Active Directory, File and Share Permissions, Group Policy Objects and Roaming Profiles in Windows Server 2012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Train End Users with Technical Support when necessary.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on Operating Systems such as: Windows (XP, 7, 8, 10), Linux (RPM/ Debian types).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create Wordpress website from scratch (installing wordpress, plugins, themes and creating multiple pages)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create designs in photoshop (backgrounds, texts, cropping restoring, mug and tshirt designs)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 on how to navigate through with Nextiva and Vonage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as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edit pho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tos with photoshop edit 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videos 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adobe premiere pro</w:t>
            </w: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Open Broadcaster Software OBS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Communicate well in English.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Confident in working with foreigners.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urier" w:cs="Courier" w:eastAsia="Courier" w:hAnsi="Courier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A problem Solver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5"/>
        <w:gridCol w:w="4975"/>
        <w:tblGridChange w:id="0">
          <w:tblGrid>
            <w:gridCol w:w="5815"/>
            <w:gridCol w:w="49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PROJECTS CONSTRUCTED AND MAINTAINED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Implemented Proxmox a Virtual Machine Server to reduce Electricity Cost and Easier Management of Servers.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Applied Active Directory Services in the network infrastructure.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Applied Network Monitoring Tools such as Nagios, Cacti, PiHole and Ntop.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Debian based Proxy Server with generation of reports, Cacti with email alerts, forwarding and caching Bind DNS Server,  LAMP, Internal Mail Server, Moodle, NTOP, FreeNAS, SAMBA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and Implemented Network infrastructure for NTU (Network rack setup MDF and IDF)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Configured Elastix/ Freepbx and Vicidial as Dialer system(outgoing calls and incoming Calls)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lineRule="auto"/>
              <w:ind w:left="720" w:hanging="360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Installed and applied OpenVPN for remote individual users to connect site to site and server.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Standard, Stateful and Application Firewalling techniques with the use of ACLs, Proxy and DNS.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Installed/configured ftp servers local and outside use.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Applied Nextiva as Dialer and CRM for selected campaigns as requested by client. Main contact person for trouble tickets and user accounts.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Customized data structure of Nextiva CRM depending on Client Needs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Managed Company domain for website creation with wordpress and creation of email (hostgator or     godaddy)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25"/>
        <w:gridCol w:w="5065"/>
        <w:tblGridChange w:id="0">
          <w:tblGrid>
            <w:gridCol w:w="5725"/>
            <w:gridCol w:w="506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PERSONAL STRENGTHS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Trainable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adjust to situations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Determined to learn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 work unsupervised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Capable of working under Pressure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Hardworking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5"/>
        <w:gridCol w:w="1350"/>
        <w:gridCol w:w="6475"/>
        <w:tblGridChange w:id="0">
          <w:tblGrid>
            <w:gridCol w:w="2965"/>
            <w:gridCol w:w="1350"/>
            <w:gridCol w:w="647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WORK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44546a"/>
                <w:rtl w:val="0"/>
              </w:rPr>
              <w:t xml:space="preserve">Company/Department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44546a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44546a"/>
                <w:rtl w:val="0"/>
              </w:rPr>
              <w:t xml:space="preserve">Work Activity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Taokym Business Solution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Boyds, MD, United States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(August 2020 to Present)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IT Team Consultant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(On Call-once or twice a month)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Plans, directs, and oversees the operations of the assigned department. Leads the work of IT Support, assigning them to various roles depending on their capability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new projects offered by clients that may help the organization grow.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Coordinating escalated IT Issues such tickets or billing.</w:t>
              <w:br w:type="textWrapping"/>
              <w:t xml:space="preserve">Works closely with other department heads.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Noble Trends Unbound, Inc.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TNCI, Loakan Rd. Baguio City 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 January  2020 to Present)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IT Support Team Lead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(Full Time)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Plans, directs, and oversees the operations of the assigned department. Leads the work of IT Support, assigning them to various roles depending on their capability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Look into new projects offered by clients that may help the organization grow.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Coordinating escalated IT Issues such tickets or billing.</w:t>
              <w:br w:type="textWrapping"/>
              <w:t xml:space="preserve">Works closely with other department heads.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Noble Trends Unbound, Inc.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TNCI, Loakan Rd. Bagio City 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(April 2013 – January  2020)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IT Support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urier" w:cs="Courier" w:eastAsia="Courier" w:hAnsi="Courier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(Full Time)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Installing and configuring computer hardware, software, systems, networks, printers, and scanners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Handles monitoring and maintaining the computer systems and networks of the organization such as workstations. 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Contacted ISP providers for assistance if there were network faults, CCTV setup and surveillance.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Managed over 200 user logins in the      domain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Backing up of Server configurations (routers, switches, firewalls, web servers, dialer systems) recordings and other important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Noble Trends Training Institute</w:t>
            </w:r>
            <w:r w:rsidDel="00000000" w:rsidR="00000000" w:rsidRPr="00000000">
              <w:rPr>
                <w:rFonts w:ascii="Courier" w:cs="Courier" w:eastAsia="Courier" w:hAnsi="Courier"/>
                <w:rtl w:val="0"/>
              </w:rPr>
              <w:br w:type="textWrapping"/>
              <w:t xml:space="preserve">TNCI, Loakan Rd. Bagio City.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(February 2017 – July 2017)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0000"/>
                <w:rtl w:val="0"/>
              </w:rPr>
              <w:t xml:space="preserve">Trainer</w:t>
              <w:br w:type="textWrapping"/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rtl w:val="0"/>
              </w:rPr>
              <w:t xml:space="preserve">(Part Time)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Job Shadowing, Introducing Call Center Environment, parts and proper handling of call center equipment such as desktop with peripherals, headset, softphone and hardphone.</w:t>
              <w:br w:type="textWrapping"/>
              <w:br w:type="textWrapping"/>
              <w:t xml:space="preserve">Typing activities, Assessment and gathering of Call Center Supervisors to give inspirational Stories to the trainees.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Noble Trends Unbound, Inc.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(December 2012 – March 2013)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IT Assistant</w:t>
            </w:r>
          </w:p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(On-the-Job-Trainee)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Troubleshoot workstations.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Performs Technical Support.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5"/>
        <w:gridCol w:w="1350"/>
        <w:gridCol w:w="6475"/>
        <w:tblGridChange w:id="0">
          <w:tblGrid>
            <w:gridCol w:w="2965"/>
            <w:gridCol w:w="1350"/>
            <w:gridCol w:w="647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STUDENT-WORK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44546a"/>
                <w:rtl w:val="0"/>
              </w:rPr>
              <w:t xml:space="preserve">Company/Department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44546a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44546a"/>
                <w:rtl w:val="0"/>
              </w:rPr>
              <w:t xml:space="preserve">Work Activity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University of Baguio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Gen. Luna Rd. Baguio City</w:t>
            </w:r>
          </w:p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(June 2012 – October 2012)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Student Assistant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(Engineering Physics Laboratory)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Release/Receive Physics equipments to users.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Maintain/Check equipment Inventory.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University of Baguio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Gen. Luna Rd. Baguio City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(April 2010 – June 2012)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Student Assistant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(Engineering Dean’s Office)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Handles Front Line Secretarial Office Work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Assistance or accommodation/ Complaint Desk clerk.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Receives and/or Distributes incoming and/or outgoing documents.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ourier" w:cs="Courier" w:eastAsia="Courier" w:hAnsi="Courier"/>
                <w:color w:val="000000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highlight w:val="white"/>
                <w:rtl w:val="0"/>
              </w:rPr>
              <w:t xml:space="preserve">Maintains order in Student’s/ Faculty’s Files</w:t>
            </w:r>
          </w:p>
        </w:tc>
      </w:tr>
    </w:tbl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8"/>
        <w:gridCol w:w="2158"/>
        <w:gridCol w:w="6479"/>
        <w:tblGridChange w:id="0">
          <w:tblGrid>
            <w:gridCol w:w="2158"/>
            <w:gridCol w:w="2158"/>
            <w:gridCol w:w="64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Tertiary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2008-2013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Bachelor of Science in Information Technology </w:t>
            </w:r>
          </w:p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University of Baguio</w:t>
            </w:r>
          </w:p>
          <w:p w:rsidR="00000000" w:rsidDel="00000000" w:rsidP="00000000" w:rsidRDefault="00000000" w:rsidRPr="00000000" w14:paraId="00000097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Gen. Luna Road, Baguio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Secondary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2004-2008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Saint Louis Aurora Hill</w:t>
            </w:r>
          </w:p>
          <w:p w:rsidR="00000000" w:rsidDel="00000000" w:rsidP="00000000" w:rsidRDefault="00000000" w:rsidRPr="00000000" w14:paraId="0000009B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Ledesma St. Aurora Hill Baguio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Primary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1998–2004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Doña Aurora Elementary School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Aurora Hill Baguio City</w:t>
            </w:r>
          </w:p>
          <w:p w:rsidR="00000000" w:rsidDel="00000000" w:rsidP="00000000" w:rsidRDefault="00000000" w:rsidRPr="00000000" w14:paraId="000000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2478"/>
        <w:gridCol w:w="2702"/>
        <w:gridCol w:w="2355"/>
        <w:tblGridChange w:id="0">
          <w:tblGrid>
            <w:gridCol w:w="3255"/>
            <w:gridCol w:w="2478"/>
            <w:gridCol w:w="2702"/>
            <w:gridCol w:w="235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SEMINARS/ TRAININGS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Facilitator(s)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Noble Trends Unbound</w:t>
              <w:br w:type="textWrapping"/>
              <w:t xml:space="preserve">(Online module)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ABCs of Supervising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Aivonn Sison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Portia Ilacad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January 18 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North Haven Spa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Motivating Awareness Necessary to Generate Opportunities for Success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Gadge and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April 18-19, 2015 </w:t>
            </w:r>
          </w:p>
        </w:tc>
      </w:tr>
    </w:tbl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Civil Status: </w:t>
              <w:tab/>
              <w:tab/>
              <w:t xml:space="preserve">Single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Citizenship: </w:t>
              <w:tab/>
              <w:tab/>
              <w:t xml:space="preserve">Filipino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Religion: </w:t>
              <w:tab/>
              <w:tab/>
              <w:t xml:space="preserve">Roman Catholic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Date of Birth: </w:t>
              <w:tab/>
              <w:t xml:space="preserve">October 2, 1991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Place of Birth: </w:t>
              <w:tab/>
              <w:t xml:space="preserve">Tayabas City, Quezon Province</w:t>
            </w:r>
          </w:p>
          <w:p w:rsidR="00000000" w:rsidDel="00000000" w:rsidP="00000000" w:rsidRDefault="00000000" w:rsidRPr="00000000" w14:paraId="000000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Gender: </w:t>
              <w:tab/>
              <w:tab/>
              <w:t xml:space="preserve">Male</w:t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Height: </w:t>
              <w:tab/>
              <w:tab/>
              <w:t xml:space="preserve">5’4’’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Weight: </w:t>
              <w:tab/>
              <w:tab/>
              <w:t xml:space="preserve">60Kg</w:t>
            </w:r>
          </w:p>
          <w:p w:rsidR="00000000" w:rsidDel="00000000" w:rsidP="00000000" w:rsidRDefault="00000000" w:rsidRPr="00000000" w14:paraId="000000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2"/>
        <w:gridCol w:w="3279"/>
        <w:gridCol w:w="3279"/>
        <w:tblGridChange w:id="0">
          <w:tblGrid>
            <w:gridCol w:w="4232"/>
            <w:gridCol w:w="3279"/>
            <w:gridCol w:w="32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Rule="auto"/>
              <w:rPr/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CHARACTER REFERENCES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ourier" w:cs="Courier" w:eastAsia="Courier" w:hAnsi="Courier"/>
                <w:b w:val="1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rtl w:val="0"/>
              </w:rPr>
              <w:t xml:space="preserve">Fernando R. Gadon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IT Support, MIS Department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Taokym Business Solution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  <w:rtl w:val="0"/>
              </w:rPr>
              <w:t xml:space="preserve">09209759039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  <w:rtl w:val="0"/>
              </w:rPr>
              <w:t xml:space="preserve">(074) 424-5663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ourier" w:cs="Courier" w:eastAsia="Courier" w:hAnsi="Courier"/>
                <w:b w:val="1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Dr. Carmen C. Macam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  <w:rtl w:val="0"/>
              </w:rPr>
              <w:t xml:space="preserve">Personal /House Doctor/ Land Lady, 38 Lopez Jaena St. Aurora Hill, Baguio City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  <w:rtl w:val="0"/>
              </w:rPr>
              <w:t xml:space="preserve">4458406/ 09278622895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000000"/>
                <w:sz w:val="19"/>
                <w:szCs w:val="19"/>
                <w:highlight w:val="white"/>
                <w:rtl w:val="0"/>
              </w:rPr>
              <w:t xml:space="preserve">Gretchen M. Dulnuan</w:t>
              <w:br w:type="textWrapping"/>
            </w:r>
            <w:r w:rsidDel="00000000" w:rsidR="00000000" w:rsidRPr="00000000"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  <w:rtl w:val="0"/>
              </w:rPr>
              <w:t xml:space="preserve">Loan Processor</w:t>
              <w:br w:type="textWrapping"/>
              <w:t xml:space="preserve">BD Mortgage Group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000000"/>
                <w:sz w:val="19"/>
                <w:szCs w:val="19"/>
                <w:highlight w:val="white"/>
                <w:rtl w:val="0"/>
              </w:rPr>
              <w:t xml:space="preserve">(074) 2447892</w:t>
            </w:r>
          </w:p>
        </w:tc>
      </w:tr>
    </w:tbl>
    <w:p w:rsidR="00000000" w:rsidDel="00000000" w:rsidP="00000000" w:rsidRDefault="00000000" w:rsidRPr="00000000" w14:paraId="000000D1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b w:val="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222E"/>
    <w:pPr>
      <w:suppressAutoHyphens w:val="1"/>
      <w:spacing w:after="200" w:line="276" w:lineRule="auto"/>
    </w:pPr>
    <w:rPr>
      <w:rFonts w:ascii="Calibri" w:cs="Times New Roman" w:eastAsia="Times New Roman" w:hAnsi="Calibri"/>
      <w:color w:val="00000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A5222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5222E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5222E"/>
    <w:pPr>
      <w:spacing w:after="0" w:line="240" w:lineRule="auto"/>
    </w:pPr>
    <w:rPr>
      <w:rFonts w:ascii="Calibri" w:cs="Times New Roman" w:eastAsia="Times New Roman" w:hAnsi="Calibri"/>
      <w:sz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A522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amelito-martinez-a2869611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amelitomartin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XU0ggOfnCflOvb8yzbW0NmvaA==">AMUW2mVR43cf3RiZV2Fjk6MN8nBAOWVEi/sMwSP9D0StkDjWCekjpmRC4oCtEVOYnIOMPEY/7u5OjZbFbBOH6do+5s2lAKdmfnSxAmKZbPDslMoym8i+7XkK0P6l+w8t9Ola3XMss5w/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2022-02-23T00:00:00Z</dcterms:created>
  <dc:creator>Windows User</dc:creator>
</cp:coreProperties>
</file>