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D2279" w14:textId="0285ED53" w:rsidR="00F973F4" w:rsidRPr="00F973F4" w:rsidRDefault="00BF7578" w:rsidP="00F973F4">
      <w:pPr>
        <w:rPr>
          <w:rFonts w:cstheme="minorHAnsi"/>
          <w:b/>
          <w:bCs/>
        </w:rPr>
      </w:pPr>
      <w:r w:rsidRPr="00AA29D6">
        <w:rPr>
          <w:rFonts w:cstheme="minorHAnsi"/>
          <w:b/>
          <w:bCs/>
        </w:rPr>
        <w:t>1. Overview</w:t>
      </w:r>
    </w:p>
    <w:p w14:paraId="398052BA" w14:textId="163D2169" w:rsidR="00F973F4" w:rsidRPr="00F973F4" w:rsidRDefault="00F973F4" w:rsidP="00F973F4">
      <w:pPr>
        <w:rPr>
          <w:rFonts w:cstheme="minorHAnsi"/>
        </w:rPr>
      </w:pPr>
      <w:r w:rsidRPr="00F973F4">
        <w:rPr>
          <w:rFonts w:cstheme="minorHAnsi"/>
        </w:rPr>
        <w:t xml:space="preserve">This document outlines the strategic approach for ingesting data into </w:t>
      </w:r>
      <w:r w:rsidRPr="00AA29D6">
        <w:rPr>
          <w:rFonts w:cstheme="minorHAnsi"/>
        </w:rPr>
        <w:t xml:space="preserve">using </w:t>
      </w:r>
      <w:r w:rsidRPr="00AA29D6">
        <w:rPr>
          <w:rFonts w:cstheme="minorHAnsi"/>
        </w:rPr>
        <w:t xml:space="preserve">metadata driven </w:t>
      </w:r>
      <w:r w:rsidRPr="00AA29D6">
        <w:rPr>
          <w:rFonts w:cstheme="minorHAnsi"/>
        </w:rPr>
        <w:t>Synapse</w:t>
      </w:r>
      <w:r w:rsidR="00AA29D6">
        <w:rPr>
          <w:rFonts w:cstheme="minorHAnsi"/>
        </w:rPr>
        <w:t xml:space="preserve"> pipeline</w:t>
      </w:r>
      <w:r w:rsidRPr="00F973F4">
        <w:rPr>
          <w:rFonts w:cstheme="minorHAnsi"/>
        </w:rPr>
        <w:t xml:space="preserve">, focusing on the formulation and categorization of metadata. Each data ingestion process requires a well-defined metadata structure, including a </w:t>
      </w:r>
      <w:r w:rsidRPr="00F973F4">
        <w:rPr>
          <w:rFonts w:cstheme="minorHAnsi"/>
          <w:b/>
          <w:bCs/>
        </w:rPr>
        <w:t>config file</w:t>
      </w:r>
      <w:r w:rsidRPr="00F973F4">
        <w:rPr>
          <w:rFonts w:cstheme="minorHAnsi"/>
        </w:rPr>
        <w:t xml:space="preserve"> and a </w:t>
      </w:r>
      <w:r w:rsidRPr="00F973F4">
        <w:rPr>
          <w:rFonts w:cstheme="minorHAnsi"/>
          <w:b/>
          <w:bCs/>
        </w:rPr>
        <w:t>meta file</w:t>
      </w:r>
      <w:r w:rsidRPr="00F973F4">
        <w:rPr>
          <w:rFonts w:cstheme="minorHAnsi"/>
        </w:rPr>
        <w:t>, both comprising essential properties to ensure efficient and reliable data handling.</w:t>
      </w:r>
    </w:p>
    <w:p w14:paraId="3B3E490A" w14:textId="77777777" w:rsidR="00C16A6B" w:rsidRPr="00AA29D6" w:rsidRDefault="00C16A6B">
      <w:pPr>
        <w:rPr>
          <w:rFonts w:cstheme="minorHAnsi"/>
        </w:rPr>
      </w:pPr>
    </w:p>
    <w:p w14:paraId="3E5AB39C" w14:textId="028B3067" w:rsidR="00F973F4" w:rsidRPr="00F973F4" w:rsidRDefault="00BF7578" w:rsidP="00F973F4">
      <w:pPr>
        <w:rPr>
          <w:rFonts w:cstheme="minorHAnsi"/>
          <w:b/>
          <w:bCs/>
        </w:rPr>
      </w:pPr>
      <w:r w:rsidRPr="00AA29D6">
        <w:rPr>
          <w:rFonts w:cstheme="minorHAnsi"/>
          <w:b/>
          <w:bCs/>
        </w:rPr>
        <w:t>2</w:t>
      </w:r>
      <w:r w:rsidR="004521C7" w:rsidRPr="00AA29D6">
        <w:rPr>
          <w:rFonts w:cstheme="minorHAnsi"/>
          <w:b/>
          <w:bCs/>
        </w:rPr>
        <w:t xml:space="preserve">. </w:t>
      </w:r>
      <w:r w:rsidRPr="00AA29D6">
        <w:rPr>
          <w:rFonts w:cstheme="minorHAnsi"/>
          <w:b/>
          <w:bCs/>
        </w:rPr>
        <w:t xml:space="preserve"> </w:t>
      </w:r>
      <w:r w:rsidR="00F973F4" w:rsidRPr="00F973F4">
        <w:rPr>
          <w:rFonts w:cstheme="minorHAnsi"/>
          <w:b/>
          <w:bCs/>
        </w:rPr>
        <w:t>Metadata Formulation</w:t>
      </w:r>
      <w:r w:rsidR="00AA29D6">
        <w:rPr>
          <w:rFonts w:cstheme="minorHAnsi"/>
          <w:b/>
          <w:bCs/>
        </w:rPr>
        <w:t xml:space="preserve"> (Suresh to provide the info)</w:t>
      </w:r>
    </w:p>
    <w:p w14:paraId="38A92C3B" w14:textId="77777777" w:rsidR="00F973F4" w:rsidRPr="00F973F4" w:rsidRDefault="00F973F4" w:rsidP="00F973F4">
      <w:pPr>
        <w:rPr>
          <w:rFonts w:cstheme="minorHAnsi"/>
        </w:rPr>
      </w:pPr>
      <w:r w:rsidRPr="00F973F4">
        <w:rPr>
          <w:rFonts w:cstheme="minorHAnsi"/>
        </w:rPr>
        <w:t>Metadata is divided into two primary files for each ingestion pipeline:</w:t>
      </w:r>
    </w:p>
    <w:p w14:paraId="4D12B4FD" w14:textId="77777777" w:rsidR="00F973F4" w:rsidRPr="00F973F4" w:rsidRDefault="00F973F4" w:rsidP="00F973F4">
      <w:pPr>
        <w:numPr>
          <w:ilvl w:val="0"/>
          <w:numId w:val="1"/>
        </w:numPr>
        <w:rPr>
          <w:rFonts w:cstheme="minorHAnsi"/>
        </w:rPr>
      </w:pPr>
      <w:r w:rsidRPr="00F973F4">
        <w:rPr>
          <w:rFonts w:cstheme="minorHAnsi"/>
          <w:b/>
          <w:bCs/>
        </w:rPr>
        <w:t>Config File</w:t>
      </w:r>
      <w:r w:rsidRPr="00F973F4">
        <w:rPr>
          <w:rFonts w:cstheme="minorHAnsi"/>
        </w:rPr>
        <w:t>: Contains core configurations, including source information, target destinations, and processing logic.</w:t>
      </w:r>
    </w:p>
    <w:p w14:paraId="59DA2856" w14:textId="0D7C2C6B" w:rsidR="00F973F4" w:rsidRPr="00AA29D6" w:rsidRDefault="00F973F4" w:rsidP="00F973F4">
      <w:pPr>
        <w:numPr>
          <w:ilvl w:val="0"/>
          <w:numId w:val="1"/>
        </w:numPr>
        <w:rPr>
          <w:rFonts w:cstheme="minorHAnsi"/>
        </w:rPr>
      </w:pPr>
      <w:r w:rsidRPr="00F973F4">
        <w:rPr>
          <w:rFonts w:cstheme="minorHAnsi"/>
          <w:b/>
          <w:bCs/>
        </w:rPr>
        <w:t>Meta File</w:t>
      </w:r>
      <w:r w:rsidRPr="00F973F4">
        <w:rPr>
          <w:rFonts w:cstheme="minorHAnsi"/>
        </w:rPr>
        <w:t xml:space="preserve">: Contains supplemental metadata, such </w:t>
      </w:r>
      <w:r w:rsidR="00AA29D6" w:rsidRPr="00F973F4">
        <w:rPr>
          <w:rFonts w:cstheme="minorHAnsi"/>
        </w:rPr>
        <w:t xml:space="preserve">as </w:t>
      </w:r>
      <w:r w:rsidR="00AA29D6">
        <w:rPr>
          <w:rFonts w:cstheme="minorHAnsi"/>
        </w:rPr>
        <w:t xml:space="preserve">column name, </w:t>
      </w:r>
      <w:r w:rsidRPr="00F973F4">
        <w:rPr>
          <w:rFonts w:cstheme="minorHAnsi"/>
        </w:rPr>
        <w:t>data quality checks, lineage, and audit information.</w:t>
      </w:r>
    </w:p>
    <w:p w14:paraId="551A30CE" w14:textId="77777777" w:rsidR="00F973F4" w:rsidRPr="00AA29D6" w:rsidRDefault="00F973F4" w:rsidP="00F973F4">
      <w:pPr>
        <w:rPr>
          <w:rFonts w:cstheme="minorHAnsi"/>
        </w:rPr>
      </w:pPr>
    </w:p>
    <w:p w14:paraId="4CF15C33" w14:textId="6FD532CB" w:rsidR="00F973F4" w:rsidRPr="00F973F4" w:rsidRDefault="00BF7578" w:rsidP="00F973F4">
      <w:pPr>
        <w:rPr>
          <w:rFonts w:cstheme="minorHAnsi"/>
          <w:b/>
          <w:bCs/>
        </w:rPr>
      </w:pPr>
      <w:r w:rsidRPr="00AA29D6">
        <w:rPr>
          <w:rFonts w:cstheme="minorHAnsi"/>
          <w:b/>
          <w:bCs/>
        </w:rPr>
        <w:t>3</w:t>
      </w:r>
      <w:r w:rsidR="004521C7" w:rsidRPr="00AA29D6">
        <w:rPr>
          <w:rFonts w:cstheme="minorHAnsi"/>
          <w:b/>
          <w:bCs/>
        </w:rPr>
        <w:t xml:space="preserve">. </w:t>
      </w:r>
      <w:r w:rsidRPr="00AA29D6">
        <w:rPr>
          <w:rFonts w:cstheme="minorHAnsi"/>
          <w:b/>
          <w:bCs/>
        </w:rPr>
        <w:t xml:space="preserve"> </w:t>
      </w:r>
      <w:r w:rsidR="00F973F4" w:rsidRPr="00F973F4">
        <w:rPr>
          <w:rFonts w:cstheme="minorHAnsi"/>
          <w:b/>
          <w:bCs/>
        </w:rPr>
        <w:t>Criteria for Config File Categorization</w:t>
      </w:r>
    </w:p>
    <w:p w14:paraId="626AF18F" w14:textId="6BF056EF" w:rsidR="00F973F4" w:rsidRPr="00AA29D6" w:rsidRDefault="00F973F4" w:rsidP="00F973F4">
      <w:pPr>
        <w:rPr>
          <w:rFonts w:cstheme="minorHAnsi"/>
        </w:rPr>
      </w:pPr>
      <w:r w:rsidRPr="00F973F4">
        <w:rPr>
          <w:rFonts w:cstheme="minorHAnsi"/>
        </w:rPr>
        <w:t>To streamline the ingestion process, config files will be grouped based on strategic criteria to optimize data flow, resource utilization, and adherence to service-level agreements (SLAs)</w:t>
      </w:r>
      <w:r w:rsidR="00433046" w:rsidRPr="00AA29D6">
        <w:rPr>
          <w:rFonts w:cstheme="minorHAnsi"/>
        </w:rPr>
        <w:t>,</w:t>
      </w:r>
      <w:r w:rsidR="00433046" w:rsidRPr="00AA29D6">
        <w:rPr>
          <w:rFonts w:cstheme="minorHAnsi"/>
        </w:rPr>
        <w:t xml:space="preserve"> that enhance efficiency, maintainability, and </w:t>
      </w:r>
      <w:r w:rsidR="00433046" w:rsidRPr="00AA29D6">
        <w:rPr>
          <w:rFonts w:cstheme="minorHAnsi"/>
        </w:rPr>
        <w:t>scalability.</w:t>
      </w:r>
      <w:r w:rsidRPr="00F973F4">
        <w:rPr>
          <w:rFonts w:cstheme="minorHAnsi"/>
        </w:rPr>
        <w:t xml:space="preserve"> Below are the main factors and best practices for categorization:</w:t>
      </w:r>
    </w:p>
    <w:p w14:paraId="2448798D" w14:textId="77777777" w:rsidR="004521C7" w:rsidRPr="00AA29D6" w:rsidRDefault="004521C7" w:rsidP="00F973F4">
      <w:pPr>
        <w:rPr>
          <w:rFonts w:cstheme="minorHAnsi"/>
        </w:rPr>
      </w:pPr>
    </w:p>
    <w:p w14:paraId="3A701EA2" w14:textId="1E228471" w:rsidR="004521C7" w:rsidRPr="004521C7" w:rsidRDefault="004521C7" w:rsidP="004521C7">
      <w:pPr>
        <w:rPr>
          <w:rFonts w:cstheme="minorHAnsi"/>
          <w:b/>
          <w:bCs/>
        </w:rPr>
      </w:pPr>
      <w:r w:rsidRPr="00AA29D6">
        <w:rPr>
          <w:rFonts w:cstheme="minorHAnsi"/>
          <w:b/>
          <w:bCs/>
        </w:rPr>
        <w:t>3.1 Data</w:t>
      </w:r>
      <w:r w:rsidRPr="004521C7">
        <w:rPr>
          <w:rFonts w:cstheme="minorHAnsi"/>
          <w:b/>
          <w:bCs/>
        </w:rPr>
        <w:t xml:space="preserve"> Source Categorization</w:t>
      </w:r>
    </w:p>
    <w:p w14:paraId="7A53F681" w14:textId="77777777" w:rsidR="004521C7" w:rsidRPr="004521C7" w:rsidRDefault="004521C7" w:rsidP="004521C7">
      <w:pPr>
        <w:numPr>
          <w:ilvl w:val="0"/>
          <w:numId w:val="11"/>
        </w:numPr>
        <w:rPr>
          <w:rFonts w:cstheme="minorHAnsi"/>
        </w:rPr>
      </w:pPr>
      <w:r w:rsidRPr="004521C7">
        <w:rPr>
          <w:rFonts w:cstheme="minorHAnsi"/>
          <w:b/>
          <w:bCs/>
        </w:rPr>
        <w:t>Objective</w:t>
      </w:r>
      <w:r w:rsidRPr="004521C7">
        <w:rPr>
          <w:rFonts w:cstheme="minorHAnsi"/>
        </w:rPr>
        <w:t>: Organize configuration files by their originating data sources.</w:t>
      </w:r>
    </w:p>
    <w:p w14:paraId="0224A1E9" w14:textId="77777777" w:rsidR="004521C7" w:rsidRPr="004521C7" w:rsidRDefault="004521C7" w:rsidP="004521C7">
      <w:pPr>
        <w:numPr>
          <w:ilvl w:val="0"/>
          <w:numId w:val="11"/>
        </w:numPr>
        <w:rPr>
          <w:rFonts w:cstheme="minorHAnsi"/>
        </w:rPr>
      </w:pPr>
      <w:r w:rsidRPr="004521C7">
        <w:rPr>
          <w:rFonts w:cstheme="minorHAnsi"/>
          <w:b/>
          <w:bCs/>
        </w:rPr>
        <w:t>Approach</w:t>
      </w:r>
      <w:r w:rsidRPr="004521C7">
        <w:rPr>
          <w:rFonts w:cstheme="minorHAnsi"/>
        </w:rPr>
        <w:t>:</w:t>
      </w:r>
    </w:p>
    <w:p w14:paraId="5264229D" w14:textId="0EF02E66" w:rsidR="004521C7" w:rsidRPr="004521C7" w:rsidRDefault="004521C7" w:rsidP="004521C7">
      <w:pPr>
        <w:numPr>
          <w:ilvl w:val="1"/>
          <w:numId w:val="11"/>
        </w:numPr>
        <w:rPr>
          <w:rFonts w:cstheme="minorHAnsi"/>
        </w:rPr>
      </w:pPr>
      <w:r w:rsidRPr="004521C7">
        <w:rPr>
          <w:rFonts w:cstheme="minorHAnsi"/>
        </w:rPr>
        <w:t xml:space="preserve">Group configurations based on source systems (e.g., </w:t>
      </w:r>
      <w:r w:rsidRPr="00AA29D6">
        <w:rPr>
          <w:rFonts w:cstheme="minorHAnsi"/>
        </w:rPr>
        <w:t>Bancs</w:t>
      </w:r>
      <w:r w:rsidRPr="004521C7">
        <w:rPr>
          <w:rFonts w:cstheme="minorHAnsi"/>
        </w:rPr>
        <w:t>).</w:t>
      </w:r>
    </w:p>
    <w:p w14:paraId="6690B900" w14:textId="77777777" w:rsidR="004521C7" w:rsidRPr="004521C7" w:rsidRDefault="004521C7" w:rsidP="004521C7">
      <w:pPr>
        <w:numPr>
          <w:ilvl w:val="1"/>
          <w:numId w:val="11"/>
        </w:numPr>
        <w:rPr>
          <w:rFonts w:cstheme="minorHAnsi"/>
        </w:rPr>
      </w:pPr>
      <w:r w:rsidRPr="004521C7">
        <w:rPr>
          <w:rFonts w:cstheme="minorHAnsi"/>
        </w:rPr>
        <w:t>Apply source-specific validation and transformation rules.</w:t>
      </w:r>
    </w:p>
    <w:p w14:paraId="4694EB1B" w14:textId="0AC7E4C2" w:rsidR="004521C7" w:rsidRPr="00AA29D6" w:rsidRDefault="004521C7" w:rsidP="00A41B1E">
      <w:pPr>
        <w:numPr>
          <w:ilvl w:val="0"/>
          <w:numId w:val="11"/>
        </w:numPr>
        <w:rPr>
          <w:rFonts w:cstheme="minorHAnsi"/>
        </w:rPr>
      </w:pPr>
      <w:r w:rsidRPr="004521C7">
        <w:rPr>
          <w:rFonts w:cstheme="minorHAnsi"/>
          <w:b/>
          <w:bCs/>
        </w:rPr>
        <w:t>Best Practice</w:t>
      </w:r>
      <w:r w:rsidRPr="004521C7">
        <w:rPr>
          <w:rFonts w:cstheme="minorHAnsi"/>
        </w:rPr>
        <w:t>: Maintain a registry of data sources to ensure traceability and facilitate impact analysis during source system changes.</w:t>
      </w:r>
    </w:p>
    <w:p w14:paraId="5FD84C42" w14:textId="77777777" w:rsidR="00433046" w:rsidRPr="00F973F4" w:rsidRDefault="00433046" w:rsidP="00433046">
      <w:pPr>
        <w:rPr>
          <w:rFonts w:cstheme="minorHAnsi"/>
          <w:b/>
          <w:bCs/>
        </w:rPr>
      </w:pPr>
      <w:r w:rsidRPr="00F973F4">
        <w:rPr>
          <w:rFonts w:cstheme="minorHAnsi"/>
          <w:b/>
          <w:bCs/>
        </w:rPr>
        <w:t>3.2 File Arrival Frequency</w:t>
      </w:r>
    </w:p>
    <w:p w14:paraId="07F27A1D" w14:textId="77777777" w:rsidR="00433046" w:rsidRPr="00F973F4" w:rsidRDefault="00433046" w:rsidP="00433046">
      <w:pPr>
        <w:numPr>
          <w:ilvl w:val="0"/>
          <w:numId w:val="3"/>
        </w:numPr>
        <w:rPr>
          <w:rFonts w:cstheme="minorHAnsi"/>
        </w:rPr>
      </w:pPr>
      <w:r w:rsidRPr="00F973F4">
        <w:rPr>
          <w:rFonts w:cstheme="minorHAnsi"/>
          <w:b/>
          <w:bCs/>
        </w:rPr>
        <w:t>Objective</w:t>
      </w:r>
      <w:r w:rsidRPr="00F973F4">
        <w:rPr>
          <w:rFonts w:cstheme="minorHAnsi"/>
        </w:rPr>
        <w:t>: Group files based on arrival frequency (e.g., real-time, daily, weekly</w:t>
      </w:r>
      <w:r w:rsidRPr="00AA29D6">
        <w:rPr>
          <w:rFonts w:cstheme="minorHAnsi"/>
        </w:rPr>
        <w:t>, monthly</w:t>
      </w:r>
      <w:r w:rsidRPr="00F973F4">
        <w:rPr>
          <w:rFonts w:cstheme="minorHAnsi"/>
        </w:rPr>
        <w:t>).</w:t>
      </w:r>
    </w:p>
    <w:p w14:paraId="7C4360DB" w14:textId="77777777" w:rsidR="00433046" w:rsidRPr="00F973F4" w:rsidRDefault="00433046" w:rsidP="00433046">
      <w:pPr>
        <w:numPr>
          <w:ilvl w:val="0"/>
          <w:numId w:val="3"/>
        </w:numPr>
        <w:rPr>
          <w:rFonts w:cstheme="minorHAnsi"/>
        </w:rPr>
      </w:pPr>
      <w:r w:rsidRPr="00F973F4">
        <w:rPr>
          <w:rFonts w:cstheme="minorHAnsi"/>
          <w:b/>
          <w:bCs/>
        </w:rPr>
        <w:t>Approach</w:t>
      </w:r>
      <w:r w:rsidRPr="00F973F4">
        <w:rPr>
          <w:rFonts w:cstheme="minorHAnsi"/>
        </w:rPr>
        <w:t>:</w:t>
      </w:r>
    </w:p>
    <w:p w14:paraId="3FE7A5D9" w14:textId="77777777" w:rsidR="00433046" w:rsidRPr="00F973F4" w:rsidRDefault="00433046" w:rsidP="00433046">
      <w:pPr>
        <w:numPr>
          <w:ilvl w:val="1"/>
          <w:numId w:val="3"/>
        </w:numPr>
        <w:rPr>
          <w:rFonts w:cstheme="minorHAnsi"/>
        </w:rPr>
      </w:pPr>
      <w:r w:rsidRPr="00F973F4">
        <w:rPr>
          <w:rFonts w:cstheme="minorHAnsi"/>
        </w:rPr>
        <w:t>Real-time files can trigger continuous ingestion pipelines.</w:t>
      </w:r>
    </w:p>
    <w:p w14:paraId="34D24C13" w14:textId="77777777" w:rsidR="00433046" w:rsidRPr="00F973F4" w:rsidRDefault="00433046" w:rsidP="00433046">
      <w:pPr>
        <w:numPr>
          <w:ilvl w:val="1"/>
          <w:numId w:val="3"/>
        </w:numPr>
        <w:rPr>
          <w:rFonts w:cstheme="minorHAnsi"/>
        </w:rPr>
      </w:pPr>
      <w:r w:rsidRPr="00F973F4">
        <w:rPr>
          <w:rFonts w:cstheme="minorHAnsi"/>
        </w:rPr>
        <w:t>Daily and weekly files can follow a scheduled batch processing model.</w:t>
      </w:r>
    </w:p>
    <w:p w14:paraId="02BD515E" w14:textId="77777777" w:rsidR="00433046" w:rsidRPr="00F973F4" w:rsidRDefault="00433046" w:rsidP="00433046">
      <w:pPr>
        <w:numPr>
          <w:ilvl w:val="0"/>
          <w:numId w:val="3"/>
        </w:numPr>
        <w:rPr>
          <w:rFonts w:cstheme="minorHAnsi"/>
        </w:rPr>
      </w:pPr>
      <w:r w:rsidRPr="00F973F4">
        <w:rPr>
          <w:rFonts w:cstheme="minorHAnsi"/>
          <w:b/>
          <w:bCs/>
        </w:rPr>
        <w:t>Best Practice</w:t>
      </w:r>
      <w:r w:rsidRPr="00F973F4">
        <w:rPr>
          <w:rFonts w:cstheme="minorHAnsi"/>
        </w:rPr>
        <w:t>: Create time</w:t>
      </w:r>
      <w:r w:rsidRPr="00AA29D6">
        <w:rPr>
          <w:rFonts w:cstheme="minorHAnsi"/>
        </w:rPr>
        <w:t>/event-based</w:t>
      </w:r>
      <w:r w:rsidRPr="00F973F4">
        <w:rPr>
          <w:rFonts w:cstheme="minorHAnsi"/>
        </w:rPr>
        <w:t xml:space="preserve"> triggers and monitor for deviations to ensure SLAs are met.</w:t>
      </w:r>
    </w:p>
    <w:p w14:paraId="65FE177F" w14:textId="77777777" w:rsidR="00433046" w:rsidRPr="00F973F4" w:rsidRDefault="00433046" w:rsidP="00433046">
      <w:pPr>
        <w:rPr>
          <w:rFonts w:cstheme="minorHAnsi"/>
        </w:rPr>
      </w:pPr>
    </w:p>
    <w:p w14:paraId="7140C505" w14:textId="77777777" w:rsidR="00F973F4" w:rsidRPr="00AA29D6" w:rsidRDefault="00F973F4" w:rsidP="00F973F4">
      <w:pPr>
        <w:rPr>
          <w:rFonts w:cstheme="minorHAnsi"/>
        </w:rPr>
      </w:pPr>
    </w:p>
    <w:p w14:paraId="529FCA49" w14:textId="48FC203B" w:rsidR="00F973F4" w:rsidRPr="00F973F4" w:rsidRDefault="00F973F4" w:rsidP="00F973F4">
      <w:pPr>
        <w:rPr>
          <w:rFonts w:cstheme="minorHAnsi"/>
          <w:b/>
          <w:bCs/>
        </w:rPr>
      </w:pPr>
      <w:r w:rsidRPr="00F973F4">
        <w:rPr>
          <w:rFonts w:cstheme="minorHAnsi"/>
          <w:b/>
          <w:bCs/>
        </w:rPr>
        <w:t>3.</w:t>
      </w:r>
      <w:r w:rsidR="00433046" w:rsidRPr="00AA29D6">
        <w:rPr>
          <w:rFonts w:cstheme="minorHAnsi"/>
          <w:b/>
          <w:bCs/>
        </w:rPr>
        <w:t>3</w:t>
      </w:r>
      <w:r w:rsidRPr="00F973F4">
        <w:rPr>
          <w:rFonts w:cstheme="minorHAnsi"/>
          <w:b/>
          <w:bCs/>
        </w:rPr>
        <w:t xml:space="preserve"> Volume-Based Categorization</w:t>
      </w:r>
    </w:p>
    <w:p w14:paraId="278FD0C1" w14:textId="5CFC75D3" w:rsidR="00EF7BCB" w:rsidRPr="00AA29D6" w:rsidRDefault="00F973F4" w:rsidP="00EF7BCB">
      <w:pPr>
        <w:numPr>
          <w:ilvl w:val="0"/>
          <w:numId w:val="2"/>
        </w:numPr>
        <w:rPr>
          <w:rFonts w:cstheme="minorHAnsi"/>
        </w:rPr>
      </w:pPr>
      <w:r w:rsidRPr="00F973F4">
        <w:rPr>
          <w:rFonts w:cstheme="minorHAnsi"/>
          <w:b/>
          <w:bCs/>
        </w:rPr>
        <w:t>Objective</w:t>
      </w:r>
      <w:r w:rsidR="00EF7BCB" w:rsidRPr="00AA29D6">
        <w:rPr>
          <w:rFonts w:cstheme="minorHAnsi"/>
        </w:rPr>
        <w:t>: Segregate configurations based on the volume of data processed.</w:t>
      </w:r>
    </w:p>
    <w:p w14:paraId="09246DA8" w14:textId="77777777" w:rsidR="00F973F4" w:rsidRPr="00F973F4" w:rsidRDefault="00F973F4" w:rsidP="00F973F4">
      <w:pPr>
        <w:numPr>
          <w:ilvl w:val="0"/>
          <w:numId w:val="2"/>
        </w:numPr>
        <w:rPr>
          <w:rFonts w:cstheme="minorHAnsi"/>
        </w:rPr>
      </w:pPr>
      <w:r w:rsidRPr="00F973F4">
        <w:rPr>
          <w:rFonts w:cstheme="minorHAnsi"/>
          <w:b/>
          <w:bCs/>
        </w:rPr>
        <w:t>Approach</w:t>
      </w:r>
      <w:r w:rsidRPr="00F973F4">
        <w:rPr>
          <w:rFonts w:cstheme="minorHAnsi"/>
        </w:rPr>
        <w:t>:</w:t>
      </w:r>
    </w:p>
    <w:p w14:paraId="0865CB6F" w14:textId="77777777" w:rsidR="00EF7BCB" w:rsidRPr="00AA29D6" w:rsidRDefault="00EF7BCB" w:rsidP="00F973F4">
      <w:pPr>
        <w:numPr>
          <w:ilvl w:val="1"/>
          <w:numId w:val="2"/>
        </w:numPr>
        <w:rPr>
          <w:rFonts w:cstheme="minorHAnsi"/>
        </w:rPr>
      </w:pPr>
      <w:r w:rsidRPr="00AA29D6">
        <w:rPr>
          <w:rFonts w:cstheme="minorHAnsi"/>
        </w:rPr>
        <w:t>Classify as high, medium, or low volume.</w:t>
      </w:r>
      <w:r w:rsidRPr="00AA29D6">
        <w:rPr>
          <w:rFonts w:cstheme="minorHAnsi"/>
        </w:rPr>
        <w:t xml:space="preserve"> </w:t>
      </w:r>
    </w:p>
    <w:p w14:paraId="29C9D22D" w14:textId="3FE43EF0" w:rsidR="00EF7BCB" w:rsidRPr="00AA29D6" w:rsidRDefault="00F973F4" w:rsidP="005901CB">
      <w:pPr>
        <w:numPr>
          <w:ilvl w:val="1"/>
          <w:numId w:val="2"/>
        </w:numPr>
        <w:rPr>
          <w:rFonts w:cstheme="minorHAnsi"/>
        </w:rPr>
      </w:pPr>
      <w:r w:rsidRPr="00F973F4">
        <w:rPr>
          <w:rFonts w:cstheme="minorHAnsi"/>
        </w:rPr>
        <w:t>Low-volume files can</w:t>
      </w:r>
      <w:r w:rsidR="00EF7BCB" w:rsidRPr="00AA29D6">
        <w:rPr>
          <w:rFonts w:cstheme="minorHAnsi"/>
        </w:rPr>
        <w:t>/may</w:t>
      </w:r>
      <w:r w:rsidRPr="00F973F4">
        <w:rPr>
          <w:rFonts w:cstheme="minorHAnsi"/>
        </w:rPr>
        <w:t xml:space="preserve"> be batched or processed during off-peak hours to reduce resource strain.</w:t>
      </w:r>
    </w:p>
    <w:p w14:paraId="70CEF3BE" w14:textId="77777777" w:rsidR="00F973F4" w:rsidRPr="00F973F4" w:rsidRDefault="00F973F4" w:rsidP="00F973F4">
      <w:pPr>
        <w:numPr>
          <w:ilvl w:val="0"/>
          <w:numId w:val="2"/>
        </w:numPr>
        <w:rPr>
          <w:rFonts w:cstheme="minorHAnsi"/>
        </w:rPr>
      </w:pPr>
      <w:r w:rsidRPr="00F973F4">
        <w:rPr>
          <w:rFonts w:cstheme="minorHAnsi"/>
          <w:b/>
          <w:bCs/>
        </w:rPr>
        <w:t>Best Practice</w:t>
      </w:r>
      <w:r w:rsidRPr="00F973F4">
        <w:rPr>
          <w:rFonts w:cstheme="minorHAnsi"/>
        </w:rPr>
        <w:t>: Define thresholds for each volume category and prioritize resource allocation for high-volume groups.</w:t>
      </w:r>
    </w:p>
    <w:p w14:paraId="3B3303B7" w14:textId="77777777" w:rsidR="00F973F4" w:rsidRPr="00F973F4" w:rsidRDefault="00F973F4" w:rsidP="00F973F4">
      <w:pPr>
        <w:rPr>
          <w:rFonts w:cstheme="minorHAnsi"/>
          <w:b/>
          <w:bCs/>
        </w:rPr>
      </w:pPr>
      <w:r w:rsidRPr="00F973F4">
        <w:rPr>
          <w:rFonts w:cstheme="minorHAnsi"/>
          <w:b/>
          <w:bCs/>
        </w:rPr>
        <w:t>3.3 Service-Level Agreements (SLAs)</w:t>
      </w:r>
    </w:p>
    <w:p w14:paraId="2F225AEC" w14:textId="77777777" w:rsidR="00F973F4" w:rsidRPr="00F973F4" w:rsidRDefault="00F973F4" w:rsidP="00F973F4">
      <w:pPr>
        <w:numPr>
          <w:ilvl w:val="0"/>
          <w:numId w:val="4"/>
        </w:numPr>
        <w:rPr>
          <w:rFonts w:cstheme="minorHAnsi"/>
        </w:rPr>
      </w:pPr>
      <w:r w:rsidRPr="00F973F4">
        <w:rPr>
          <w:rFonts w:cstheme="minorHAnsi"/>
          <w:b/>
          <w:bCs/>
        </w:rPr>
        <w:t>Objective</w:t>
      </w:r>
      <w:r w:rsidRPr="00F973F4">
        <w:rPr>
          <w:rFonts w:cstheme="minorHAnsi"/>
        </w:rPr>
        <w:t>: Organize files based on the required SLA to maintain critical data availability.</w:t>
      </w:r>
    </w:p>
    <w:p w14:paraId="5406E899" w14:textId="77777777" w:rsidR="00F973F4" w:rsidRPr="00F973F4" w:rsidRDefault="00F973F4" w:rsidP="00F973F4">
      <w:pPr>
        <w:numPr>
          <w:ilvl w:val="0"/>
          <w:numId w:val="4"/>
        </w:numPr>
        <w:rPr>
          <w:rFonts w:cstheme="minorHAnsi"/>
        </w:rPr>
      </w:pPr>
      <w:r w:rsidRPr="00F973F4">
        <w:rPr>
          <w:rFonts w:cstheme="minorHAnsi"/>
          <w:b/>
          <w:bCs/>
        </w:rPr>
        <w:t>Approach</w:t>
      </w:r>
      <w:r w:rsidRPr="00F973F4">
        <w:rPr>
          <w:rFonts w:cstheme="minorHAnsi"/>
        </w:rPr>
        <w:t>:</w:t>
      </w:r>
    </w:p>
    <w:p w14:paraId="28161FC2" w14:textId="77777777" w:rsidR="00F973F4" w:rsidRPr="00F973F4" w:rsidRDefault="00F973F4" w:rsidP="00F973F4">
      <w:pPr>
        <w:numPr>
          <w:ilvl w:val="1"/>
          <w:numId w:val="4"/>
        </w:numPr>
        <w:rPr>
          <w:rFonts w:cstheme="minorHAnsi"/>
        </w:rPr>
      </w:pPr>
      <w:r w:rsidRPr="00F973F4">
        <w:rPr>
          <w:rFonts w:cstheme="minorHAnsi"/>
        </w:rPr>
        <w:t>High-priority data with strict SLAs can follow priority ingestion paths with dedicated resources.</w:t>
      </w:r>
    </w:p>
    <w:p w14:paraId="73CD17B6" w14:textId="77777777" w:rsidR="00F973F4" w:rsidRPr="00F973F4" w:rsidRDefault="00F973F4" w:rsidP="00F973F4">
      <w:pPr>
        <w:numPr>
          <w:ilvl w:val="1"/>
          <w:numId w:val="4"/>
        </w:numPr>
        <w:rPr>
          <w:rFonts w:cstheme="minorHAnsi"/>
        </w:rPr>
      </w:pPr>
      <w:r w:rsidRPr="00F973F4">
        <w:rPr>
          <w:rFonts w:cstheme="minorHAnsi"/>
        </w:rPr>
        <w:t>Non-critical data can be processed in secondary or non-peak windows.</w:t>
      </w:r>
    </w:p>
    <w:p w14:paraId="1E1390D6" w14:textId="77777777" w:rsidR="00F973F4" w:rsidRPr="00F973F4" w:rsidRDefault="00F973F4" w:rsidP="00F973F4">
      <w:pPr>
        <w:numPr>
          <w:ilvl w:val="0"/>
          <w:numId w:val="4"/>
        </w:numPr>
        <w:rPr>
          <w:rFonts w:cstheme="minorHAnsi"/>
        </w:rPr>
      </w:pPr>
      <w:r w:rsidRPr="00F973F4">
        <w:rPr>
          <w:rFonts w:cstheme="minorHAnsi"/>
          <w:b/>
          <w:bCs/>
        </w:rPr>
        <w:t>Best Practice</w:t>
      </w:r>
      <w:r w:rsidRPr="00F973F4">
        <w:rPr>
          <w:rFonts w:cstheme="minorHAnsi"/>
        </w:rPr>
        <w:t>: Regularly review SLAs and ingestion times, optimizing pipelines to meet deadlines.</w:t>
      </w:r>
    </w:p>
    <w:p w14:paraId="6FA834FC" w14:textId="7B9887C0" w:rsidR="00F973F4" w:rsidRPr="00F973F4" w:rsidRDefault="00F973F4" w:rsidP="00F973F4">
      <w:pPr>
        <w:rPr>
          <w:rFonts w:cstheme="minorHAnsi"/>
          <w:b/>
          <w:bCs/>
        </w:rPr>
      </w:pPr>
      <w:r w:rsidRPr="00F973F4">
        <w:rPr>
          <w:rFonts w:cstheme="minorHAnsi"/>
          <w:b/>
          <w:bCs/>
        </w:rPr>
        <w:t>3.4 Consumption Patterns</w:t>
      </w:r>
      <w:r w:rsidR="00EF7BCB" w:rsidRPr="00AA29D6">
        <w:rPr>
          <w:rFonts w:cstheme="minorHAnsi"/>
          <w:b/>
          <w:bCs/>
        </w:rPr>
        <w:t xml:space="preserve"> (CDP)</w:t>
      </w:r>
    </w:p>
    <w:p w14:paraId="2305A02F" w14:textId="77777777" w:rsidR="00F973F4" w:rsidRPr="00F973F4" w:rsidRDefault="00F973F4" w:rsidP="00F973F4">
      <w:pPr>
        <w:numPr>
          <w:ilvl w:val="0"/>
          <w:numId w:val="5"/>
        </w:numPr>
        <w:rPr>
          <w:rFonts w:cstheme="minorHAnsi"/>
        </w:rPr>
      </w:pPr>
      <w:r w:rsidRPr="00F973F4">
        <w:rPr>
          <w:rFonts w:cstheme="minorHAnsi"/>
          <w:b/>
          <w:bCs/>
        </w:rPr>
        <w:t>Objective</w:t>
      </w:r>
      <w:r w:rsidRPr="00F973F4">
        <w:rPr>
          <w:rFonts w:cstheme="minorHAnsi"/>
        </w:rPr>
        <w:t>: Categorize data based on the consumption needs of downstream applications.</w:t>
      </w:r>
    </w:p>
    <w:p w14:paraId="29DEEFA3" w14:textId="77777777" w:rsidR="00F973F4" w:rsidRPr="00F973F4" w:rsidRDefault="00F973F4" w:rsidP="00F973F4">
      <w:pPr>
        <w:numPr>
          <w:ilvl w:val="0"/>
          <w:numId w:val="5"/>
        </w:numPr>
        <w:rPr>
          <w:rFonts w:cstheme="minorHAnsi"/>
        </w:rPr>
      </w:pPr>
      <w:r w:rsidRPr="00F973F4">
        <w:rPr>
          <w:rFonts w:cstheme="minorHAnsi"/>
          <w:b/>
          <w:bCs/>
        </w:rPr>
        <w:t>Approach</w:t>
      </w:r>
      <w:r w:rsidRPr="00F973F4">
        <w:rPr>
          <w:rFonts w:cstheme="minorHAnsi"/>
        </w:rPr>
        <w:t>:</w:t>
      </w:r>
    </w:p>
    <w:p w14:paraId="689BFB68" w14:textId="77777777" w:rsidR="00F973F4" w:rsidRPr="00F973F4" w:rsidRDefault="00F973F4" w:rsidP="00F973F4">
      <w:pPr>
        <w:numPr>
          <w:ilvl w:val="1"/>
          <w:numId w:val="5"/>
        </w:numPr>
        <w:rPr>
          <w:rFonts w:cstheme="minorHAnsi"/>
        </w:rPr>
      </w:pPr>
      <w:r w:rsidRPr="00F973F4">
        <w:rPr>
          <w:rFonts w:cstheme="minorHAnsi"/>
        </w:rPr>
        <w:t>Frequently consumed data should be stored in readily accessible locations with low-latency processing.</w:t>
      </w:r>
    </w:p>
    <w:p w14:paraId="4308B1A7" w14:textId="77777777" w:rsidR="00F973F4" w:rsidRPr="00F973F4" w:rsidRDefault="00F973F4" w:rsidP="00F973F4">
      <w:pPr>
        <w:numPr>
          <w:ilvl w:val="1"/>
          <w:numId w:val="5"/>
        </w:numPr>
        <w:rPr>
          <w:rFonts w:cstheme="minorHAnsi"/>
        </w:rPr>
      </w:pPr>
      <w:r w:rsidRPr="00F973F4">
        <w:rPr>
          <w:rFonts w:cstheme="minorHAnsi"/>
        </w:rPr>
        <w:t>Archive data that is accessed infrequently to optimize storage and processing.</w:t>
      </w:r>
    </w:p>
    <w:p w14:paraId="3F942A96" w14:textId="77777777" w:rsidR="00F973F4" w:rsidRPr="00F973F4" w:rsidRDefault="00F973F4" w:rsidP="00F973F4">
      <w:pPr>
        <w:numPr>
          <w:ilvl w:val="0"/>
          <w:numId w:val="5"/>
        </w:numPr>
        <w:rPr>
          <w:rFonts w:cstheme="minorHAnsi"/>
        </w:rPr>
      </w:pPr>
      <w:r w:rsidRPr="00F973F4">
        <w:rPr>
          <w:rFonts w:cstheme="minorHAnsi"/>
          <w:b/>
          <w:bCs/>
        </w:rPr>
        <w:t>Best Practice</w:t>
      </w:r>
      <w:r w:rsidRPr="00F973F4">
        <w:rPr>
          <w:rFonts w:cstheme="minorHAnsi"/>
        </w:rPr>
        <w:t>: Implement data caching for high-frequency consumption, improving response times for analytics and reporting.</w:t>
      </w:r>
    </w:p>
    <w:p w14:paraId="59CD81B9" w14:textId="5A26883D" w:rsidR="00F973F4" w:rsidRPr="00F973F4" w:rsidRDefault="00F973F4" w:rsidP="00F973F4">
      <w:pPr>
        <w:rPr>
          <w:rFonts w:cstheme="minorHAnsi"/>
          <w:b/>
          <w:bCs/>
        </w:rPr>
      </w:pPr>
      <w:r w:rsidRPr="00F973F4">
        <w:rPr>
          <w:rFonts w:cstheme="minorHAnsi"/>
          <w:b/>
          <w:bCs/>
        </w:rPr>
        <w:t>3.7 Security and Compliance Requirements</w:t>
      </w:r>
      <w:r w:rsidR="00433046" w:rsidRPr="00AA29D6">
        <w:rPr>
          <w:rFonts w:cstheme="minorHAnsi"/>
          <w:b/>
          <w:bCs/>
        </w:rPr>
        <w:t xml:space="preserve"> (Optional)</w:t>
      </w:r>
    </w:p>
    <w:p w14:paraId="3BF66AE0" w14:textId="77777777" w:rsidR="00F973F4" w:rsidRPr="00F973F4" w:rsidRDefault="00F973F4" w:rsidP="00F973F4">
      <w:pPr>
        <w:numPr>
          <w:ilvl w:val="0"/>
          <w:numId w:val="8"/>
        </w:numPr>
        <w:rPr>
          <w:rFonts w:cstheme="minorHAnsi"/>
        </w:rPr>
      </w:pPr>
      <w:r w:rsidRPr="00F973F4">
        <w:rPr>
          <w:rFonts w:cstheme="minorHAnsi"/>
          <w:b/>
          <w:bCs/>
        </w:rPr>
        <w:t>Objective</w:t>
      </w:r>
      <w:r w:rsidRPr="00F973F4">
        <w:rPr>
          <w:rFonts w:cstheme="minorHAnsi"/>
        </w:rPr>
        <w:t>: Categorize files based on data sensitivity and compliance needs.</w:t>
      </w:r>
    </w:p>
    <w:p w14:paraId="776EF6F4" w14:textId="77777777" w:rsidR="00F973F4" w:rsidRPr="00F973F4" w:rsidRDefault="00F973F4" w:rsidP="00F973F4">
      <w:pPr>
        <w:numPr>
          <w:ilvl w:val="0"/>
          <w:numId w:val="8"/>
        </w:numPr>
        <w:rPr>
          <w:rFonts w:cstheme="minorHAnsi"/>
        </w:rPr>
      </w:pPr>
      <w:r w:rsidRPr="00F973F4">
        <w:rPr>
          <w:rFonts w:cstheme="minorHAnsi"/>
          <w:b/>
          <w:bCs/>
        </w:rPr>
        <w:t>Approach</w:t>
      </w:r>
      <w:r w:rsidRPr="00F973F4">
        <w:rPr>
          <w:rFonts w:cstheme="minorHAnsi"/>
        </w:rPr>
        <w:t>:</w:t>
      </w:r>
    </w:p>
    <w:p w14:paraId="7704D7D6" w14:textId="77777777" w:rsidR="00F973F4" w:rsidRPr="00F973F4" w:rsidRDefault="00F973F4" w:rsidP="00F973F4">
      <w:pPr>
        <w:numPr>
          <w:ilvl w:val="1"/>
          <w:numId w:val="8"/>
        </w:numPr>
        <w:rPr>
          <w:rFonts w:cstheme="minorHAnsi"/>
        </w:rPr>
      </w:pPr>
      <w:r w:rsidRPr="00F973F4">
        <w:rPr>
          <w:rFonts w:cstheme="minorHAnsi"/>
        </w:rPr>
        <w:t>Sensitive data can be tagged for additional security measures, like encryption and access restrictions.</w:t>
      </w:r>
    </w:p>
    <w:p w14:paraId="0FD92DD9" w14:textId="77777777" w:rsidR="00F973F4" w:rsidRPr="00F973F4" w:rsidRDefault="00F973F4" w:rsidP="00F973F4">
      <w:pPr>
        <w:numPr>
          <w:ilvl w:val="1"/>
          <w:numId w:val="8"/>
        </w:numPr>
        <w:rPr>
          <w:rFonts w:cstheme="minorHAnsi"/>
        </w:rPr>
      </w:pPr>
      <w:r w:rsidRPr="00F973F4">
        <w:rPr>
          <w:rFonts w:cstheme="minorHAnsi"/>
        </w:rPr>
        <w:t>Non-sensitive data can follow standard processing without additional security overhead.</w:t>
      </w:r>
    </w:p>
    <w:p w14:paraId="30D09F91" w14:textId="06FC4747" w:rsidR="00F973F4" w:rsidRPr="00AA29D6" w:rsidRDefault="00F973F4" w:rsidP="00E8509C">
      <w:pPr>
        <w:numPr>
          <w:ilvl w:val="0"/>
          <w:numId w:val="8"/>
        </w:numPr>
        <w:rPr>
          <w:rFonts w:cstheme="minorHAnsi"/>
        </w:rPr>
      </w:pPr>
      <w:r w:rsidRPr="00F973F4">
        <w:rPr>
          <w:rFonts w:cstheme="minorHAnsi"/>
          <w:b/>
          <w:bCs/>
        </w:rPr>
        <w:t>Best Practice</w:t>
      </w:r>
      <w:r w:rsidRPr="00F973F4">
        <w:rPr>
          <w:rFonts w:cstheme="minorHAnsi"/>
        </w:rPr>
        <w:t>: Implement access controls and audit trails for sensitive groups to ensure compliance.</w:t>
      </w:r>
    </w:p>
    <w:sectPr w:rsidR="00F973F4" w:rsidRPr="00AA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132A"/>
    <w:multiLevelType w:val="multilevel"/>
    <w:tmpl w:val="C52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D5DED"/>
    <w:multiLevelType w:val="multilevel"/>
    <w:tmpl w:val="2746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417F9"/>
    <w:multiLevelType w:val="multilevel"/>
    <w:tmpl w:val="BDE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A7BC5"/>
    <w:multiLevelType w:val="multilevel"/>
    <w:tmpl w:val="33A0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E75C3"/>
    <w:multiLevelType w:val="multilevel"/>
    <w:tmpl w:val="FABC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D6892"/>
    <w:multiLevelType w:val="multilevel"/>
    <w:tmpl w:val="0964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B1DCD"/>
    <w:multiLevelType w:val="multilevel"/>
    <w:tmpl w:val="D106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60D14"/>
    <w:multiLevelType w:val="multilevel"/>
    <w:tmpl w:val="DFA2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8314B"/>
    <w:multiLevelType w:val="multilevel"/>
    <w:tmpl w:val="AAA0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F1DFD"/>
    <w:multiLevelType w:val="multilevel"/>
    <w:tmpl w:val="5086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958E9"/>
    <w:multiLevelType w:val="multilevel"/>
    <w:tmpl w:val="462E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92931">
    <w:abstractNumId w:val="7"/>
  </w:num>
  <w:num w:numId="2" w16cid:durableId="994722413">
    <w:abstractNumId w:val="3"/>
  </w:num>
  <w:num w:numId="3" w16cid:durableId="539823709">
    <w:abstractNumId w:val="0"/>
  </w:num>
  <w:num w:numId="4" w16cid:durableId="1861354414">
    <w:abstractNumId w:val="4"/>
  </w:num>
  <w:num w:numId="5" w16cid:durableId="175075675">
    <w:abstractNumId w:val="8"/>
  </w:num>
  <w:num w:numId="6" w16cid:durableId="1708943529">
    <w:abstractNumId w:val="10"/>
  </w:num>
  <w:num w:numId="7" w16cid:durableId="1542282164">
    <w:abstractNumId w:val="9"/>
  </w:num>
  <w:num w:numId="8" w16cid:durableId="1344235746">
    <w:abstractNumId w:val="6"/>
  </w:num>
  <w:num w:numId="9" w16cid:durableId="1872305606">
    <w:abstractNumId w:val="1"/>
  </w:num>
  <w:num w:numId="10" w16cid:durableId="1202979337">
    <w:abstractNumId w:val="5"/>
  </w:num>
  <w:num w:numId="11" w16cid:durableId="1308167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F4"/>
    <w:rsid w:val="0042014F"/>
    <w:rsid w:val="00433046"/>
    <w:rsid w:val="00437F03"/>
    <w:rsid w:val="004521C7"/>
    <w:rsid w:val="00A47014"/>
    <w:rsid w:val="00AA29D6"/>
    <w:rsid w:val="00BF7578"/>
    <w:rsid w:val="00C16A6B"/>
    <w:rsid w:val="00EF7BCB"/>
    <w:rsid w:val="00F9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3553"/>
  <w15:chartTrackingRefBased/>
  <w15:docId w15:val="{5C51C74C-60D8-4AF8-A787-AA57EDF3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Ram Narayan (Cognizant)</dc:creator>
  <cp:keywords/>
  <dc:description/>
  <cp:lastModifiedBy>Dash, Ram Narayan (Cognizant)</cp:lastModifiedBy>
  <cp:revision>6</cp:revision>
  <dcterms:created xsi:type="dcterms:W3CDTF">2024-11-10T12:06:00Z</dcterms:created>
  <dcterms:modified xsi:type="dcterms:W3CDTF">2024-11-10T12:52:00Z</dcterms:modified>
</cp:coreProperties>
</file>