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8B5CF6"/>
          <w:sz w:val="72"/>
        </w:rPr>
        <w:t>✦ She Can Foundation</w:t>
      </w:r>
    </w:p>
    <w:p/>
    <w:p>
      <w:pPr>
        <w:jc w:val="center"/>
      </w:pPr>
      <w:r>
        <w:rPr>
          <w:rFonts w:ascii="Calibri" w:hAnsi="Calibri"/>
          <w:i/>
          <w:color w:val="EC4899"/>
          <w:sz w:val="32"/>
        </w:rPr>
        <w:t>Empowering youth through education,</w:t>
        <w:br/>
        <w:t>opportunities, and digital initiatives.</w:t>
      </w:r>
    </w:p>
    <w:p/>
    <w:p/>
    <w:p>
      <w:pPr>
        <w:jc w:val="center"/>
      </w:pPr>
      <w:r>
        <w:rPr>
          <w:rFonts w:ascii="Calibri" w:hAnsi="Calibri"/>
          <w:color w:val="4A4A6A"/>
          <w:sz w:val="28"/>
        </w:rPr>
        <w:t>Full Stack Web Application</w:t>
        <w:br/>
        <w:t>Project Documentation</w:t>
      </w:r>
    </w:p>
    <w:p/>
    <w:p>
      <w:pPr>
        <w:jc w:val="center"/>
      </w:pPr>
      <w:r>
        <w:rPr>
          <w:rFonts w:ascii="Calibri" w:hAnsi="Calibri"/>
          <w:b/>
          <w:color w:val="1F1F2E"/>
          <w:sz w:val="24"/>
        </w:rPr>
        <w:t>Tech Stack: React · Node.js · Express · MongoDB</w:t>
      </w:r>
    </w:p>
    <w:p>
      <w:r>
        <w:br w:type="page"/>
      </w:r>
    </w:p>
    <w:p>
      <w:pPr>
        <w:pStyle w:val="Heading1"/>
      </w:pPr>
      <w:r>
        <w:rPr>
          <w:color w:val="8B5CF6"/>
          <w:sz w:val="48"/>
        </w:rPr>
        <w:t>Table of Contents</w:t>
      </w:r>
    </w:p>
    <w:p>
      <w:pPr>
        <w:spacing w:after="80"/>
      </w:pPr>
      <w:r>
        <w:rPr>
          <w:rFonts w:ascii="Calibri" w:hAnsi="Calibri"/>
          <w:b w:val="0"/>
          <w:i w:val="0"/>
          <w:color w:val="1F1F2E"/>
          <w:sz w:val="24"/>
        </w:rPr>
        <w:t>1. Project Overview</w:t>
      </w:r>
    </w:p>
    <w:p>
      <w:pPr>
        <w:spacing w:after="80"/>
      </w:pPr>
      <w:r>
        <w:rPr>
          <w:rFonts w:ascii="Calibri" w:hAnsi="Calibri"/>
          <w:b w:val="0"/>
          <w:i w:val="0"/>
          <w:color w:val="1F1F2E"/>
          <w:sz w:val="24"/>
        </w:rPr>
        <w:t>2. Features</w:t>
      </w:r>
    </w:p>
    <w:p>
      <w:pPr>
        <w:spacing w:after="80"/>
      </w:pPr>
      <w:r>
        <w:rPr>
          <w:rFonts w:ascii="Calibri" w:hAnsi="Calibri"/>
          <w:b w:val="0"/>
          <w:i w:val="0"/>
          <w:color w:val="1F1F2E"/>
          <w:sz w:val="24"/>
        </w:rPr>
        <w:t>3. Tech Stack</w:t>
      </w:r>
    </w:p>
    <w:p>
      <w:pPr>
        <w:spacing w:after="80"/>
      </w:pPr>
      <w:r>
        <w:rPr>
          <w:rFonts w:ascii="Calibri" w:hAnsi="Calibri"/>
          <w:b w:val="0"/>
          <w:i w:val="0"/>
          <w:color w:val="1F1F2E"/>
          <w:sz w:val="24"/>
        </w:rPr>
        <w:t>4. Folder Structure</w:t>
      </w:r>
    </w:p>
    <w:p>
      <w:pPr>
        <w:spacing w:after="80"/>
      </w:pPr>
      <w:r>
        <w:rPr>
          <w:rFonts w:ascii="Calibri" w:hAnsi="Calibri"/>
          <w:b w:val="0"/>
          <w:i w:val="0"/>
          <w:color w:val="1F1F2E"/>
          <w:sz w:val="24"/>
        </w:rPr>
        <w:t>5. Backend Architecture</w:t>
      </w:r>
    </w:p>
    <w:p>
      <w:pPr>
        <w:spacing w:after="80"/>
      </w:pPr>
      <w:r>
        <w:rPr>
          <w:rFonts w:ascii="Calibri" w:hAnsi="Calibri"/>
          <w:b w:val="0"/>
          <w:i w:val="0"/>
          <w:color w:val="1F1F2E"/>
          <w:sz w:val="24"/>
        </w:rPr>
        <w:t>6. Frontend Components</w:t>
      </w:r>
    </w:p>
    <w:p>
      <w:pPr>
        <w:spacing w:after="80"/>
      </w:pPr>
      <w:r>
        <w:rPr>
          <w:rFonts w:ascii="Calibri" w:hAnsi="Calibri"/>
          <w:b w:val="0"/>
          <w:i w:val="0"/>
          <w:color w:val="1F1F2E"/>
          <w:sz w:val="24"/>
        </w:rPr>
        <w:t>7. API Endpoints</w:t>
      </w:r>
    </w:p>
    <w:p>
      <w:pPr>
        <w:spacing w:after="80"/>
      </w:pPr>
      <w:r>
        <w:rPr>
          <w:rFonts w:ascii="Calibri" w:hAnsi="Calibri"/>
          <w:b w:val="0"/>
          <w:i w:val="0"/>
          <w:color w:val="1F1F2E"/>
          <w:sz w:val="24"/>
        </w:rPr>
        <w:t>8. Database Schema</w:t>
      </w:r>
    </w:p>
    <w:p>
      <w:pPr>
        <w:spacing w:after="80"/>
      </w:pPr>
      <w:r>
        <w:rPr>
          <w:rFonts w:ascii="Calibri" w:hAnsi="Calibri"/>
          <w:b w:val="0"/>
          <w:i w:val="0"/>
          <w:color w:val="1F1F2E"/>
          <w:sz w:val="24"/>
        </w:rPr>
        <w:t>9. Installation Guide</w:t>
      </w:r>
    </w:p>
    <w:p>
      <w:pPr>
        <w:spacing w:after="80"/>
      </w:pPr>
      <w:r>
        <w:rPr>
          <w:rFonts w:ascii="Calibri" w:hAnsi="Calibri"/>
          <w:b w:val="0"/>
          <w:i w:val="0"/>
          <w:color w:val="1F1F2E"/>
          <w:sz w:val="24"/>
        </w:rPr>
        <w:t>10. Deployment Guide</w:t>
      </w:r>
    </w:p>
    <w:p>
      <w:pPr>
        <w:spacing w:after="80"/>
      </w:pPr>
      <w:r>
        <w:rPr>
          <w:rFonts w:ascii="Calibri" w:hAnsi="Calibri"/>
          <w:b w:val="0"/>
          <w:i w:val="0"/>
          <w:color w:val="1F1F2E"/>
          <w:sz w:val="24"/>
        </w:rPr>
        <w:t>11. Design System</w:t>
      </w:r>
    </w:p>
    <w:p>
      <w:pPr>
        <w:spacing w:after="80"/>
      </w:pPr>
      <w:r>
        <w:rPr>
          <w:rFonts w:ascii="Calibri" w:hAnsi="Calibri"/>
          <w:b w:val="0"/>
          <w:i w:val="0"/>
          <w:color w:val="1F1F2E"/>
          <w:sz w:val="24"/>
        </w:rPr>
        <w:t>12. Excel Recording System</w:t>
      </w:r>
    </w:p>
    <w:p>
      <w:pPr>
        <w:spacing w:after="80"/>
      </w:pPr>
      <w:r>
        <w:rPr>
          <w:rFonts w:ascii="Calibri" w:hAnsi="Calibri"/>
          <w:b w:val="0"/>
          <w:i w:val="0"/>
          <w:color w:val="1F1F2E"/>
          <w:sz w:val="24"/>
        </w:rPr>
        <w:t>13. Conclusion</w:t>
      </w:r>
    </w:p>
    <w:p>
      <w:r>
        <w:br w:type="page"/>
      </w:r>
    </w:p>
    <w:p>
      <w:pPr>
        <w:pStyle w:val="Heading1"/>
      </w:pPr>
      <w:r>
        <w:rPr>
          <w:color w:val="8B5CF6"/>
          <w:sz w:val="48"/>
        </w:rPr>
        <w:t>1. Project Overview</w:t>
      </w:r>
    </w:p>
    <w:p>
      <w:pPr>
        <w:spacing w:after="120"/>
      </w:pPr>
      <w:r>
        <w:rPr>
          <w:rFonts w:ascii="Calibri" w:hAnsi="Calibri"/>
          <w:b w:val="0"/>
          <w:i w:val="0"/>
          <w:color w:val="1F1F2E"/>
          <w:sz w:val="22"/>
        </w:rPr>
        <w:t>She Can Foundation is a modern, full-stack NGO website built to showcase the mission and impact of a youth-driven non-profit organization focused on education, women empowerment, community support, and digital awareness. The project demonstrates professional-grade web development practices and serves as a compelling portfolio piece for tech internship applications.</w:t>
      </w:r>
    </w:p>
    <w:p>
      <w:pPr>
        <w:pStyle w:val="Heading3"/>
      </w:pPr>
      <w:r>
        <w:rPr>
          <w:color w:val="1F1F2E"/>
          <w:sz w:val="28"/>
        </w:rPr>
        <w:t>Purpose</w:t>
      </w:r>
    </w:p>
    <w:p>
      <w:pPr>
        <w:pStyle w:val="ListBullet"/>
      </w:pPr>
      <w:r>
        <w:rPr>
          <w:color w:val="4A4A6A"/>
          <w:sz w:val="22"/>
        </w:rPr>
        <w:t>Present the NGO's mission and core initiatives in an engaging digital experience</w:t>
      </w:r>
    </w:p>
    <w:p>
      <w:pPr>
        <w:pStyle w:val="ListBullet"/>
      </w:pPr>
      <w:r>
        <w:rPr>
          <w:color w:val="4A4A6A"/>
          <w:sz w:val="22"/>
        </w:rPr>
        <w:t>Provide a contact/volunteer form with backend data persistence and email notifications</w:t>
      </w:r>
    </w:p>
    <w:p>
      <w:pPr>
        <w:pStyle w:val="ListBullet"/>
      </w:pPr>
      <w:r>
        <w:rPr>
          <w:color w:val="4A4A6A"/>
          <w:sz w:val="22"/>
        </w:rPr>
        <w:t>Demonstrate full-stack development skills across React, Node.js, Express, and MongoDB</w:t>
      </w:r>
    </w:p>
    <w:p>
      <w:pPr>
        <w:pStyle w:val="ListBullet"/>
      </w:pPr>
      <w:r>
        <w:rPr>
          <w:color w:val="4A4A6A"/>
          <w:sz w:val="22"/>
        </w:rPr>
        <w:t>Showcase modern UI/UX with glassmorphism, dark mode, animations, and responsive design</w:t>
      </w:r>
    </w:p>
    <w:p>
      <w:pPr>
        <w:pStyle w:val="Heading3"/>
      </w:pPr>
      <w:r>
        <w:rPr>
          <w:color w:val="1F1F2E"/>
          <w:sz w:val="28"/>
        </w:rPr>
        <w:t>Target Audience</w:t>
      </w:r>
    </w:p>
    <w:p>
      <w:pPr>
        <w:pStyle w:val="ListBullet"/>
      </w:pPr>
      <w:r>
        <w:rPr>
          <w:color w:val="4A4A6A"/>
          <w:sz w:val="22"/>
        </w:rPr>
        <w:t>NGO visitors and potential volunteers</w:t>
      </w:r>
    </w:p>
    <w:p>
      <w:pPr>
        <w:pStyle w:val="ListBullet"/>
      </w:pPr>
      <w:r>
        <w:rPr>
          <w:color w:val="4A4A6A"/>
          <w:sz w:val="22"/>
        </w:rPr>
        <w:t>Donors and community partners</w:t>
      </w:r>
    </w:p>
    <w:p>
      <w:pPr>
        <w:pStyle w:val="ListBullet"/>
      </w:pPr>
      <w:r>
        <w:rPr>
          <w:color w:val="4A4A6A"/>
          <w:sz w:val="22"/>
        </w:rPr>
        <w:t>Tech internship evaluators assessing full-stack competency</w:t>
      </w:r>
    </w:p>
    <w:p>
      <w:r>
        <w:br w:type="page"/>
      </w:r>
    </w:p>
    <w:p>
      <w:pPr>
        <w:pStyle w:val="Heading1"/>
      </w:pPr>
      <w:r>
        <w:rPr>
          <w:color w:val="8B5CF6"/>
          <w:sz w:val="48"/>
        </w:rPr>
        <w:t>2. Features</w:t>
      </w:r>
    </w:p>
    <w:p>
      <w:pPr>
        <w:pStyle w:val="Heading2"/>
      </w:pPr>
      <w:r>
        <w:rPr>
          <w:color w:val="EC4899"/>
          <w:sz w:val="36"/>
        </w:rPr>
        <w:t>Landing Page</w:t>
      </w:r>
    </w:p>
    <w:p>
      <w:pPr>
        <w:spacing w:after="120"/>
      </w:pPr>
      <w:r>
        <w:rPr>
          <w:rFonts w:ascii="Calibri" w:hAnsi="Calibri"/>
          <w:b w:val="0"/>
          <w:i w:val="0"/>
          <w:color w:val="1F1F2E"/>
          <w:sz w:val="22"/>
        </w:rPr>
        <w:t>Modern hero section with animated gradient shapes, floating background blobs, an inspiring tagline, a badge highlighting 'Youth-Driven NGO', and live stat counters (500+ Youth Empowered, 25+ Programs, 10+ Communities). Smooth scrolling navbar with glassmorphism effect on scroll and fully responsive layout.</w:t>
      </w:r>
    </w:p>
    <w:p>
      <w:pPr>
        <w:pStyle w:val="Heading2"/>
      </w:pPr>
      <w:r>
        <w:rPr>
          <w:color w:val="EC4899"/>
          <w:sz w:val="36"/>
        </w:rPr>
        <w:t>About Section</w:t>
      </w:r>
    </w:p>
    <w:p>
      <w:pPr>
        <w:spacing w:after="120"/>
      </w:pPr>
      <w:r>
        <w:rPr>
          <w:rFonts w:ascii="Calibri" w:hAnsi="Calibri"/>
          <w:b w:val="0"/>
          <w:i w:val="0"/>
          <w:color w:val="1F1F2E"/>
          <w:sz w:val="22"/>
        </w:rPr>
        <w:t>Explains the NGO's mission with a compelling 'Our Story' narrative inside a glass card. Four feature cards arranged in a 2×2 grid covering Education, Women Empowerment, Community Support, and Digital Awareness — each with a colored icon and detailed description.</w:t>
      </w:r>
    </w:p>
    <w:p>
      <w:pPr>
        <w:pStyle w:val="Heading2"/>
      </w:pPr>
      <w:r>
        <w:rPr>
          <w:color w:val="EC4899"/>
          <w:sz w:val="36"/>
        </w:rPr>
        <w:t>Our Causes Section</w:t>
      </w:r>
    </w:p>
    <w:p>
      <w:pPr>
        <w:spacing w:after="120"/>
      </w:pPr>
      <w:r>
        <w:rPr>
          <w:rFonts w:ascii="Calibri" w:hAnsi="Calibri"/>
          <w:b w:val="0"/>
          <w:i w:val="0"/>
          <w:color w:val="1F1F2E"/>
          <w:sz w:val="22"/>
        </w:rPr>
        <w:t>Four gradient-coded cause cards (Quality Education, Digital Literacy, Sustainable Development, Youth Leadership) with colored headers, impact statistics, and 'Get Involved' CTA links. Hover animations with card lift and shadow effects.</w:t>
      </w:r>
    </w:p>
    <w:p>
      <w:pPr>
        <w:pStyle w:val="Heading2"/>
      </w:pPr>
      <w:r>
        <w:rPr>
          <w:color w:val="EC4899"/>
          <w:sz w:val="36"/>
        </w:rPr>
        <w:t>Contact / Volunteer Form</w:t>
      </w:r>
    </w:p>
    <w:p>
      <w:pPr>
        <w:spacing w:after="120"/>
      </w:pPr>
      <w:r>
        <w:rPr>
          <w:rFonts w:ascii="Calibri" w:hAnsi="Calibri"/>
          <w:b w:val="0"/>
          <w:i w:val="0"/>
          <w:color w:val="1F1F2E"/>
          <w:sz w:val="22"/>
        </w:rPr>
        <w:t>Fully validated form with Full Name, Email, Phone Number, and Message fields. Client-side validation with visual error indicators. Server-side validation using express-validator. Animated submit button with loading spinner. Success popup with checkmark animation after submission. Email notification sent to admin via Nodemailer. Every submission is automatically recorded to submissions_record.xlsx with columns: Full Name, Email, Phone, Message, Submitted At.</w:t>
      </w:r>
    </w:p>
    <w:p>
      <w:pPr>
        <w:pStyle w:val="Heading2"/>
      </w:pPr>
      <w:r>
        <w:rPr>
          <w:color w:val="EC4899"/>
          <w:sz w:val="36"/>
        </w:rPr>
        <w:t>Dark / Light Mode</w:t>
      </w:r>
    </w:p>
    <w:p>
      <w:pPr>
        <w:spacing w:after="120"/>
      </w:pPr>
      <w:r>
        <w:rPr>
          <w:rFonts w:ascii="Calibri" w:hAnsi="Calibri"/>
          <w:b w:val="0"/>
          <w:i w:val="0"/>
          <w:color w:val="1F1F2E"/>
          <w:sz w:val="22"/>
        </w:rPr>
        <w:t>Persistent theme toggle stored in localStorage. Smooth CSS transitions across all elements. Separate CSS variable sets for both themes — light (#ffffff bg) and dark (#0f0f1a bg). Toggle button rotates on click for a polished feel.</w:t>
      </w:r>
    </w:p>
    <w:p>
      <w:pPr>
        <w:pStyle w:val="Heading2"/>
      </w:pPr>
      <w:r>
        <w:rPr>
          <w:color w:val="EC4899"/>
          <w:sz w:val="36"/>
        </w:rPr>
        <w:t>Scroll Animations</w:t>
      </w:r>
    </w:p>
    <w:p>
      <w:pPr>
        <w:spacing w:after="120"/>
      </w:pPr>
      <w:r>
        <w:rPr>
          <w:rFonts w:ascii="Calibri" w:hAnsi="Calibri"/>
          <w:b w:val="0"/>
          <w:i w:val="0"/>
          <w:color w:val="1F1F2E"/>
          <w:sz w:val="22"/>
        </w:rPr>
        <w:t>AOS (Animate on Scroll) library integrated. Sections fade and slide up as users scroll. Staggered animation delays for multi-element layouts (cards, stats). Duration and easing tuned for a smooth, professional experience.</w:t>
      </w:r>
    </w:p>
    <w:p>
      <w:pPr>
        <w:pStyle w:val="Heading2"/>
      </w:pPr>
      <w:r>
        <w:rPr>
          <w:color w:val="EC4899"/>
          <w:sz w:val="36"/>
        </w:rPr>
        <w:t>Glassmorphism UI</w:t>
      </w:r>
    </w:p>
    <w:p>
      <w:pPr>
        <w:spacing w:after="120"/>
      </w:pPr>
      <w:r>
        <w:rPr>
          <w:rFonts w:ascii="Calibri" w:hAnsi="Calibri"/>
          <w:b w:val="0"/>
          <w:i w:val="0"/>
          <w:color w:val="1F1F2E"/>
          <w:sz w:val="22"/>
        </w:rPr>
        <w:t>Frosted glass effect using backdrop-filter: blur(16px) with semi-transparent backgrounds and subtle borders. Applied to cards, navbar, contact form, and submission cards. Creates a modern, layered visual hierarchy.</w:t>
      </w:r>
    </w:p>
    <w:p>
      <w:pPr>
        <w:pStyle w:val="Heading2"/>
      </w:pPr>
      <w:r>
        <w:rPr>
          <w:color w:val="EC4899"/>
          <w:sz w:val="36"/>
        </w:rPr>
        <w:t>Admin Dashboard</w:t>
      </w:r>
    </w:p>
    <w:p>
      <w:pPr>
        <w:spacing w:after="120"/>
      </w:pPr>
      <w:r>
        <w:rPr>
          <w:rFonts w:ascii="Calibri" w:hAnsi="Calibri"/>
          <w:b w:val="0"/>
          <w:i w:val="0"/>
          <w:color w:val="1F1F2E"/>
          <w:sz w:val="22"/>
        </w:rPr>
        <w:t>Located at /admin route. Fetches and displays all contact form submissions from the backend. Each submission card shows user avatar (initials), name, email, phone, timestamp, and message. Refresh button to reload data. Clean, responsive card layout.</w:t>
      </w:r>
    </w:p>
    <w:p>
      <w:pPr>
        <w:pStyle w:val="Heading2"/>
      </w:pPr>
      <w:r>
        <w:rPr>
          <w:color w:val="EC4899"/>
          <w:sz w:val="36"/>
        </w:rPr>
        <w:t>Excel Data Recording</w:t>
      </w:r>
    </w:p>
    <w:p>
      <w:pPr>
        <w:spacing w:after="120"/>
      </w:pPr>
      <w:r>
        <w:rPr>
          <w:rFonts w:ascii="Calibri" w:hAnsi="Calibri"/>
          <w:b w:val="0"/>
          <w:i w:val="0"/>
          <w:color w:val="1F1F2E"/>
          <w:sz w:val="22"/>
        </w:rPr>
        <w:t>All contact form submissions are automatically recorded to submissions_record.xlsx with Full Name, Email, Phone, Message, and timestamp. Newsletter subscriptions are recorded to a separate newsletter_subscribers.xlsx with Email and timestamp. Uses the exceljs library. Files are created on first submission and appended to thereafter.</w:t>
      </w:r>
    </w:p>
    <w:p>
      <w:pPr>
        <w:pStyle w:val="Heading2"/>
      </w:pPr>
      <w:r>
        <w:rPr>
          <w:color w:val="EC4899"/>
          <w:sz w:val="36"/>
        </w:rPr>
        <w:t>Loading Animation</w:t>
      </w:r>
    </w:p>
    <w:p>
      <w:pPr>
        <w:spacing w:after="120"/>
      </w:pPr>
      <w:r>
        <w:rPr>
          <w:rFonts w:ascii="Calibri" w:hAnsi="Calibri"/>
          <w:b w:val="0"/>
          <w:i w:val="0"/>
          <w:color w:val="1F1F2E"/>
          <w:sz w:val="22"/>
        </w:rPr>
        <w:t>Full-screen intro loading animation on page load. Pulsing logo icon with a gradient progress bar. Auto-dismisses after 2 seconds. Branded with the foundation's visual identity.</w:t>
      </w:r>
    </w:p>
    <w:p>
      <w:pPr>
        <w:pStyle w:val="Heading2"/>
      </w:pPr>
      <w:r>
        <w:rPr>
          <w:color w:val="EC4899"/>
          <w:sz w:val="36"/>
        </w:rPr>
        <w:t>Footer &amp; Newsletter Subscription</w:t>
      </w:r>
    </w:p>
    <w:p>
      <w:pPr>
        <w:spacing w:after="120"/>
      </w:pPr>
      <w:r>
        <w:rPr>
          <w:rFonts w:ascii="Calibri" w:hAnsi="Calibri"/>
          <w:b w:val="0"/>
          <w:i w:val="0"/>
          <w:color w:val="1F1F2E"/>
          <w:sz w:val="22"/>
        </w:rPr>
        <w:t>Wave SVG divider at the top. Three-column grid: brand/mission with social media icons (Facebook, Twitter, Instagram, LinkedIn, YouTube), quick links, and newsletter subscription form. The newsletter form is fully functional — on submit, it saves the email to MongoDB, records it to newsletter_subscribers.xlsx, sends a welcome email to the subscriber, and notifies the admin. Shows success/error feedback inline.</w:t>
      </w:r>
    </w:p>
    <w:p>
      <w:r>
        <w:br w:type="page"/>
      </w:r>
    </w:p>
    <w:p>
      <w:pPr>
        <w:pStyle w:val="Heading1"/>
      </w:pPr>
      <w:r>
        <w:rPr>
          <w:color w:val="8B5CF6"/>
          <w:sz w:val="48"/>
        </w:rPr>
        <w:t>3. Tech Stack</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B5CF6"/>
          </w:tcPr>
          <w:p>
            <w:r/>
            <w:r>
              <w:rPr>
                <w:rFonts w:ascii="Calibri" w:hAnsi="Calibri"/>
                <w:b/>
                <w:color w:val="FFFFFF"/>
                <w:sz w:val="20"/>
              </w:rPr>
              <w:t>Layer</w:t>
            </w:r>
          </w:p>
        </w:tc>
        <w:tc>
          <w:tcPr>
            <w:tcW w:type="dxa" w:w="3024"/>
            <w:shd w:fill="8B5CF6"/>
          </w:tcPr>
          <w:p>
            <w:r/>
            <w:r>
              <w:rPr>
                <w:rFonts w:ascii="Calibri" w:hAnsi="Calibri"/>
                <w:b/>
                <w:color w:val="FFFFFF"/>
                <w:sz w:val="20"/>
              </w:rPr>
              <w:t>Technology</w:t>
            </w:r>
          </w:p>
        </w:tc>
        <w:tc>
          <w:tcPr>
            <w:tcW w:type="dxa" w:w="3024"/>
            <w:shd w:fill="8B5CF6"/>
          </w:tcPr>
          <w:p>
            <w:r/>
            <w:r>
              <w:rPr>
                <w:rFonts w:ascii="Calibri" w:hAnsi="Calibri"/>
                <w:b/>
                <w:color w:val="FFFFFF"/>
                <w:sz w:val="20"/>
              </w:rPr>
              <w:t>Purpose</w:t>
            </w:r>
          </w:p>
        </w:tc>
      </w:tr>
      <w:tr>
        <w:tc>
          <w:tcPr>
            <w:tcW w:type="dxa" w:w="3024"/>
          </w:tcPr>
          <w:p>
            <w:r/>
            <w:r>
              <w:rPr>
                <w:rFonts w:ascii="Calibri" w:hAnsi="Calibri"/>
                <w:b w:val="0"/>
                <w:color w:val="1F1F2E"/>
                <w:sz w:val="20"/>
              </w:rPr>
              <w:t>Frontend</w:t>
            </w:r>
          </w:p>
        </w:tc>
        <w:tc>
          <w:tcPr>
            <w:tcW w:type="dxa" w:w="3024"/>
          </w:tcPr>
          <w:p>
            <w:r/>
            <w:r>
              <w:rPr>
                <w:rFonts w:ascii="Calibri" w:hAnsi="Calibri"/>
                <w:b w:val="0"/>
                <w:color w:val="1F1F2E"/>
                <w:sz w:val="20"/>
              </w:rPr>
              <w:t>React 18</w:t>
            </w:r>
          </w:p>
        </w:tc>
        <w:tc>
          <w:tcPr>
            <w:tcW w:type="dxa" w:w="3024"/>
          </w:tcPr>
          <w:p>
            <w:r/>
            <w:r>
              <w:rPr>
                <w:rFonts w:ascii="Calibri" w:hAnsi="Calibri"/>
                <w:b w:val="0"/>
                <w:color w:val="1F1F2E"/>
                <w:sz w:val="20"/>
              </w:rPr>
              <w:t>UI component library</w:t>
            </w:r>
          </w:p>
        </w:tc>
      </w:tr>
      <w:tr>
        <w:tc>
          <w:tcPr>
            <w:tcW w:type="dxa" w:w="3024"/>
            <w:shd w:fill="F3E8FF"/>
          </w:tcPr>
          <w:p>
            <w:r/>
            <w:r>
              <w:rPr>
                <w:rFonts w:ascii="Calibri" w:hAnsi="Calibri"/>
                <w:b w:val="0"/>
                <w:color w:val="1F1F2E"/>
                <w:sz w:val="20"/>
              </w:rPr>
              <w:t>Build Tool</w:t>
            </w:r>
          </w:p>
        </w:tc>
        <w:tc>
          <w:tcPr>
            <w:tcW w:type="dxa" w:w="3024"/>
            <w:shd w:fill="F3E8FF"/>
          </w:tcPr>
          <w:p>
            <w:r/>
            <w:r>
              <w:rPr>
                <w:rFonts w:ascii="Calibri" w:hAnsi="Calibri"/>
                <w:b w:val="0"/>
                <w:color w:val="1F1F2E"/>
                <w:sz w:val="20"/>
              </w:rPr>
              <w:t>Vite 5</w:t>
            </w:r>
          </w:p>
        </w:tc>
        <w:tc>
          <w:tcPr>
            <w:tcW w:type="dxa" w:w="3024"/>
            <w:shd w:fill="F3E8FF"/>
          </w:tcPr>
          <w:p>
            <w:r/>
            <w:r>
              <w:rPr>
                <w:rFonts w:ascii="Calibri" w:hAnsi="Calibri"/>
                <w:b w:val="0"/>
                <w:color w:val="1F1F2E"/>
                <w:sz w:val="20"/>
              </w:rPr>
              <w:t>Fast dev server &amp; bundler</w:t>
            </w:r>
          </w:p>
        </w:tc>
      </w:tr>
      <w:tr>
        <w:tc>
          <w:tcPr>
            <w:tcW w:type="dxa" w:w="3024"/>
          </w:tcPr>
          <w:p>
            <w:r/>
            <w:r>
              <w:rPr>
                <w:rFonts w:ascii="Calibri" w:hAnsi="Calibri"/>
                <w:b w:val="0"/>
                <w:color w:val="1F1F2E"/>
                <w:sz w:val="20"/>
              </w:rPr>
              <w:t>Routing</w:t>
            </w:r>
          </w:p>
        </w:tc>
        <w:tc>
          <w:tcPr>
            <w:tcW w:type="dxa" w:w="3024"/>
          </w:tcPr>
          <w:p>
            <w:r/>
            <w:r>
              <w:rPr>
                <w:rFonts w:ascii="Calibri" w:hAnsi="Calibri"/>
                <w:b w:val="0"/>
                <w:color w:val="1F1F2E"/>
                <w:sz w:val="20"/>
              </w:rPr>
              <w:t>React Router v6</w:t>
            </w:r>
          </w:p>
        </w:tc>
        <w:tc>
          <w:tcPr>
            <w:tcW w:type="dxa" w:w="3024"/>
          </w:tcPr>
          <w:p>
            <w:r/>
            <w:r>
              <w:rPr>
                <w:rFonts w:ascii="Calibri" w:hAnsi="Calibri"/>
                <w:b w:val="0"/>
                <w:color w:val="1F1F2E"/>
                <w:sz w:val="20"/>
              </w:rPr>
              <w:t>Client-side routing</w:t>
            </w:r>
          </w:p>
        </w:tc>
      </w:tr>
      <w:tr>
        <w:tc>
          <w:tcPr>
            <w:tcW w:type="dxa" w:w="3024"/>
            <w:shd w:fill="F3E8FF"/>
          </w:tcPr>
          <w:p>
            <w:r/>
            <w:r>
              <w:rPr>
                <w:rFonts w:ascii="Calibri" w:hAnsi="Calibri"/>
                <w:b w:val="0"/>
                <w:color w:val="1F1F2E"/>
                <w:sz w:val="20"/>
              </w:rPr>
              <w:t>Animations</w:t>
            </w:r>
          </w:p>
        </w:tc>
        <w:tc>
          <w:tcPr>
            <w:tcW w:type="dxa" w:w="3024"/>
            <w:shd w:fill="F3E8FF"/>
          </w:tcPr>
          <w:p>
            <w:r/>
            <w:r>
              <w:rPr>
                <w:rFonts w:ascii="Calibri" w:hAnsi="Calibri"/>
                <w:b w:val="0"/>
                <w:color w:val="1F1F2E"/>
                <w:sz w:val="20"/>
              </w:rPr>
              <w:t>AOS 2.3</w:t>
            </w:r>
          </w:p>
        </w:tc>
        <w:tc>
          <w:tcPr>
            <w:tcW w:type="dxa" w:w="3024"/>
            <w:shd w:fill="F3E8FF"/>
          </w:tcPr>
          <w:p>
            <w:r/>
            <w:r>
              <w:rPr>
                <w:rFonts w:ascii="Calibri" w:hAnsi="Calibri"/>
                <w:b w:val="0"/>
                <w:color w:val="1F1F2E"/>
                <w:sz w:val="20"/>
              </w:rPr>
              <w:t>Scroll-triggered animations</w:t>
            </w:r>
          </w:p>
        </w:tc>
      </w:tr>
      <w:tr>
        <w:tc>
          <w:tcPr>
            <w:tcW w:type="dxa" w:w="3024"/>
          </w:tcPr>
          <w:p>
            <w:r/>
            <w:r>
              <w:rPr>
                <w:rFonts w:ascii="Calibri" w:hAnsi="Calibri"/>
                <w:b w:val="0"/>
                <w:color w:val="1F1F2E"/>
                <w:sz w:val="20"/>
              </w:rPr>
              <w:t>Icons</w:t>
            </w:r>
          </w:p>
        </w:tc>
        <w:tc>
          <w:tcPr>
            <w:tcW w:type="dxa" w:w="3024"/>
          </w:tcPr>
          <w:p>
            <w:r/>
            <w:r>
              <w:rPr>
                <w:rFonts w:ascii="Calibri" w:hAnsi="Calibri"/>
                <w:b w:val="0"/>
                <w:color w:val="1F1F2E"/>
                <w:sz w:val="20"/>
              </w:rPr>
              <w:t>Font Awesome 6</w:t>
            </w:r>
          </w:p>
        </w:tc>
        <w:tc>
          <w:tcPr>
            <w:tcW w:type="dxa" w:w="3024"/>
          </w:tcPr>
          <w:p>
            <w:r/>
            <w:r>
              <w:rPr>
                <w:rFonts w:ascii="Calibri" w:hAnsi="Calibri"/>
                <w:b w:val="0"/>
                <w:color w:val="1F1F2E"/>
                <w:sz w:val="20"/>
              </w:rPr>
              <w:t>Icon library</w:t>
            </w:r>
          </w:p>
        </w:tc>
      </w:tr>
      <w:tr>
        <w:tc>
          <w:tcPr>
            <w:tcW w:type="dxa" w:w="3024"/>
            <w:shd w:fill="F3E8FF"/>
          </w:tcPr>
          <w:p>
            <w:r/>
            <w:r>
              <w:rPr>
                <w:rFonts w:ascii="Calibri" w:hAnsi="Calibri"/>
                <w:b w:val="0"/>
                <w:color w:val="1F1F2E"/>
                <w:sz w:val="20"/>
              </w:rPr>
              <w:t>Backend</w:t>
            </w:r>
          </w:p>
        </w:tc>
        <w:tc>
          <w:tcPr>
            <w:tcW w:type="dxa" w:w="3024"/>
            <w:shd w:fill="F3E8FF"/>
          </w:tcPr>
          <w:p>
            <w:r/>
            <w:r>
              <w:rPr>
                <w:rFonts w:ascii="Calibri" w:hAnsi="Calibri"/>
                <w:b w:val="0"/>
                <w:color w:val="1F1F2E"/>
                <w:sz w:val="20"/>
              </w:rPr>
              <w:t>Node.js + Express 4</w:t>
            </w:r>
          </w:p>
        </w:tc>
        <w:tc>
          <w:tcPr>
            <w:tcW w:type="dxa" w:w="3024"/>
            <w:shd w:fill="F3E8FF"/>
          </w:tcPr>
          <w:p>
            <w:r/>
            <w:r>
              <w:rPr>
                <w:rFonts w:ascii="Calibri" w:hAnsi="Calibri"/>
                <w:b w:val="0"/>
                <w:color w:val="1F1F2E"/>
                <w:sz w:val="20"/>
              </w:rPr>
              <w:t>REST API server</w:t>
            </w:r>
          </w:p>
        </w:tc>
      </w:tr>
      <w:tr>
        <w:tc>
          <w:tcPr>
            <w:tcW w:type="dxa" w:w="3024"/>
          </w:tcPr>
          <w:p>
            <w:r/>
            <w:r>
              <w:rPr>
                <w:rFonts w:ascii="Calibri" w:hAnsi="Calibri"/>
                <w:b w:val="0"/>
                <w:color w:val="1F1F2E"/>
                <w:sz w:val="20"/>
              </w:rPr>
              <w:t>Database</w:t>
            </w:r>
          </w:p>
        </w:tc>
        <w:tc>
          <w:tcPr>
            <w:tcW w:type="dxa" w:w="3024"/>
          </w:tcPr>
          <w:p>
            <w:r/>
            <w:r>
              <w:rPr>
                <w:rFonts w:ascii="Calibri" w:hAnsi="Calibri"/>
                <w:b w:val="0"/>
                <w:color w:val="1F1F2E"/>
                <w:sz w:val="20"/>
              </w:rPr>
              <w:t>MongoDB Atlas</w:t>
            </w:r>
          </w:p>
        </w:tc>
        <w:tc>
          <w:tcPr>
            <w:tcW w:type="dxa" w:w="3024"/>
          </w:tcPr>
          <w:p>
            <w:r/>
            <w:r>
              <w:rPr>
                <w:rFonts w:ascii="Calibri" w:hAnsi="Calibri"/>
                <w:b w:val="0"/>
                <w:color w:val="1F1F2E"/>
                <w:sz w:val="20"/>
              </w:rPr>
              <w:t>Cloud document database</w:t>
            </w:r>
          </w:p>
        </w:tc>
      </w:tr>
      <w:tr>
        <w:tc>
          <w:tcPr>
            <w:tcW w:type="dxa" w:w="3024"/>
            <w:shd w:fill="F3E8FF"/>
          </w:tcPr>
          <w:p>
            <w:r/>
            <w:r>
              <w:rPr>
                <w:rFonts w:ascii="Calibri" w:hAnsi="Calibri"/>
                <w:b w:val="0"/>
                <w:color w:val="1F1F2E"/>
                <w:sz w:val="20"/>
              </w:rPr>
              <w:t>Email</w:t>
            </w:r>
          </w:p>
        </w:tc>
        <w:tc>
          <w:tcPr>
            <w:tcW w:type="dxa" w:w="3024"/>
            <w:shd w:fill="F3E8FF"/>
          </w:tcPr>
          <w:p>
            <w:r/>
            <w:r>
              <w:rPr>
                <w:rFonts w:ascii="Calibri" w:hAnsi="Calibri"/>
                <w:b w:val="0"/>
                <w:color w:val="1F1F2E"/>
                <w:sz w:val="20"/>
              </w:rPr>
              <w:t>Nodemailer</w:t>
            </w:r>
          </w:p>
        </w:tc>
        <w:tc>
          <w:tcPr>
            <w:tcW w:type="dxa" w:w="3024"/>
            <w:shd w:fill="F3E8FF"/>
          </w:tcPr>
          <w:p>
            <w:r/>
            <w:r>
              <w:rPr>
                <w:rFonts w:ascii="Calibri" w:hAnsi="Calibri"/>
                <w:b w:val="0"/>
                <w:color w:val="1F1F2E"/>
                <w:sz w:val="20"/>
              </w:rPr>
              <w:t>Email notifications</w:t>
            </w:r>
          </w:p>
        </w:tc>
      </w:tr>
      <w:tr>
        <w:tc>
          <w:tcPr>
            <w:tcW w:type="dxa" w:w="3024"/>
          </w:tcPr>
          <w:p>
            <w:r/>
            <w:r>
              <w:rPr>
                <w:rFonts w:ascii="Calibri" w:hAnsi="Calibri"/>
                <w:b w:val="0"/>
                <w:color w:val="1F1F2E"/>
                <w:sz w:val="20"/>
              </w:rPr>
              <w:t>Excel</w:t>
            </w:r>
          </w:p>
        </w:tc>
        <w:tc>
          <w:tcPr>
            <w:tcW w:type="dxa" w:w="3024"/>
          </w:tcPr>
          <w:p>
            <w:r/>
            <w:r>
              <w:rPr>
                <w:rFonts w:ascii="Calibri" w:hAnsi="Calibri"/>
                <w:b w:val="0"/>
                <w:color w:val="1F1F2E"/>
                <w:sz w:val="20"/>
              </w:rPr>
              <w:t>ExcelJS</w:t>
            </w:r>
          </w:p>
        </w:tc>
        <w:tc>
          <w:tcPr>
            <w:tcW w:type="dxa" w:w="3024"/>
          </w:tcPr>
          <w:p>
            <w:r/>
            <w:r>
              <w:rPr>
                <w:rFonts w:ascii="Calibri" w:hAnsi="Calibri"/>
                <w:b w:val="0"/>
                <w:color w:val="1F1F2E"/>
                <w:sz w:val="20"/>
              </w:rPr>
              <w:t>Record data to Excel files</w:t>
            </w:r>
          </w:p>
        </w:tc>
      </w:tr>
    </w:tbl>
    <w:p/>
    <w:p>
      <w:pPr>
        <w:pStyle w:val="Heading3"/>
      </w:pPr>
      <w:r>
        <w:rPr>
          <w:color w:val="1F1F2E"/>
          <w:sz w:val="28"/>
        </w:rPr>
        <w:t>Additional Packages</w:t>
      </w:r>
    </w:p>
    <w:p>
      <w:pPr>
        <w:pStyle w:val="ListBullet"/>
      </w:pPr>
      <w:r>
        <w:rPr>
          <w:color w:val="4A4A6A"/>
          <w:sz w:val="22"/>
        </w:rPr>
        <w:t>cors — Cross-Origin Resource Sharing</w:t>
      </w:r>
    </w:p>
    <w:p>
      <w:pPr>
        <w:pStyle w:val="ListBullet"/>
      </w:pPr>
      <w:r>
        <w:rPr>
          <w:color w:val="4A4A6A"/>
          <w:sz w:val="22"/>
        </w:rPr>
        <w:t>dotenv — Environment variable management</w:t>
      </w:r>
    </w:p>
    <w:p>
      <w:pPr>
        <w:pStyle w:val="ListBullet"/>
      </w:pPr>
      <w:r>
        <w:rPr>
          <w:color w:val="4A4A6A"/>
          <w:sz w:val="22"/>
        </w:rPr>
        <w:t>express-validator — Server-side input validation</w:t>
      </w:r>
    </w:p>
    <w:p>
      <w:pPr>
        <w:pStyle w:val="ListBullet"/>
      </w:pPr>
      <w:r>
        <w:rPr>
          <w:color w:val="4A4A6A"/>
          <w:sz w:val="22"/>
        </w:rPr>
        <w:t>mongoose — MongoDB ODM</w:t>
      </w:r>
    </w:p>
    <w:p>
      <w:pPr>
        <w:pStyle w:val="ListBullet"/>
      </w:pPr>
      <w:r>
        <w:rPr>
          <w:color w:val="4A4A6A"/>
          <w:sz w:val="22"/>
        </w:rPr>
        <w:t>exceljs — Create and append to Excel files</w:t>
      </w:r>
    </w:p>
    <w:p>
      <w:pPr>
        <w:pStyle w:val="ListBullet"/>
      </w:pPr>
      <w:r>
        <w:rPr>
          <w:color w:val="4A4A6A"/>
          <w:sz w:val="22"/>
        </w:rPr>
        <w:t>@fortawesome/react-fontawesome — React icon components</w:t>
      </w:r>
    </w:p>
    <w:p>
      <w:r>
        <w:br w:type="page"/>
      </w:r>
    </w:p>
    <w:p>
      <w:pPr>
        <w:pStyle w:val="Heading1"/>
      </w:pPr>
      <w:r>
        <w:rPr>
          <w:color w:val="8B5CF6"/>
          <w:sz w:val="48"/>
        </w:rPr>
        <w:t>4. Folder Structure</w:t>
      </w:r>
    </w:p>
    <w:p>
      <w:pPr>
        <w:spacing w:before="80" w:after="80"/>
        <w:ind w:left="567"/>
      </w:pPr>
      <w:r>
        <w:rPr>
          <w:rFonts w:ascii="Consolas" w:hAnsi="Consolas"/>
          <w:color w:val="1F1F2E"/>
          <w:sz w:val="18"/>
        </w:rPr>
        <w:t>she-can-foundation/</w:t>
        <w:br/>
        <w:t>├── backend/</w:t>
        <w:br/>
        <w:t>│   ├── models/</w:t>
        <w:br/>
        <w:t>│   │   ├── Contact.js              # Contact form schema</w:t>
        <w:br/>
        <w:t>│   │   └── Newsletter.js           # Newsletter schema</w:t>
        <w:br/>
        <w:t>│   ├── routes/</w:t>
        <w:br/>
        <w:t>│   │   ├── contact.js              # Contact API routes</w:t>
        <w:br/>
        <w:t>│   │   └── newsletter.js           # Newsletter API routes</w:t>
        <w:br/>
        <w:t>│   ├── utils/</w:t>
        <w:br/>
        <w:t>│   │   └── excelRecorder.js        # Excel file recording utility</w:t>
        <w:br/>
        <w:t>│   ├── server.js                   # Express entry point</w:t>
        <w:br/>
        <w:t>│   ├── .env                        # Environment variables</w:t>
        <w:br/>
        <w:t>│   └── package.json</w:t>
        <w:br/>
        <w:t>├── frontend/</w:t>
        <w:br/>
        <w:t>│   ├── public/</w:t>
        <w:br/>
        <w:t>│   │   └── favicon.svg             # Brand favicon</w:t>
        <w:br/>
        <w:t>│   ├── src/</w:t>
        <w:br/>
        <w:t>│   │   ├── components/</w:t>
        <w:br/>
        <w:t>│   │   │   ├── Navbar.jsx          # Sticky navbar</w:t>
        <w:br/>
        <w:t>│   │   │   ├── Hero.jsx            # Landing hero</w:t>
        <w:br/>
        <w:t>│   │   │   ├── About.jsx           # Mission + cards</w:t>
        <w:br/>
        <w:t>│   │   │   ├── Causes.jsx          # Cause cards</w:t>
        <w:br/>
        <w:t>│   │   │   ├── Contact.jsx         # Contact form</w:t>
        <w:br/>
        <w:t>│   │   │   ├── Footer.jsx          # Site footer</w:t>
        <w:br/>
        <w:t>│   │   │   ├── Admin.jsx           # Admin dashboard</w:t>
        <w:br/>
        <w:t>│   │   │   └── Loading.jsx         # Loading screen</w:t>
        <w:br/>
        <w:t>│   │   ├── App.jsx                 # Root component</w:t>
        <w:br/>
        <w:t>│   │   ├── App.css                 # All styles</w:t>
        <w:br/>
        <w:t>│   │   ├── index.css               # CSS variables</w:t>
        <w:br/>
        <w:t>│   │   └── main.jsx                # Entry point</w:t>
        <w:br/>
        <w:t>│   ├── index.html</w:t>
        <w:br/>
        <w:t>│   ├── vite.config.js</w:t>
        <w:br/>
        <w:t>│   ├── vercel.json</w:t>
        <w:br/>
        <w:t>│   └── package.json</w:t>
        <w:br/>
        <w:t>└── README.md</w:t>
      </w:r>
    </w:p>
    <w:p>
      <w:r>
        <w:br w:type="page"/>
      </w:r>
    </w:p>
    <w:p>
      <w:pPr>
        <w:pStyle w:val="Heading1"/>
      </w:pPr>
      <w:r>
        <w:rPr>
          <w:color w:val="8B5CF6"/>
          <w:sz w:val="48"/>
        </w:rPr>
        <w:t>5. Backend Architecture</w:t>
      </w:r>
    </w:p>
    <w:p>
      <w:pPr>
        <w:pStyle w:val="Heading2"/>
      </w:pPr>
      <w:r>
        <w:rPr>
          <w:color w:val="EC4899"/>
          <w:sz w:val="36"/>
        </w:rPr>
        <w:t>server.js — Entry Point</w:t>
      </w:r>
    </w:p>
    <w:p>
      <w:pPr>
        <w:spacing w:after="120"/>
      </w:pPr>
      <w:r>
        <w:rPr>
          <w:rFonts w:ascii="Calibri" w:hAnsi="Calibri"/>
          <w:b w:val="0"/>
          <w:i w:val="0"/>
          <w:color w:val="1F1F2E"/>
          <w:sz w:val="22"/>
        </w:rPr>
        <w:t>The Express server initializes CORS, JSON body parsing, and connects to MongoDB via Mongoose. Routes are mounted under /api. The server listens on the port specified in the .env file (default 5000). MongoDB connection string is loaded from environment variables.</w:t>
      </w:r>
    </w:p>
    <w:p>
      <w:pPr>
        <w:spacing w:before="80" w:after="80"/>
        <w:ind w:left="567"/>
      </w:pPr>
      <w:r>
        <w:rPr>
          <w:rFonts w:ascii="Consolas" w:hAnsi="Consolas"/>
          <w:color w:val="1F1F2E"/>
          <w:sz w:val="18"/>
        </w:rPr>
        <w:t>app.use('/api', contactRoutes);</w:t>
        <w:br/>
        <w:t>mongoose.connect(process.env.MONGODB_URI)</w:t>
        <w:br/>
        <w:t xml:space="preserve">  .then(() =&gt; app.listen(PORT))</w:t>
        <w:br/>
        <w:t xml:space="preserve">  .catch(err =&gt; console.error(err))</w:t>
      </w:r>
    </w:p>
    <w:p>
      <w:pPr>
        <w:pStyle w:val="Heading2"/>
      </w:pPr>
      <w:r>
        <w:rPr>
          <w:color w:val="EC4899"/>
          <w:sz w:val="36"/>
        </w:rPr>
        <w:t>routes/contact.js — API Routes</w:t>
      </w:r>
    </w:p>
    <w:p>
      <w:pPr>
        <w:spacing w:after="120"/>
      </w:pPr>
      <w:r>
        <w:rPr>
          <w:rFonts w:ascii="Calibri" w:hAnsi="Calibri"/>
          <w:b w:val="0"/>
          <w:i w:val="0"/>
          <w:color w:val="1F1F2E"/>
          <w:sz w:val="22"/>
        </w:rPr>
        <w:t>Two endpoints are defined:</w:t>
        <w:br/>
        <w:br/>
        <w:t>POST /api/contact — Validates input with express-validator, saves to MongoDB, and sends an email notification to the admin using Nodemailer with Gmail SMTP.</w:t>
        <w:br/>
        <w:br/>
        <w:t>GET /api/submissions — Returns all contact form submissions sorted by most recent, used by the admin dashboard.</w:t>
      </w:r>
    </w:p>
    <w:p>
      <w:pPr>
        <w:pStyle w:val="Heading2"/>
      </w:pPr>
      <w:r>
        <w:rPr>
          <w:color w:val="EC4899"/>
          <w:sz w:val="36"/>
        </w:rPr>
        <w:t>routes/newsletter.js — Newsletter Route</w:t>
      </w:r>
    </w:p>
    <w:p>
      <w:pPr>
        <w:spacing w:after="120"/>
      </w:pPr>
      <w:r>
        <w:rPr>
          <w:rFonts w:ascii="Calibri" w:hAnsi="Calibri"/>
          <w:b w:val="0"/>
          <w:i w:val="0"/>
          <w:color w:val="1F1F2E"/>
          <w:sz w:val="22"/>
        </w:rPr>
        <w:t>POST /api/newsletter — Validates the email, saves to MongoDB, records to newsletter_subscribers.xlsx via ExcelJS, sends a welcome email to the subscriber, and sends a notification email to the admin. Uses the same Nodemailer transporter.</w:t>
      </w:r>
    </w:p>
    <w:p>
      <w:pPr>
        <w:pStyle w:val="Heading2"/>
      </w:pPr>
      <w:r>
        <w:rPr>
          <w:color w:val="EC4899"/>
          <w:sz w:val="36"/>
        </w:rPr>
        <w:t>utils/excelRecorder.js — Excel Recording Utility</w:t>
      </w:r>
    </w:p>
    <w:p>
      <w:pPr>
        <w:spacing w:after="120"/>
      </w:pPr>
      <w:r>
        <w:rPr>
          <w:rFonts w:ascii="Calibri" w:hAnsi="Calibri"/>
          <w:b w:val="0"/>
          <w:i w:val="0"/>
          <w:color w:val="1F1F2E"/>
          <w:sz w:val="22"/>
        </w:rPr>
        <w:t>Two functions:</w:t>
        <w:br/>
        <w:br/>
        <w:t>recordToExcel({ fullName, email, phone, message }) — Appends a row to submissions_record.xlsx. Creates the file with headers on first run, then appends rows on each subsequent submission.</w:t>
        <w:br/>
        <w:br/>
        <w:t>recordNewsletterToExcel({ email }) — Appends a row to newsletter_subscribers.xlsx with email and timestamp. Uses a separate file from contact submissions.</w:t>
      </w:r>
    </w:p>
    <w:p>
      <w:pPr>
        <w:pStyle w:val="Heading2"/>
      </w:pPr>
      <w:r>
        <w:rPr>
          <w:color w:val="EC4899"/>
          <w:sz w:val="36"/>
        </w:rPr>
        <w:t>models/Contact.js — Contact Schema</w:t>
      </w:r>
    </w:p>
    <w:p>
      <w:pPr>
        <w:spacing w:before="80" w:after="80"/>
        <w:ind w:left="567"/>
      </w:pPr>
      <w:r>
        <w:rPr>
          <w:rFonts w:ascii="Consolas" w:hAnsi="Consolas"/>
          <w:color w:val="1F1F2E"/>
          <w:sz w:val="18"/>
        </w:rPr>
        <w:t>{</w:t>
        <w:br/>
        <w:t xml:space="preserve">  fullName:  String (required, trimmed),</w:t>
        <w:br/>
        <w:t xml:space="preserve">  email:     String (required, lowercase),</w:t>
        <w:br/>
        <w:t xml:space="preserve">  phone:     String (required),</w:t>
        <w:br/>
        <w:t xml:space="preserve">  message:   String (required),</w:t>
        <w:br/>
        <w:t xml:space="preserve">  createdAt: Date (default: Date.now)</w:t>
        <w:br/>
        <w:t>}</w:t>
      </w:r>
    </w:p>
    <w:p>
      <w:r>
        <w:br w:type="page"/>
      </w:r>
    </w:p>
    <w:p>
      <w:pPr>
        <w:pStyle w:val="Heading1"/>
      </w:pPr>
      <w:r>
        <w:rPr>
          <w:color w:val="8B5CF6"/>
          <w:sz w:val="48"/>
        </w:rPr>
        <w:t>6. Frontend Components</w:t>
      </w:r>
    </w:p>
    <w:p>
      <w:pPr>
        <w:pStyle w:val="Heading2"/>
      </w:pPr>
      <w:r>
        <w:rPr>
          <w:color w:val="EC4899"/>
          <w:sz w:val="36"/>
        </w:rPr>
        <w:t>Navbar (Navbar.jsx)</w:t>
      </w:r>
    </w:p>
    <w:p>
      <w:pPr>
        <w:spacing w:after="120"/>
      </w:pPr>
      <w:r>
        <w:rPr>
          <w:rFonts w:ascii="Calibri" w:hAnsi="Calibri"/>
          <w:b w:val="0"/>
          <w:i w:val="0"/>
          <w:color w:val="1F1F2E"/>
          <w:sz w:val="22"/>
        </w:rPr>
        <w:t>Fixed-position navigation bar with glassmorphism background on scroll. Contains the logo (✦ She Can Foundation), four nav links (Home, About, Our Causes, Contact), an Admin link with outlined styling, and a theme toggle button. On mobile, renders a slide-in hamburger menu. Active link underline animation on hover.</w:t>
      </w:r>
    </w:p>
    <w:p>
      <w:pPr>
        <w:pStyle w:val="Heading2"/>
      </w:pPr>
      <w:r>
        <w:rPr>
          <w:color w:val="EC4899"/>
          <w:sz w:val="36"/>
        </w:rPr>
        <w:t>Hero (Hero.jsx)</w:t>
      </w:r>
    </w:p>
    <w:p>
      <w:pPr>
        <w:spacing w:after="120"/>
      </w:pPr>
      <w:r>
        <w:rPr>
          <w:rFonts w:ascii="Calibri" w:hAnsi="Calibri"/>
          <w:b w:val="0"/>
          <w:i w:val="0"/>
          <w:color w:val="1F1F2E"/>
          <w:sz w:val="22"/>
        </w:rPr>
        <w:t>Full-viewport landing section with three floating gradient blob shapes in the background (purple, pink, light pink) animated with a float keyframe. Displays a badge, the main title with gradient text effect, a subtitle describing the NGO mission, two CTA buttons (Explore Our Mission, Join Us Today), and three live stat counters.</w:t>
      </w:r>
    </w:p>
    <w:p>
      <w:pPr>
        <w:pStyle w:val="Heading2"/>
      </w:pPr>
      <w:r>
        <w:rPr>
          <w:color w:val="EC4899"/>
          <w:sz w:val="36"/>
        </w:rPr>
        <w:t>About (About.jsx)</w:t>
      </w:r>
    </w:p>
    <w:p>
      <w:pPr>
        <w:spacing w:after="120"/>
      </w:pPr>
      <w:r>
        <w:rPr>
          <w:rFonts w:ascii="Calibri" w:hAnsi="Calibri"/>
          <w:b w:val="0"/>
          <w:i w:val="0"/>
          <w:color w:val="1F1F2E"/>
          <w:sz w:val="22"/>
        </w:rPr>
        <w:t>Features a 'Our Story' glass card with the NGO's founding narrative. Below it, a 2×2 grid of glass cards for Education, Women Empowerment, Community Support, and Digital Awareness. Each card has a colored icon with background tint, title, and detailed description. Cards lift on hover with shadow enhancement.</w:t>
      </w:r>
    </w:p>
    <w:p>
      <w:pPr>
        <w:pStyle w:val="Heading2"/>
      </w:pPr>
      <w:r>
        <w:rPr>
          <w:color w:val="EC4899"/>
          <w:sz w:val="36"/>
        </w:rPr>
        <w:t>Causes (Causes.jsx)</w:t>
      </w:r>
    </w:p>
    <w:p>
      <w:pPr>
        <w:spacing w:after="120"/>
      </w:pPr>
      <w:r>
        <w:rPr>
          <w:rFonts w:ascii="Calibri" w:hAnsi="Calibri"/>
          <w:b w:val="0"/>
          <w:i w:val="0"/>
          <w:color w:val="1F1F2E"/>
          <w:sz w:val="22"/>
        </w:rPr>
        <w:t>Four gradient-coded cause cards in a 2×2 grid. Each card has a colored header with icon and impact statistic, followed by a body with title, description, and 'Get Involved' link. Gradients used: Purple, Blue, Green, Orange. Cards lift on hover.</w:t>
      </w:r>
    </w:p>
    <w:p>
      <w:pPr>
        <w:pStyle w:val="Heading2"/>
      </w:pPr>
      <w:r>
        <w:rPr>
          <w:color w:val="EC4899"/>
          <w:sz w:val="36"/>
        </w:rPr>
        <w:t>Contact (Contact.jsx)</w:t>
      </w:r>
    </w:p>
    <w:p>
      <w:pPr>
        <w:spacing w:after="120"/>
      </w:pPr>
      <w:r>
        <w:rPr>
          <w:rFonts w:ascii="Calibri" w:hAnsi="Calibri"/>
          <w:b w:val="0"/>
          <w:i w:val="0"/>
          <w:color w:val="1F1F2E"/>
          <w:sz w:val="22"/>
        </w:rPr>
        <w:t>Two-column layout: left side has contact info (address, email, phone) with gradient icon containers; right side is a glassmorphism form with Full Name, Email, Phone, and Message fields. Real-time client-side validation with regex patterns. Submit button shows a spinner during submission. On success, a green animated popup appears with checkmark icon. Fetches POST /api/contact on submit.</w:t>
      </w:r>
    </w:p>
    <w:p>
      <w:pPr>
        <w:pStyle w:val="Heading2"/>
      </w:pPr>
      <w:r>
        <w:rPr>
          <w:color w:val="EC4899"/>
          <w:sz w:val="36"/>
        </w:rPr>
        <w:t>Footer (Footer.jsx)</w:t>
      </w:r>
    </w:p>
    <w:p>
      <w:pPr>
        <w:spacing w:after="120"/>
      </w:pPr>
      <w:r>
        <w:rPr>
          <w:rFonts w:ascii="Calibri" w:hAnsi="Calibri"/>
          <w:b w:val="0"/>
          <w:i w:val="0"/>
          <w:color w:val="1F1F2E"/>
          <w:sz w:val="22"/>
        </w:rPr>
        <w:t>Wave SVG divider at the top using a path curve. Three-column grid: brand section with mission statement and 5 social media icon links (Facebook, Twitter, Instagram, LinkedIn, YouTube); Quick Links section; Newsletter section with email input and subscribe button. Copyright with current year and heart icon.</w:t>
      </w:r>
    </w:p>
    <w:p>
      <w:pPr>
        <w:pStyle w:val="Heading2"/>
      </w:pPr>
      <w:r>
        <w:rPr>
          <w:color w:val="EC4899"/>
          <w:sz w:val="36"/>
        </w:rPr>
        <w:t>Admin (Admin.jsx)</w:t>
      </w:r>
    </w:p>
    <w:p>
      <w:pPr>
        <w:spacing w:after="120"/>
      </w:pPr>
      <w:r>
        <w:rPr>
          <w:rFonts w:ascii="Calibri" w:hAnsi="Calibri"/>
          <w:b w:val="0"/>
          <w:i w:val="0"/>
          <w:color w:val="1F1F2E"/>
          <w:sz w:val="22"/>
        </w:rPr>
        <w:t>Dashboard page at /admin route. Fetches GET /api/submissions on mount. Displays a list of submission cards, each showing a gradient avatar with initials, name, email, phone, formatted date, and message. Includes a Refresh button with spinning icon. Handles loading, error, and empty states gracefully.</w:t>
      </w:r>
    </w:p>
    <w:p>
      <w:pPr>
        <w:pStyle w:val="Heading2"/>
      </w:pPr>
      <w:r>
        <w:rPr>
          <w:color w:val="EC4899"/>
          <w:sz w:val="36"/>
        </w:rPr>
        <w:t>Loading (Loading.jsx)</w:t>
      </w:r>
    </w:p>
    <w:p>
      <w:pPr>
        <w:spacing w:after="120"/>
      </w:pPr>
      <w:r>
        <w:rPr>
          <w:rFonts w:ascii="Calibri" w:hAnsi="Calibri"/>
          <w:b w:val="0"/>
          <w:i w:val="0"/>
          <w:color w:val="1F1F2E"/>
          <w:sz w:val="22"/>
        </w:rPr>
        <w:t>Full-screen centered overlay with a pulsing logo (✦), gradient progress bar animating left-to-right, and 'She Can Foundation' text. Auto-dismisses after 2 seconds via the App component.</w:t>
      </w:r>
    </w:p>
    <w:p>
      <w:r>
        <w:br w:type="page"/>
      </w:r>
    </w:p>
    <w:p>
      <w:pPr>
        <w:pStyle w:val="Heading1"/>
      </w:pPr>
      <w:r>
        <w:rPr>
          <w:color w:val="8B5CF6"/>
          <w:sz w:val="48"/>
        </w:rPr>
        <w:t>7. API Endpoints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B5CF6"/>
          </w:tcPr>
          <w:p>
            <w:r/>
            <w:r>
              <w:rPr>
                <w:rFonts w:ascii="Calibri" w:hAnsi="Calibri"/>
                <w:b/>
                <w:color w:val="FFFFFF"/>
                <w:sz w:val="20"/>
              </w:rPr>
              <w:t>Method</w:t>
            </w:r>
          </w:p>
        </w:tc>
        <w:tc>
          <w:tcPr>
            <w:tcW w:type="dxa" w:w="2268"/>
            <w:shd w:fill="8B5CF6"/>
          </w:tcPr>
          <w:p>
            <w:r/>
            <w:r>
              <w:rPr>
                <w:rFonts w:ascii="Calibri" w:hAnsi="Calibri"/>
                <w:b/>
                <w:color w:val="FFFFFF"/>
                <w:sz w:val="20"/>
              </w:rPr>
              <w:t>Endpoint</w:t>
            </w:r>
          </w:p>
        </w:tc>
        <w:tc>
          <w:tcPr>
            <w:tcW w:type="dxa" w:w="2268"/>
            <w:shd w:fill="8B5CF6"/>
          </w:tcPr>
          <w:p>
            <w:r/>
            <w:r>
              <w:rPr>
                <w:rFonts w:ascii="Calibri" w:hAnsi="Calibri"/>
                <w:b/>
                <w:color w:val="FFFFFF"/>
                <w:sz w:val="20"/>
              </w:rPr>
              <w:t>Description</w:t>
            </w:r>
          </w:p>
        </w:tc>
        <w:tc>
          <w:tcPr>
            <w:tcW w:type="dxa" w:w="2268"/>
            <w:shd w:fill="8B5CF6"/>
          </w:tcPr>
          <w:p>
            <w:r/>
            <w:r>
              <w:rPr>
                <w:rFonts w:ascii="Calibri" w:hAnsi="Calibri"/>
                <w:b/>
                <w:color w:val="FFFFFF"/>
                <w:sz w:val="20"/>
              </w:rPr>
              <w:t>Auth</w:t>
            </w:r>
          </w:p>
        </w:tc>
      </w:tr>
      <w:tr>
        <w:tc>
          <w:tcPr>
            <w:tcW w:type="dxa" w:w="2268"/>
            <w:shd w:fill="F3E8FF"/>
          </w:tcPr>
          <w:p>
            <w:r/>
            <w:r>
              <w:rPr>
                <w:rFonts w:ascii="Calibri" w:hAnsi="Calibri"/>
                <w:b w:val="0"/>
                <w:color w:val="1F1F2E"/>
                <w:sz w:val="20"/>
              </w:rPr>
              <w:t>POST</w:t>
            </w:r>
          </w:p>
        </w:tc>
        <w:tc>
          <w:tcPr>
            <w:tcW w:type="dxa" w:w="2268"/>
            <w:shd w:fill="F3E8FF"/>
          </w:tcPr>
          <w:p>
            <w:r/>
            <w:r>
              <w:rPr>
                <w:rFonts w:ascii="Calibri" w:hAnsi="Calibri"/>
                <w:b w:val="0"/>
                <w:color w:val="1F1F2E"/>
                <w:sz w:val="20"/>
              </w:rPr>
              <w:t>/api/contact</w:t>
            </w:r>
          </w:p>
        </w:tc>
        <w:tc>
          <w:tcPr>
            <w:tcW w:type="dxa" w:w="2268"/>
            <w:shd w:fill="F3E8FF"/>
          </w:tcPr>
          <w:p>
            <w:r/>
            <w:r>
              <w:rPr>
                <w:rFonts w:ascii="Calibri" w:hAnsi="Calibri"/>
                <w:b w:val="0"/>
                <w:color w:val="1F1F2E"/>
                <w:sz w:val="20"/>
              </w:rPr>
              <w:t>Submit a contact/volunteer form</w:t>
            </w:r>
          </w:p>
        </w:tc>
        <w:tc>
          <w:tcPr>
            <w:tcW w:type="dxa" w:w="2268"/>
            <w:shd w:fill="F3E8FF"/>
          </w:tcPr>
          <w:p>
            <w:r/>
            <w:r>
              <w:rPr>
                <w:rFonts w:ascii="Calibri" w:hAnsi="Calibri"/>
                <w:b w:val="0"/>
                <w:color w:val="1F1F2E"/>
                <w:sz w:val="20"/>
              </w:rPr>
              <w:t>No</w:t>
            </w:r>
          </w:p>
        </w:tc>
      </w:tr>
      <w:tr>
        <w:tc>
          <w:tcPr>
            <w:tcW w:type="dxa" w:w="2268"/>
            <w:shd w:fill="F3E8FF"/>
          </w:tcPr>
          <w:p>
            <w:r/>
            <w:r>
              <w:rPr>
                <w:rFonts w:ascii="Calibri" w:hAnsi="Calibri"/>
                <w:b w:val="0"/>
                <w:color w:val="1F1F2E"/>
                <w:sz w:val="20"/>
              </w:rPr>
              <w:t>GET</w:t>
            </w:r>
          </w:p>
        </w:tc>
        <w:tc>
          <w:tcPr>
            <w:tcW w:type="dxa" w:w="2268"/>
            <w:shd w:fill="F3E8FF"/>
          </w:tcPr>
          <w:p>
            <w:r/>
            <w:r>
              <w:rPr>
                <w:rFonts w:ascii="Calibri" w:hAnsi="Calibri"/>
                <w:b w:val="0"/>
                <w:color w:val="1F1F2E"/>
                <w:sz w:val="20"/>
              </w:rPr>
              <w:t>/api/submissions</w:t>
            </w:r>
          </w:p>
        </w:tc>
        <w:tc>
          <w:tcPr>
            <w:tcW w:type="dxa" w:w="2268"/>
            <w:shd w:fill="F3E8FF"/>
          </w:tcPr>
          <w:p>
            <w:r/>
            <w:r>
              <w:rPr>
                <w:rFonts w:ascii="Calibri" w:hAnsi="Calibri"/>
                <w:b w:val="0"/>
                <w:color w:val="1F1F2E"/>
                <w:sz w:val="20"/>
              </w:rPr>
              <w:t>Fetch all submissions (admin)</w:t>
            </w:r>
          </w:p>
        </w:tc>
        <w:tc>
          <w:tcPr>
            <w:tcW w:type="dxa" w:w="2268"/>
            <w:shd w:fill="F3E8FF"/>
          </w:tcPr>
          <w:p>
            <w:r/>
            <w:r>
              <w:rPr>
                <w:rFonts w:ascii="Calibri" w:hAnsi="Calibri"/>
                <w:b w:val="0"/>
                <w:color w:val="1F1F2E"/>
                <w:sz w:val="20"/>
              </w:rPr>
              <w:t>No</w:t>
            </w:r>
          </w:p>
        </w:tc>
      </w:tr>
      <w:tr>
        <w:tc>
          <w:tcPr>
            <w:tcW w:type="dxa" w:w="2268"/>
            <w:shd w:fill="F3E8FF"/>
          </w:tcPr>
          <w:p>
            <w:r/>
            <w:r>
              <w:rPr>
                <w:rFonts w:ascii="Calibri" w:hAnsi="Calibri"/>
                <w:b w:val="0"/>
                <w:color w:val="1F1F2E"/>
                <w:sz w:val="20"/>
              </w:rPr>
              <w:t>POST</w:t>
            </w:r>
          </w:p>
        </w:tc>
        <w:tc>
          <w:tcPr>
            <w:tcW w:type="dxa" w:w="2268"/>
            <w:shd w:fill="F3E8FF"/>
          </w:tcPr>
          <w:p>
            <w:r/>
            <w:r>
              <w:rPr>
                <w:rFonts w:ascii="Calibri" w:hAnsi="Calibri"/>
                <w:b w:val="0"/>
                <w:color w:val="1F1F2E"/>
                <w:sz w:val="20"/>
              </w:rPr>
              <w:t>/api/newsletter</w:t>
            </w:r>
          </w:p>
        </w:tc>
        <w:tc>
          <w:tcPr>
            <w:tcW w:type="dxa" w:w="2268"/>
            <w:shd w:fill="F3E8FF"/>
          </w:tcPr>
          <w:p>
            <w:r/>
            <w:r>
              <w:rPr>
                <w:rFonts w:ascii="Calibri" w:hAnsi="Calibri"/>
                <w:b w:val="0"/>
                <w:color w:val="1F1F2E"/>
                <w:sz w:val="20"/>
              </w:rPr>
              <w:t>Subscribe to newsletter</w:t>
            </w:r>
          </w:p>
        </w:tc>
        <w:tc>
          <w:tcPr>
            <w:tcW w:type="dxa" w:w="2268"/>
            <w:shd w:fill="F3E8FF"/>
          </w:tcPr>
          <w:p>
            <w:r/>
            <w:r>
              <w:rPr>
                <w:rFonts w:ascii="Calibri" w:hAnsi="Calibri"/>
                <w:b w:val="0"/>
                <w:color w:val="1F1F2E"/>
                <w:sz w:val="20"/>
              </w:rPr>
              <w:t>No</w:t>
            </w:r>
          </w:p>
        </w:tc>
      </w:tr>
    </w:tbl>
    <w:p/>
    <w:p>
      <w:pPr>
        <w:pStyle w:val="Heading2"/>
      </w:pPr>
      <w:r>
        <w:rPr>
          <w:color w:val="EC4899"/>
          <w:sz w:val="36"/>
        </w:rPr>
        <w:t>POST /api/contact — Request Body</w:t>
      </w:r>
    </w:p>
    <w:p>
      <w:pPr>
        <w:spacing w:before="80" w:after="80"/>
        <w:ind w:left="567"/>
      </w:pPr>
      <w:r>
        <w:rPr>
          <w:rFonts w:ascii="Consolas" w:hAnsi="Consolas"/>
          <w:color w:val="1F1F2E"/>
          <w:sz w:val="18"/>
        </w:rPr>
        <w:t>{</w:t>
        <w:br/>
        <w:t xml:space="preserve">  "fullName": "Jane Doe",</w:t>
        <w:br/>
        <w:t xml:space="preserve">  "email": "jane@example.com",</w:t>
        <w:br/>
        <w:t xml:space="preserve">  "phone": "+91 98765 43210",</w:t>
        <w:br/>
        <w:t xml:space="preserve">  "message": "I want to volunteer!"</w:t>
        <w:br/>
        <w:t>}</w:t>
      </w:r>
    </w:p>
    <w:p>
      <w:pPr>
        <w:pStyle w:val="Heading2"/>
      </w:pPr>
      <w:r>
        <w:rPr>
          <w:color w:val="EC4899"/>
          <w:sz w:val="36"/>
        </w:rPr>
        <w:t>Response</w:t>
      </w:r>
    </w:p>
    <w:p>
      <w:pPr>
        <w:spacing w:before="80" w:after="80"/>
        <w:ind w:left="567"/>
      </w:pPr>
      <w:r>
        <w:rPr>
          <w:rFonts w:ascii="Consolas" w:hAnsi="Consolas"/>
          <w:color w:val="1F1F2E"/>
          <w:sz w:val="18"/>
        </w:rPr>
        <w:t>201 Created</w:t>
        <w:br/>
        <w:t>{</w:t>
        <w:br/>
        <w:t xml:space="preserve">  "message": "Thank you! We will get back to you soon."</w:t>
        <w:br/>
        <w:t>}</w:t>
        <w:br/>
        <w:br/>
        <w:t>400 Bad Request (validation error)</w:t>
        <w:br/>
        <w:t>{</w:t>
        <w:br/>
        <w:t xml:space="preserve">  "errors": [</w:t>
        <w:br/>
        <w:t xml:space="preserve">    { "msg": "Invalid email address", "path": "email" }</w:t>
        <w:br/>
        <w:t xml:space="preserve">  ]</w:t>
        <w:br/>
        <w:t>}</w:t>
      </w:r>
    </w:p>
    <w:p>
      <w:r>
        <w:br w:type="page"/>
      </w:r>
    </w:p>
    <w:p>
      <w:pPr>
        <w:pStyle w:val="Heading2"/>
      </w:pPr>
      <w:r>
        <w:rPr>
          <w:color w:val="EC4899"/>
          <w:sz w:val="36"/>
        </w:rPr>
        <w:t>POST /api/newsletter — Request Body</w:t>
      </w:r>
    </w:p>
    <w:p>
      <w:pPr>
        <w:spacing w:before="80" w:after="80"/>
        <w:ind w:left="567"/>
      </w:pPr>
      <w:r>
        <w:rPr>
          <w:rFonts w:ascii="Consolas" w:hAnsi="Consolas"/>
          <w:color w:val="1F1F2E"/>
          <w:sz w:val="18"/>
        </w:rPr>
        <w:t>{</w:t>
        <w:br/>
        <w:t xml:space="preserve">  "email": "jane@example.com"</w:t>
        <w:br/>
        <w:t>}</w:t>
      </w:r>
    </w:p>
    <w:p>
      <w:pPr>
        <w:pStyle w:val="Heading2"/>
      </w:pPr>
      <w:r>
        <w:rPr>
          <w:color w:val="EC4899"/>
          <w:sz w:val="36"/>
        </w:rPr>
        <w:t>Response</w:t>
      </w:r>
    </w:p>
    <w:p>
      <w:pPr>
        <w:spacing w:before="80" w:after="80"/>
        <w:ind w:left="567"/>
      </w:pPr>
      <w:r>
        <w:rPr>
          <w:rFonts w:ascii="Consolas" w:hAnsi="Consolas"/>
          <w:color w:val="1F1F2E"/>
          <w:sz w:val="18"/>
        </w:rPr>
        <w:t>201 Created</w:t>
        <w:br/>
        <w:t>{</w:t>
        <w:br/>
        <w:t xml:space="preserve">  "message": "Subscribed successfully!"</w:t>
        <w:br/>
        <w:t>}</w:t>
        <w:br/>
        <w:br/>
        <w:t>400 Bad Request (validation error)</w:t>
        <w:br/>
        <w:t>{</w:t>
        <w:br/>
        <w:t xml:space="preserve">  "errors": [</w:t>
        <w:br/>
        <w:t xml:space="preserve">    { "msg": "Invalid email address", "path": "email" }</w:t>
        <w:br/>
        <w:t xml:space="preserve">  ]</w:t>
        <w:br/>
        <w:t>}</w:t>
      </w:r>
    </w:p>
    <w:p>
      <w:r>
        <w:br w:type="page"/>
      </w:r>
    </w:p>
    <w:p>
      <w:pPr>
        <w:pStyle w:val="Heading1"/>
      </w:pPr>
      <w:r>
        <w:rPr>
          <w:color w:val="8B5CF6"/>
          <w:sz w:val="48"/>
        </w:rPr>
        <w:t>8. Database Schema</w:t>
      </w:r>
    </w:p>
    <w:p>
      <w:pPr>
        <w:spacing w:after="120"/>
      </w:pPr>
      <w:r>
        <w:rPr>
          <w:rFonts w:ascii="Calibri" w:hAnsi="Calibri"/>
          <w:b w:val="0"/>
          <w:i w:val="0"/>
          <w:color w:val="1F1F2E"/>
          <w:sz w:val="22"/>
        </w:rPr>
        <w:t>The application uses two MongoDB collections within the 'she-can-foundation' database. Both schemas are defined using Mongoose.</w:t>
      </w:r>
    </w:p>
    <w:p>
      <w:pPr>
        <w:pStyle w:val="Heading2"/>
      </w:pPr>
      <w:r>
        <w:rPr>
          <w:color w:val="EC4899"/>
          <w:sz w:val="36"/>
        </w:rPr>
        <w:t>Collection 1: contacts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B5CF6"/>
          </w:tcPr>
          <w:p>
            <w:r/>
            <w:r>
              <w:rPr>
                <w:rFonts w:ascii="Calibri" w:hAnsi="Calibri"/>
                <w:b/>
                <w:color w:val="FFFFFF"/>
                <w:sz w:val="20"/>
              </w:rPr>
              <w:t>Field</w:t>
            </w:r>
          </w:p>
        </w:tc>
        <w:tc>
          <w:tcPr>
            <w:tcW w:type="dxa" w:w="2268"/>
            <w:shd w:fill="8B5CF6"/>
          </w:tcPr>
          <w:p>
            <w:r/>
            <w:r>
              <w:rPr>
                <w:rFonts w:ascii="Calibri" w:hAnsi="Calibri"/>
                <w:b/>
                <w:color w:val="FFFFFF"/>
                <w:sz w:val="20"/>
              </w:rPr>
              <w:t>Type</w:t>
            </w:r>
          </w:p>
        </w:tc>
        <w:tc>
          <w:tcPr>
            <w:tcW w:type="dxa" w:w="2268"/>
            <w:shd w:fill="8B5CF6"/>
          </w:tcPr>
          <w:p>
            <w:r/>
            <w:r>
              <w:rPr>
                <w:rFonts w:ascii="Calibri" w:hAnsi="Calibri"/>
                <w:b/>
                <w:color w:val="FFFFFF"/>
                <w:sz w:val="20"/>
              </w:rPr>
              <w:t>Required</w:t>
            </w:r>
          </w:p>
        </w:tc>
        <w:tc>
          <w:tcPr>
            <w:tcW w:type="dxa" w:w="2268"/>
            <w:shd w:fill="8B5CF6"/>
          </w:tcPr>
          <w:p>
            <w:r/>
            <w:r>
              <w:rPr>
                <w:rFonts w:ascii="Calibri" w:hAnsi="Calibri"/>
                <w:b/>
                <w:color w:val="FFFFFF"/>
                <w:sz w:val="20"/>
              </w:rPr>
              <w:t>Notes</w:t>
            </w:r>
          </w:p>
        </w:tc>
      </w:tr>
      <w:tr>
        <w:tc>
          <w:tcPr>
            <w:tcW w:type="dxa" w:w="2268"/>
          </w:tcPr>
          <w:p>
            <w:r/>
            <w:r>
              <w:rPr>
                <w:rFonts w:ascii="Calibri" w:hAnsi="Calibri"/>
                <w:b w:val="0"/>
                <w:color w:val="1F1F2E"/>
                <w:sz w:val="20"/>
              </w:rPr>
              <w:t>fullName</w:t>
            </w:r>
          </w:p>
        </w:tc>
        <w:tc>
          <w:tcPr>
            <w:tcW w:type="dxa" w:w="2268"/>
          </w:tcPr>
          <w:p>
            <w:r/>
            <w:r>
              <w:rPr>
                <w:rFonts w:ascii="Calibri" w:hAnsi="Calibri"/>
                <w:b w:val="0"/>
                <w:color w:val="1F1F2E"/>
                <w:sz w:val="20"/>
              </w:rPr>
              <w:t>String</w:t>
            </w:r>
          </w:p>
        </w:tc>
        <w:tc>
          <w:tcPr>
            <w:tcW w:type="dxa" w:w="2268"/>
          </w:tcPr>
          <w:p>
            <w:r/>
            <w:r>
              <w:rPr>
                <w:rFonts w:ascii="Calibri" w:hAnsi="Calibri"/>
                <w:b w:val="0"/>
                <w:color w:val="1F1F2E"/>
                <w:sz w:val="20"/>
              </w:rPr>
              <w:t>Yes</w:t>
            </w:r>
          </w:p>
        </w:tc>
        <w:tc>
          <w:tcPr>
            <w:tcW w:type="dxa" w:w="2268"/>
          </w:tcPr>
          <w:p>
            <w:r/>
            <w:r>
              <w:rPr>
                <w:rFonts w:ascii="Calibri" w:hAnsi="Calibri"/>
                <w:b w:val="0"/>
                <w:color w:val="1F1F2E"/>
                <w:sz w:val="20"/>
              </w:rPr>
              <w:t>Trimmed, minLength not enforced</w:t>
            </w:r>
          </w:p>
        </w:tc>
      </w:tr>
      <w:tr>
        <w:tc>
          <w:tcPr>
            <w:tcW w:type="dxa" w:w="2268"/>
            <w:shd w:fill="F3E8FF"/>
          </w:tcPr>
          <w:p>
            <w:r/>
            <w:r>
              <w:rPr>
                <w:rFonts w:ascii="Calibri" w:hAnsi="Calibri"/>
                <w:b w:val="0"/>
                <w:color w:val="1F1F2E"/>
                <w:sz w:val="20"/>
              </w:rPr>
              <w:t>email</w:t>
            </w:r>
          </w:p>
        </w:tc>
        <w:tc>
          <w:tcPr>
            <w:tcW w:type="dxa" w:w="2268"/>
            <w:shd w:fill="F3E8FF"/>
          </w:tcPr>
          <w:p>
            <w:r/>
            <w:r>
              <w:rPr>
                <w:rFonts w:ascii="Calibri" w:hAnsi="Calibri"/>
                <w:b w:val="0"/>
                <w:color w:val="1F1F2E"/>
                <w:sz w:val="20"/>
              </w:rPr>
              <w:t>String</w:t>
            </w:r>
          </w:p>
        </w:tc>
        <w:tc>
          <w:tcPr>
            <w:tcW w:type="dxa" w:w="2268"/>
            <w:shd w:fill="F3E8FF"/>
          </w:tcPr>
          <w:p>
            <w:r/>
            <w:r>
              <w:rPr>
                <w:rFonts w:ascii="Calibri" w:hAnsi="Calibri"/>
                <w:b w:val="0"/>
                <w:color w:val="1F1F2E"/>
                <w:sz w:val="20"/>
              </w:rPr>
              <w:t>Yes</w:t>
            </w:r>
          </w:p>
        </w:tc>
        <w:tc>
          <w:tcPr>
            <w:tcW w:type="dxa" w:w="2268"/>
            <w:shd w:fill="F3E8FF"/>
          </w:tcPr>
          <w:p>
            <w:r/>
            <w:r>
              <w:rPr>
                <w:rFonts w:ascii="Calibri" w:hAnsi="Calibri"/>
                <w:b w:val="0"/>
                <w:color w:val="1F1F2E"/>
                <w:sz w:val="20"/>
              </w:rPr>
              <w:t>Trimmed, lowercase, valid email</w:t>
            </w:r>
          </w:p>
        </w:tc>
      </w:tr>
      <w:tr>
        <w:tc>
          <w:tcPr>
            <w:tcW w:type="dxa" w:w="2268"/>
          </w:tcPr>
          <w:p>
            <w:r/>
            <w:r>
              <w:rPr>
                <w:rFonts w:ascii="Calibri" w:hAnsi="Calibri"/>
                <w:b w:val="0"/>
                <w:color w:val="1F1F2E"/>
                <w:sz w:val="20"/>
              </w:rPr>
              <w:t>phone</w:t>
            </w:r>
          </w:p>
        </w:tc>
        <w:tc>
          <w:tcPr>
            <w:tcW w:type="dxa" w:w="2268"/>
          </w:tcPr>
          <w:p>
            <w:r/>
            <w:r>
              <w:rPr>
                <w:rFonts w:ascii="Calibri" w:hAnsi="Calibri"/>
                <w:b w:val="0"/>
                <w:color w:val="1F1F2E"/>
                <w:sz w:val="20"/>
              </w:rPr>
              <w:t>String</w:t>
            </w:r>
          </w:p>
        </w:tc>
        <w:tc>
          <w:tcPr>
            <w:tcW w:type="dxa" w:w="2268"/>
          </w:tcPr>
          <w:p>
            <w:r/>
            <w:r>
              <w:rPr>
                <w:rFonts w:ascii="Calibri" w:hAnsi="Calibri"/>
                <w:b w:val="0"/>
                <w:color w:val="1F1F2E"/>
                <w:sz w:val="20"/>
              </w:rPr>
              <w:t>Yes</w:t>
            </w:r>
          </w:p>
        </w:tc>
        <w:tc>
          <w:tcPr>
            <w:tcW w:type="dxa" w:w="2268"/>
          </w:tcPr>
          <w:p>
            <w:r/>
            <w:r>
              <w:rPr>
                <w:rFonts w:ascii="Calibri" w:hAnsi="Calibri"/>
                <w:b w:val="0"/>
                <w:color w:val="1F1F2E"/>
                <w:sz w:val="20"/>
              </w:rPr>
              <w:t>Trimmed, 7-15 digits</w:t>
            </w:r>
          </w:p>
        </w:tc>
      </w:tr>
      <w:tr>
        <w:tc>
          <w:tcPr>
            <w:tcW w:type="dxa" w:w="2268"/>
            <w:shd w:fill="F3E8FF"/>
          </w:tcPr>
          <w:p>
            <w:r/>
            <w:r>
              <w:rPr>
                <w:rFonts w:ascii="Calibri" w:hAnsi="Calibri"/>
                <w:b w:val="0"/>
                <w:color w:val="1F1F2E"/>
                <w:sz w:val="20"/>
              </w:rPr>
              <w:t>message</w:t>
            </w:r>
          </w:p>
        </w:tc>
        <w:tc>
          <w:tcPr>
            <w:tcW w:type="dxa" w:w="2268"/>
            <w:shd w:fill="F3E8FF"/>
          </w:tcPr>
          <w:p>
            <w:r/>
            <w:r>
              <w:rPr>
                <w:rFonts w:ascii="Calibri" w:hAnsi="Calibri"/>
                <w:b w:val="0"/>
                <w:color w:val="1F1F2E"/>
                <w:sz w:val="20"/>
              </w:rPr>
              <w:t>String</w:t>
            </w:r>
          </w:p>
        </w:tc>
        <w:tc>
          <w:tcPr>
            <w:tcW w:type="dxa" w:w="2268"/>
            <w:shd w:fill="F3E8FF"/>
          </w:tcPr>
          <w:p>
            <w:r/>
            <w:r>
              <w:rPr>
                <w:rFonts w:ascii="Calibri" w:hAnsi="Calibri"/>
                <w:b w:val="0"/>
                <w:color w:val="1F1F2E"/>
                <w:sz w:val="20"/>
              </w:rPr>
              <w:t>Yes</w:t>
            </w:r>
          </w:p>
        </w:tc>
        <w:tc>
          <w:tcPr>
            <w:tcW w:type="dxa" w:w="2268"/>
            <w:shd w:fill="F3E8FF"/>
          </w:tcPr>
          <w:p>
            <w:r/>
            <w:r>
              <w:rPr>
                <w:rFonts w:ascii="Calibri" w:hAnsi="Calibri"/>
                <w:b w:val="0"/>
                <w:color w:val="1F1F2E"/>
                <w:sz w:val="20"/>
              </w:rPr>
              <w:t>Trimmed, free text</w:t>
            </w:r>
          </w:p>
        </w:tc>
      </w:tr>
      <w:tr>
        <w:tc>
          <w:tcPr>
            <w:tcW w:type="dxa" w:w="2268"/>
          </w:tcPr>
          <w:p>
            <w:r/>
            <w:r>
              <w:rPr>
                <w:rFonts w:ascii="Calibri" w:hAnsi="Calibri"/>
                <w:b w:val="0"/>
                <w:color w:val="1F1F2E"/>
                <w:sz w:val="20"/>
              </w:rPr>
              <w:t>createdAt</w:t>
            </w:r>
          </w:p>
        </w:tc>
        <w:tc>
          <w:tcPr>
            <w:tcW w:type="dxa" w:w="2268"/>
          </w:tcPr>
          <w:p>
            <w:r/>
            <w:r>
              <w:rPr>
                <w:rFonts w:ascii="Calibri" w:hAnsi="Calibri"/>
                <w:b w:val="0"/>
                <w:color w:val="1F1F2E"/>
                <w:sz w:val="20"/>
              </w:rPr>
              <w:t>Date</w:t>
            </w:r>
          </w:p>
        </w:tc>
        <w:tc>
          <w:tcPr>
            <w:tcW w:type="dxa" w:w="2268"/>
          </w:tcPr>
          <w:p>
            <w:r/>
            <w:r>
              <w:rPr>
                <w:rFonts w:ascii="Calibri" w:hAnsi="Calibri"/>
                <w:b w:val="0"/>
                <w:color w:val="1F1F2E"/>
                <w:sz w:val="20"/>
              </w:rPr>
              <w:t>Auto</w:t>
            </w:r>
          </w:p>
        </w:tc>
        <w:tc>
          <w:tcPr>
            <w:tcW w:type="dxa" w:w="2268"/>
          </w:tcPr>
          <w:p>
            <w:r/>
            <w:r>
              <w:rPr>
                <w:rFonts w:ascii="Calibri" w:hAnsi="Calibri"/>
                <w:b w:val="0"/>
                <w:color w:val="1F1F2E"/>
                <w:sz w:val="20"/>
              </w:rPr>
              <w:t>Defaults to Date.now</w:t>
            </w:r>
          </w:p>
        </w:tc>
      </w:tr>
    </w:tbl>
    <w:p/>
    <w:p>
      <w:pPr>
        <w:pStyle w:val="Heading2"/>
      </w:pPr>
      <w:r>
        <w:rPr>
          <w:color w:val="EC4899"/>
          <w:sz w:val="36"/>
        </w:rPr>
        <w:t>Mongoose Model Definition</w:t>
      </w:r>
    </w:p>
    <w:p>
      <w:pPr>
        <w:spacing w:before="80" w:after="80"/>
        <w:ind w:left="567"/>
      </w:pPr>
      <w:r>
        <w:rPr>
          <w:rFonts w:ascii="Consolas" w:hAnsi="Consolas"/>
          <w:color w:val="1F1F2E"/>
          <w:sz w:val="18"/>
        </w:rPr>
        <w:t>const contactSchema = new mongoose.Schema({</w:t>
        <w:br/>
        <w:t xml:space="preserve">  fullName: { type: String, required: true, trim: true },</w:t>
        <w:br/>
        <w:t xml:space="preserve">  email:    { type: String, required: true, trim: true, lowercase: true },</w:t>
        <w:br/>
        <w:t xml:space="preserve">  phone:    { type: String, required: true, trim: true },</w:t>
        <w:br/>
        <w:t xml:space="preserve">  message:  { type: String, required: true, trim: true },</w:t>
        <w:br/>
        <w:t xml:space="preserve">  createdAt: { type: Date, default: Date.now },</w:t>
        <w:br/>
        <w:t>});</w:t>
      </w:r>
    </w:p>
    <w:p/>
    <w:p>
      <w:pPr>
        <w:pStyle w:val="Heading2"/>
      </w:pPr>
      <w:r>
        <w:rPr>
          <w:color w:val="EC4899"/>
          <w:sz w:val="36"/>
        </w:rPr>
        <w:t>Collection 2: newsletters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B5CF6"/>
          </w:tcPr>
          <w:p>
            <w:r/>
            <w:r>
              <w:rPr>
                <w:rFonts w:ascii="Calibri" w:hAnsi="Calibri"/>
                <w:b/>
                <w:color w:val="FFFFFF"/>
                <w:sz w:val="20"/>
              </w:rPr>
              <w:t>Field</w:t>
            </w:r>
          </w:p>
        </w:tc>
        <w:tc>
          <w:tcPr>
            <w:tcW w:type="dxa" w:w="2268"/>
            <w:shd w:fill="8B5CF6"/>
          </w:tcPr>
          <w:p>
            <w:r/>
            <w:r>
              <w:rPr>
                <w:rFonts w:ascii="Calibri" w:hAnsi="Calibri"/>
                <w:b/>
                <w:color w:val="FFFFFF"/>
                <w:sz w:val="20"/>
              </w:rPr>
              <w:t>Type</w:t>
            </w:r>
          </w:p>
        </w:tc>
        <w:tc>
          <w:tcPr>
            <w:tcW w:type="dxa" w:w="2268"/>
            <w:shd w:fill="8B5CF6"/>
          </w:tcPr>
          <w:p>
            <w:r/>
            <w:r>
              <w:rPr>
                <w:rFonts w:ascii="Calibri" w:hAnsi="Calibri"/>
                <w:b/>
                <w:color w:val="FFFFFF"/>
                <w:sz w:val="20"/>
              </w:rPr>
              <w:t>Required</w:t>
            </w:r>
          </w:p>
        </w:tc>
        <w:tc>
          <w:tcPr>
            <w:tcW w:type="dxa" w:w="2268"/>
            <w:shd w:fill="8B5CF6"/>
          </w:tcPr>
          <w:p>
            <w:r/>
            <w:r>
              <w:rPr>
                <w:rFonts w:ascii="Calibri" w:hAnsi="Calibri"/>
                <w:b/>
                <w:color w:val="FFFFFF"/>
                <w:sz w:val="20"/>
              </w:rPr>
              <w:t>Notes</w:t>
            </w:r>
          </w:p>
        </w:tc>
      </w:tr>
      <w:tr>
        <w:tc>
          <w:tcPr>
            <w:tcW w:type="dxa" w:w="2268"/>
          </w:tcPr>
          <w:p>
            <w:r/>
            <w:r>
              <w:rPr>
                <w:rFonts w:ascii="Calibri" w:hAnsi="Calibri"/>
                <w:b w:val="0"/>
                <w:color w:val="1F1F2E"/>
                <w:sz w:val="20"/>
              </w:rPr>
              <w:t>email</w:t>
            </w:r>
          </w:p>
        </w:tc>
        <w:tc>
          <w:tcPr>
            <w:tcW w:type="dxa" w:w="2268"/>
          </w:tcPr>
          <w:p>
            <w:r/>
            <w:r>
              <w:rPr>
                <w:rFonts w:ascii="Calibri" w:hAnsi="Calibri"/>
                <w:b w:val="0"/>
                <w:color w:val="1F1F2E"/>
                <w:sz w:val="20"/>
              </w:rPr>
              <w:t>String</w:t>
            </w:r>
          </w:p>
        </w:tc>
        <w:tc>
          <w:tcPr>
            <w:tcW w:type="dxa" w:w="2268"/>
          </w:tcPr>
          <w:p>
            <w:r/>
            <w:r>
              <w:rPr>
                <w:rFonts w:ascii="Calibri" w:hAnsi="Calibri"/>
                <w:b w:val="0"/>
                <w:color w:val="1F1F2E"/>
                <w:sz w:val="20"/>
              </w:rPr>
              <w:t>Yes</w:t>
            </w:r>
          </w:p>
        </w:tc>
        <w:tc>
          <w:tcPr>
            <w:tcW w:type="dxa" w:w="2268"/>
          </w:tcPr>
          <w:p>
            <w:r/>
            <w:r>
              <w:rPr>
                <w:rFonts w:ascii="Calibri" w:hAnsi="Calibri"/>
                <w:b w:val="0"/>
                <w:color w:val="1F1F2E"/>
                <w:sz w:val="20"/>
              </w:rPr>
              <w:t>Trimmed, lowercase, valid email</w:t>
            </w:r>
          </w:p>
        </w:tc>
      </w:tr>
      <w:tr>
        <w:tc>
          <w:tcPr>
            <w:tcW w:type="dxa" w:w="2268"/>
            <w:shd w:fill="F3E8FF"/>
          </w:tcPr>
          <w:p>
            <w:r/>
            <w:r>
              <w:rPr>
                <w:rFonts w:ascii="Calibri" w:hAnsi="Calibri"/>
                <w:b w:val="0"/>
                <w:color w:val="1F1F2E"/>
                <w:sz w:val="20"/>
              </w:rPr>
              <w:t>subscribedAt</w:t>
            </w:r>
          </w:p>
        </w:tc>
        <w:tc>
          <w:tcPr>
            <w:tcW w:type="dxa" w:w="2268"/>
            <w:shd w:fill="F3E8FF"/>
          </w:tcPr>
          <w:p>
            <w:r/>
            <w:r>
              <w:rPr>
                <w:rFonts w:ascii="Calibri" w:hAnsi="Calibri"/>
                <w:b w:val="0"/>
                <w:color w:val="1F1F2E"/>
                <w:sz w:val="20"/>
              </w:rPr>
              <w:t>Date</w:t>
            </w:r>
          </w:p>
        </w:tc>
        <w:tc>
          <w:tcPr>
            <w:tcW w:type="dxa" w:w="2268"/>
            <w:shd w:fill="F3E8FF"/>
          </w:tcPr>
          <w:p>
            <w:r/>
            <w:r>
              <w:rPr>
                <w:rFonts w:ascii="Calibri" w:hAnsi="Calibri"/>
                <w:b w:val="0"/>
                <w:color w:val="1F1F2E"/>
                <w:sz w:val="20"/>
              </w:rPr>
              <w:t>Auto</w:t>
            </w:r>
          </w:p>
        </w:tc>
        <w:tc>
          <w:tcPr>
            <w:tcW w:type="dxa" w:w="2268"/>
            <w:shd w:fill="F3E8FF"/>
          </w:tcPr>
          <w:p>
            <w:r/>
            <w:r>
              <w:rPr>
                <w:rFonts w:ascii="Calibri" w:hAnsi="Calibri"/>
                <w:b w:val="0"/>
                <w:color w:val="1F1F2E"/>
                <w:sz w:val="20"/>
              </w:rPr>
              <w:t>Defaults to Date.now</w:t>
            </w:r>
          </w:p>
        </w:tc>
      </w:tr>
    </w:tbl>
    <w:p/>
    <w:p>
      <w:pPr>
        <w:pStyle w:val="Heading2"/>
      </w:pPr>
      <w:r>
        <w:rPr>
          <w:color w:val="EC4899"/>
          <w:sz w:val="36"/>
        </w:rPr>
        <w:t>Mongoose Model Definition</w:t>
      </w:r>
    </w:p>
    <w:p>
      <w:pPr>
        <w:spacing w:before="80" w:after="80"/>
        <w:ind w:left="567"/>
      </w:pPr>
      <w:r>
        <w:rPr>
          <w:rFonts w:ascii="Consolas" w:hAnsi="Consolas"/>
          <w:color w:val="1F1F2E"/>
          <w:sz w:val="18"/>
        </w:rPr>
        <w:t>const newsletterSchema = new mongoose.Schema({</w:t>
        <w:br/>
        <w:t xml:space="preserve">  email: { type: String, required: true, trim: true, lowercase: true },</w:t>
        <w:br/>
        <w:t xml:space="preserve">  subscribedAt: { type: Date, default: Date.now },</w:t>
        <w:br/>
        <w:t>});</w:t>
      </w:r>
    </w:p>
    <w:p>
      <w:r>
        <w:br w:type="page"/>
      </w:r>
    </w:p>
    <w:p>
      <w:pPr>
        <w:pStyle w:val="Heading1"/>
      </w:pPr>
      <w:r>
        <w:rPr>
          <w:color w:val="8B5CF6"/>
          <w:sz w:val="48"/>
        </w:rPr>
        <w:t>9. Installation Guide</w:t>
      </w:r>
    </w:p>
    <w:p>
      <w:pPr>
        <w:pStyle w:val="Heading2"/>
      </w:pPr>
      <w:r>
        <w:rPr>
          <w:color w:val="EC4899"/>
          <w:sz w:val="36"/>
        </w:rPr>
        <w:t>Prerequisites</w:t>
      </w:r>
    </w:p>
    <w:p>
      <w:pPr>
        <w:pStyle w:val="ListBullet"/>
      </w:pPr>
      <w:r>
        <w:rPr>
          <w:color w:val="4A4A6A"/>
          <w:sz w:val="22"/>
        </w:rPr>
        <w:t>Node.js v18+</w:t>
      </w:r>
    </w:p>
    <w:p>
      <w:pPr>
        <w:pStyle w:val="ListBullet"/>
      </w:pPr>
      <w:r>
        <w:rPr>
          <w:color w:val="4A4A6A"/>
          <w:sz w:val="22"/>
        </w:rPr>
        <w:t>npm or yarn</w:t>
      </w:r>
    </w:p>
    <w:p>
      <w:pPr>
        <w:pStyle w:val="ListBullet"/>
      </w:pPr>
      <w:r>
        <w:rPr>
          <w:color w:val="4A4A6A"/>
          <w:sz w:val="22"/>
        </w:rPr>
        <w:t>MongoDB Atlas account (free tier)</w:t>
      </w:r>
    </w:p>
    <w:p>
      <w:pPr>
        <w:pStyle w:val="ListBullet"/>
      </w:pPr>
      <w:r>
        <w:rPr>
          <w:color w:val="4A4A6A"/>
          <w:sz w:val="22"/>
        </w:rPr>
        <w:t>Git</w:t>
      </w:r>
    </w:p>
    <w:p>
      <w:pPr>
        <w:pStyle w:val="Heading2"/>
      </w:pPr>
      <w:r>
        <w:rPr>
          <w:color w:val="EC4899"/>
          <w:sz w:val="36"/>
        </w:rPr>
        <w:t>Step 1: Clone the Repository</w:t>
      </w:r>
    </w:p>
    <w:p>
      <w:pPr>
        <w:spacing w:before="80" w:after="80"/>
        <w:ind w:left="567"/>
      </w:pPr>
      <w:r>
        <w:rPr>
          <w:rFonts w:ascii="Consolas" w:hAnsi="Consolas"/>
          <w:color w:val="1F1F2E"/>
          <w:sz w:val="18"/>
        </w:rPr>
        <w:t>git clone https://github.com/your-username/she-can-foundation.git</w:t>
        <w:br/>
        <w:t>cd she-can-foundation</w:t>
      </w:r>
    </w:p>
    <w:p>
      <w:pPr>
        <w:pStyle w:val="Heading2"/>
      </w:pPr>
      <w:r>
        <w:rPr>
          <w:color w:val="EC4899"/>
          <w:sz w:val="36"/>
        </w:rPr>
        <w:t>Step 2: Backend Setup</w:t>
      </w:r>
    </w:p>
    <w:p>
      <w:pPr>
        <w:spacing w:before="80" w:after="80"/>
        <w:ind w:left="567"/>
      </w:pPr>
      <w:r>
        <w:rPr>
          <w:rFonts w:ascii="Consolas" w:hAnsi="Consolas"/>
          <w:color w:val="1F1F2E"/>
          <w:sz w:val="18"/>
        </w:rPr>
        <w:t>cd backend</w:t>
        <w:br/>
        <w:t>npm install</w:t>
      </w:r>
    </w:p>
    <w:p>
      <w:pPr>
        <w:spacing w:after="120"/>
      </w:pPr>
      <w:r>
        <w:rPr>
          <w:rFonts w:ascii="Calibri" w:hAnsi="Calibri"/>
          <w:b w:val="0"/>
          <w:i w:val="0"/>
          <w:color w:val="1F1F2E"/>
          <w:sz w:val="22"/>
        </w:rPr>
        <w:t>Create a .env file in backend/:</w:t>
      </w:r>
    </w:p>
    <w:p>
      <w:pPr>
        <w:spacing w:before="80" w:after="80"/>
        <w:ind w:left="567"/>
      </w:pPr>
      <w:r>
        <w:rPr>
          <w:rFonts w:ascii="Consolas" w:hAnsi="Consolas"/>
          <w:color w:val="1F1F2E"/>
          <w:sz w:val="18"/>
        </w:rPr>
        <w:t>PORT=5000</w:t>
        <w:br/>
        <w:t>MONGODB_URI=mongodb+srv://&lt;username&gt;:&lt;password&gt;@cluster0.xxxxx.mongodb.net/she-can-foundation?retryWrites=true&amp;w=majority</w:t>
        <w:br/>
        <w:t>EMAIL_USER=your-email@gmail.com</w:t>
        <w:br/>
        <w:t>EMAIL_PASS=your-gmail-app-password</w:t>
        <w:br/>
        <w:t>ADMIN_EMAIL=admin@shecanfoundation.org</w:t>
      </w:r>
    </w:p>
    <w:p>
      <w:pPr>
        <w:spacing w:after="120"/>
      </w:pPr>
      <w:r>
        <w:rPr>
          <w:rFonts w:ascii="Calibri" w:hAnsi="Calibri"/>
          <w:b w:val="0"/>
          <w:i w:val="0"/>
          <w:color w:val="1F1F2E"/>
          <w:sz w:val="22"/>
        </w:rPr>
        <w:t>Start the backend:</w:t>
      </w:r>
    </w:p>
    <w:p>
      <w:pPr>
        <w:spacing w:before="80" w:after="80"/>
        <w:ind w:left="567"/>
      </w:pPr>
      <w:r>
        <w:rPr>
          <w:rFonts w:ascii="Consolas" w:hAnsi="Consolas"/>
          <w:color w:val="1F1F2E"/>
          <w:sz w:val="18"/>
        </w:rPr>
        <w:t>npm run dev</w:t>
      </w:r>
    </w:p>
    <w:p>
      <w:pPr>
        <w:pStyle w:val="Heading2"/>
      </w:pPr>
      <w:r>
        <w:rPr>
          <w:color w:val="EC4899"/>
          <w:sz w:val="36"/>
        </w:rPr>
        <w:t>Step 3: Frontend Setup</w:t>
      </w:r>
    </w:p>
    <w:p>
      <w:pPr>
        <w:spacing w:before="80" w:after="80"/>
        <w:ind w:left="567"/>
      </w:pPr>
      <w:r>
        <w:rPr>
          <w:rFonts w:ascii="Consolas" w:hAnsi="Consolas"/>
          <w:color w:val="1F1F2E"/>
          <w:sz w:val="18"/>
        </w:rPr>
        <w:t>cd frontend</w:t>
        <w:br/>
        <w:t>npm install</w:t>
        <w:br/>
        <w:t>npm run dev</w:t>
      </w:r>
    </w:p>
    <w:p>
      <w:pPr>
        <w:pStyle w:val="Heading2"/>
      </w:pPr>
      <w:r>
        <w:rPr>
          <w:color w:val="EC4899"/>
          <w:sz w:val="36"/>
        </w:rPr>
        <w:t>Step 4: Connect Frontend to Backend</w:t>
      </w:r>
    </w:p>
    <w:p>
      <w:pPr>
        <w:spacing w:after="120"/>
      </w:pPr>
      <w:r>
        <w:rPr>
          <w:rFonts w:ascii="Calibri" w:hAnsi="Calibri"/>
          <w:b w:val="0"/>
          <w:i w:val="0"/>
          <w:color w:val="1F1F2E"/>
          <w:sz w:val="22"/>
        </w:rPr>
        <w:t>In Contact.jsx and Admin.jsx, update the fetch URLs to point to your backend (use http://localhost:5000 for local development).</w:t>
      </w:r>
    </w:p>
    <w:p>
      <w:pPr>
        <w:pStyle w:val="Heading2"/>
      </w:pPr>
      <w:r>
        <w:rPr>
          <w:color w:val="EC4899"/>
          <w:sz w:val="36"/>
        </w:rPr>
        <w:t>Quick Start — How to Run</w:t>
      </w:r>
    </w:p>
    <w:p>
      <w:pPr>
        <w:spacing w:after="120"/>
      </w:pPr>
      <w:r>
        <w:rPr>
          <w:rFonts w:ascii="Calibri" w:hAnsi="Calibri"/>
          <w:b/>
          <w:i w:val="0"/>
          <w:color w:val="1F1F2E"/>
          <w:sz w:val="22"/>
        </w:rPr>
        <w:t>Run the project locally with two terminals:</w:t>
      </w:r>
    </w:p>
    <w:p>
      <w:pPr>
        <w:spacing w:after="120"/>
      </w:pPr>
      <w:r>
        <w:rPr>
          <w:rFonts w:ascii="Calibri" w:hAnsi="Calibri"/>
          <w:b/>
          <w:i w:val="0"/>
          <w:color w:val="1F1F2E"/>
          <w:sz w:val="22"/>
        </w:rPr>
        <w:t>Terminal 1 — Backend:</w:t>
      </w:r>
    </w:p>
    <w:p>
      <w:pPr>
        <w:spacing w:before="80" w:after="80"/>
        <w:ind w:left="567"/>
      </w:pPr>
      <w:r>
        <w:rPr>
          <w:rFonts w:ascii="Consolas" w:hAnsi="Consolas"/>
          <w:color w:val="1F1F2E"/>
          <w:sz w:val="18"/>
        </w:rPr>
        <w:t>cd she-can-foundation/backend</w:t>
        <w:br/>
        <w:t>npm install</w:t>
        <w:br/>
        <w:t># Edit .env with your MongoDB URI</w:t>
        <w:br/>
        <w:t>npm run dev</w:t>
      </w:r>
    </w:p>
    <w:p>
      <w:pPr>
        <w:spacing w:after="120"/>
      </w:pPr>
      <w:r>
        <w:rPr>
          <w:rFonts w:ascii="Calibri" w:hAnsi="Calibri"/>
          <w:b/>
          <w:i w:val="0"/>
          <w:color w:val="1F1F2E"/>
          <w:sz w:val="22"/>
        </w:rPr>
        <w:t>Terminal 2 — Frontend:</w:t>
      </w:r>
    </w:p>
    <w:p>
      <w:pPr>
        <w:spacing w:before="80" w:after="80"/>
        <w:ind w:left="567"/>
      </w:pPr>
      <w:r>
        <w:rPr>
          <w:rFonts w:ascii="Consolas" w:hAnsi="Consolas"/>
          <w:color w:val="1F1F2E"/>
          <w:sz w:val="18"/>
        </w:rPr>
        <w:t>cd she-can-foundation/frontend</w:t>
        <w:br/>
        <w:t>npm install</w:t>
        <w:br/>
        <w:t>npm run dev</w:t>
      </w:r>
    </w:p>
    <w:p>
      <w:pPr>
        <w:spacing w:after="120"/>
      </w:pPr>
      <w:r>
        <w:rPr>
          <w:rFonts w:ascii="Calibri" w:hAnsi="Calibri"/>
          <w:b w:val="0"/>
          <w:i w:val="0"/>
          <w:color w:val="1F1F2E"/>
          <w:sz w:val="22"/>
        </w:rPr>
        <w:t>The frontend opens at http://localhost:5173 and the backend runs at http://localhost:5000. Update the fetch URLs in Contact.jsx and Admin.jsx to point to localhost for development.</w:t>
      </w:r>
    </w:p>
    <w:p>
      <w:r>
        <w:br w:type="page"/>
      </w:r>
    </w:p>
    <w:p>
      <w:pPr>
        <w:pStyle w:val="Heading1"/>
      </w:pPr>
      <w:r>
        <w:rPr>
          <w:color w:val="8B5CF6"/>
          <w:sz w:val="48"/>
        </w:rPr>
        <w:t>10. Deployment Guide</w:t>
      </w:r>
    </w:p>
    <w:p>
      <w:pPr>
        <w:pStyle w:val="Heading2"/>
      </w:pPr>
      <w:r>
        <w:rPr>
          <w:color w:val="EC4899"/>
          <w:sz w:val="36"/>
        </w:rPr>
        <w:t>Frontend — Vercel</w:t>
      </w:r>
    </w:p>
    <w:p>
      <w:pPr>
        <w:pStyle w:val="ListBullet"/>
      </w:pPr>
      <w:r>
        <w:rPr>
          <w:color w:val="4A4A6A"/>
          <w:sz w:val="22"/>
        </w:rPr>
        <w:t>Push the project to a GitHub repository.</w:t>
      </w:r>
    </w:p>
    <w:p>
      <w:pPr>
        <w:pStyle w:val="ListBullet"/>
      </w:pPr>
      <w:r>
        <w:rPr>
          <w:color w:val="4A4A6A"/>
          <w:sz w:val="22"/>
        </w:rPr>
        <w:t>Go to vercel.com and click 'Add New → Project'.</w:t>
      </w:r>
    </w:p>
    <w:p>
      <w:pPr>
        <w:pStyle w:val="ListBullet"/>
      </w:pPr>
      <w:r>
        <w:rPr>
          <w:color w:val="4A4A6A"/>
          <w:sz w:val="22"/>
        </w:rPr>
        <w:t>Import your GitHub repository.</w:t>
      </w:r>
    </w:p>
    <w:p>
      <w:pPr>
        <w:pStyle w:val="ListBullet"/>
      </w:pPr>
      <w:r>
        <w:rPr>
          <w:color w:val="4A4A6A"/>
          <w:sz w:val="22"/>
        </w:rPr>
        <w:t>Set the Root Directory to 'frontend'.</w:t>
      </w:r>
    </w:p>
    <w:p>
      <w:pPr>
        <w:pStyle w:val="ListBullet"/>
      </w:pPr>
      <w:r>
        <w:rPr>
          <w:color w:val="4A4A6A"/>
          <w:sz w:val="22"/>
        </w:rPr>
        <w:t>Framework Preset will auto-detect 'Vite'.</w:t>
      </w:r>
    </w:p>
    <w:p>
      <w:pPr>
        <w:pStyle w:val="ListBullet"/>
      </w:pPr>
      <w:r>
        <w:rPr>
          <w:color w:val="4A4A6A"/>
          <w:sz w:val="22"/>
        </w:rPr>
        <w:t>Click 'Deploy'. The site will be live at a vercel.app URL.</w:t>
      </w:r>
    </w:p>
    <w:p>
      <w:pPr>
        <w:pStyle w:val="ListBullet"/>
      </w:pPr>
      <w:r>
        <w:rPr>
          <w:color w:val="4A4A6A"/>
          <w:sz w:val="22"/>
        </w:rPr>
        <w:t>Configure a custom domain in the Vercel dashboard (optional).</w:t>
      </w:r>
    </w:p>
    <w:p>
      <w:pPr>
        <w:pStyle w:val="Heading2"/>
      </w:pPr>
      <w:r>
        <w:rPr>
          <w:color w:val="EC4899"/>
          <w:sz w:val="36"/>
        </w:rPr>
        <w:t>Backend — Render</w:t>
      </w:r>
    </w:p>
    <w:p>
      <w:pPr>
        <w:pStyle w:val="ListBullet"/>
      </w:pPr>
      <w:r>
        <w:rPr>
          <w:color w:val="4A4A6A"/>
          <w:sz w:val="22"/>
        </w:rPr>
        <w:t>Go to render.com and click 'New + → Web Service'.</w:t>
      </w:r>
    </w:p>
    <w:p>
      <w:pPr>
        <w:pStyle w:val="ListBullet"/>
      </w:pPr>
      <w:r>
        <w:rPr>
          <w:color w:val="4A4A6A"/>
          <w:sz w:val="22"/>
        </w:rPr>
        <w:t>Connect your GitHub repository.</w:t>
      </w:r>
    </w:p>
    <w:p>
      <w:pPr>
        <w:pStyle w:val="ListBullet"/>
      </w:pPr>
      <w:r>
        <w:rPr>
          <w:color w:val="4A4A6A"/>
          <w:sz w:val="22"/>
        </w:rPr>
        <w:t>Set the Root Directory to 'backend'.</w:t>
      </w:r>
    </w:p>
    <w:p>
      <w:pPr>
        <w:pStyle w:val="ListBullet"/>
      </w:pPr>
      <w:r>
        <w:rPr>
          <w:color w:val="4A4A6A"/>
          <w:sz w:val="22"/>
        </w:rPr>
        <w:t>Start Command: node server.js</w:t>
      </w:r>
    </w:p>
    <w:p>
      <w:pPr>
        <w:pStyle w:val="ListBullet"/>
      </w:pPr>
      <w:r>
        <w:rPr>
          <w:color w:val="4A4A6A"/>
          <w:sz w:val="22"/>
        </w:rPr>
        <w:t>Add environment variables from your .env file in the dashboard.</w:t>
      </w:r>
    </w:p>
    <w:p>
      <w:pPr>
        <w:pStyle w:val="ListBullet"/>
      </w:pPr>
      <w:r>
        <w:rPr>
          <w:color w:val="4A4A6A"/>
          <w:sz w:val="22"/>
        </w:rPr>
        <w:t>Select the Free tier plan.</w:t>
      </w:r>
    </w:p>
    <w:p>
      <w:pPr>
        <w:pStyle w:val="ListBullet"/>
      </w:pPr>
      <w:r>
        <w:rPr>
          <w:color w:val="4A4A6A"/>
          <w:sz w:val="22"/>
        </w:rPr>
        <w:t>Click 'Create Web Service'. The API will be live at a onrender.com URL.</w:t>
      </w:r>
    </w:p>
    <w:p>
      <w:pPr>
        <w:pStyle w:val="Heading2"/>
      </w:pPr>
      <w:r>
        <w:rPr>
          <w:color w:val="EC4899"/>
          <w:sz w:val="36"/>
        </w:rPr>
        <w:t>Database — MongoDB Atlas</w:t>
      </w:r>
    </w:p>
    <w:p>
      <w:pPr>
        <w:pStyle w:val="ListBullet"/>
      </w:pPr>
      <w:r>
        <w:rPr>
          <w:color w:val="4A4A6A"/>
          <w:sz w:val="22"/>
        </w:rPr>
        <w:t>Go to mongodb.com/atlas and create a free cluster.</w:t>
      </w:r>
    </w:p>
    <w:p>
      <w:pPr>
        <w:pStyle w:val="ListBullet"/>
      </w:pPr>
      <w:r>
        <w:rPr>
          <w:color w:val="4A4A6A"/>
          <w:sz w:val="22"/>
        </w:rPr>
        <w:t>Click 'Connect → Connect your application'.</w:t>
      </w:r>
    </w:p>
    <w:p>
      <w:pPr>
        <w:pStyle w:val="ListBullet"/>
      </w:pPr>
      <w:r>
        <w:rPr>
          <w:color w:val="4A4A6A"/>
          <w:sz w:val="22"/>
        </w:rPr>
        <w:t>Copy the connection string.</w:t>
      </w:r>
    </w:p>
    <w:p>
      <w:pPr>
        <w:pStyle w:val="ListBullet"/>
      </w:pPr>
      <w:r>
        <w:rPr>
          <w:color w:val="4A4A6A"/>
          <w:sz w:val="22"/>
        </w:rPr>
        <w:t>Replace &lt;username&gt; and &lt;password&gt; with your database user credentials.</w:t>
      </w:r>
    </w:p>
    <w:p>
      <w:pPr>
        <w:pStyle w:val="ListBullet"/>
      </w:pPr>
      <w:r>
        <w:rPr>
          <w:color w:val="4A4A6A"/>
          <w:sz w:val="22"/>
        </w:rPr>
        <w:t>In Network Access, add IP 0.0.0.0/0 to allow connections from Render.</w:t>
      </w:r>
    </w:p>
    <w:p>
      <w:pPr>
        <w:pStyle w:val="ListBullet"/>
      </w:pPr>
      <w:r>
        <w:rPr>
          <w:color w:val="4A4A6A"/>
          <w:sz w:val="22"/>
        </w:rPr>
        <w:t>Use this string as MONGODB_URI in backend environment variables.</w:t>
      </w:r>
    </w:p>
    <w:p>
      <w:pPr>
        <w:pStyle w:val="Heading2"/>
      </w:pPr>
      <w:r>
        <w:rPr>
          <w:color w:val="EC4899"/>
          <w:sz w:val="36"/>
        </w:rPr>
        <w:t>Update API URLs for Production</w:t>
      </w:r>
    </w:p>
    <w:p>
      <w:pPr>
        <w:spacing w:after="120"/>
      </w:pPr>
      <w:r>
        <w:rPr>
          <w:rFonts w:ascii="Calibri" w:hAnsi="Calibri"/>
          <w:b w:val="0"/>
          <w:i w:val="0"/>
          <w:color w:val="1F1F2E"/>
          <w:sz w:val="22"/>
        </w:rPr>
        <w:t>In Contact.jsx and Admin.jsx, replace localhost fetch URLs with your Render backend URL:</w:t>
      </w:r>
    </w:p>
    <w:p>
      <w:pPr>
        <w:spacing w:before="80" w:after="80"/>
        <w:ind w:left="567"/>
      </w:pPr>
      <w:r>
        <w:rPr>
          <w:rFonts w:ascii="Consolas" w:hAnsi="Consolas"/>
          <w:color w:val="1F1F2E"/>
          <w:sz w:val="18"/>
        </w:rPr>
        <w:t>fetch('https://she-can-foundation-api.onrender.com/api/contact', ...)</w:t>
        <w:br/>
        <w:t>fetch('https://she-can-foundation-api.onrender.com/api/submissions')</w:t>
      </w:r>
    </w:p>
    <w:p>
      <w:r>
        <w:br w:type="page"/>
      </w:r>
    </w:p>
    <w:p>
      <w:pPr>
        <w:pStyle w:val="Heading1"/>
      </w:pPr>
      <w:r>
        <w:rPr>
          <w:color w:val="8B5CF6"/>
          <w:sz w:val="48"/>
        </w:rPr>
        <w:t>11. Design System</w:t>
      </w:r>
    </w:p>
    <w:p>
      <w:pPr>
        <w:pStyle w:val="Heading2"/>
      </w:pPr>
      <w:r>
        <w:rPr>
          <w:color w:val="EC4899"/>
          <w:sz w:val="36"/>
        </w:rPr>
        <w:t>Color Palette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B5CF6"/>
          </w:tcPr>
          <w:p>
            <w:r/>
            <w:r>
              <w:rPr>
                <w:rFonts w:ascii="Calibri" w:hAnsi="Calibri"/>
                <w:b/>
                <w:color w:val="FFFFFF"/>
                <w:sz w:val="20"/>
              </w:rPr>
              <w:t>Token</w:t>
            </w:r>
          </w:p>
        </w:tc>
        <w:tc>
          <w:tcPr>
            <w:tcW w:type="dxa" w:w="3024"/>
            <w:shd w:fill="8B5CF6"/>
          </w:tcPr>
          <w:p>
            <w:r/>
            <w:r>
              <w:rPr>
                <w:rFonts w:ascii="Calibri" w:hAnsi="Calibri"/>
                <w:b/>
                <w:color w:val="FFFFFF"/>
                <w:sz w:val="20"/>
              </w:rPr>
              <w:t>Hex Value</w:t>
            </w:r>
          </w:p>
        </w:tc>
        <w:tc>
          <w:tcPr>
            <w:tcW w:type="dxa" w:w="3024"/>
            <w:shd w:fill="8B5CF6"/>
          </w:tcPr>
          <w:p>
            <w:r/>
            <w:r>
              <w:rPr>
                <w:rFonts w:ascii="Calibri" w:hAnsi="Calibri"/>
                <w:b/>
                <w:color w:val="FFFFFF"/>
                <w:sz w:val="20"/>
              </w:rPr>
              <w:t>Usage</w:t>
            </w:r>
          </w:p>
        </w:tc>
      </w:tr>
      <w:tr>
        <w:tc>
          <w:tcPr>
            <w:tcW w:type="dxa" w:w="3024"/>
          </w:tcPr>
          <w:p>
            <w:r/>
            <w:r>
              <w:rPr>
                <w:rFonts w:ascii="Calibri" w:hAnsi="Calibri"/>
                <w:b w:val="0"/>
                <w:color w:val="1F1F2E"/>
                <w:sz w:val="20"/>
              </w:rPr>
              <w:t>Primary</w:t>
            </w:r>
          </w:p>
        </w:tc>
        <w:tc>
          <w:tcPr>
            <w:tcW w:type="dxa" w:w="3024"/>
          </w:tcPr>
          <w:p>
            <w:r/>
            <w:r>
              <w:rPr>
                <w:rFonts w:ascii="Calibri" w:hAnsi="Calibri"/>
                <w:b w:val="0"/>
                <w:color w:val="1F1F2E"/>
                <w:sz w:val="20"/>
              </w:rPr>
              <w:t>#8B5CF6</w:t>
            </w:r>
          </w:p>
        </w:tc>
        <w:tc>
          <w:tcPr>
            <w:tcW w:type="dxa" w:w="3024"/>
          </w:tcPr>
          <w:p>
            <w:r/>
            <w:r>
              <w:rPr>
                <w:rFonts w:ascii="Calibri" w:hAnsi="Calibri"/>
                <w:b w:val="0"/>
                <w:color w:val="1F1F2E"/>
                <w:sz w:val="20"/>
              </w:rPr>
              <w:t>Buttons, links, gradients, headings</w:t>
            </w:r>
          </w:p>
        </w:tc>
      </w:tr>
      <w:tr>
        <w:tc>
          <w:tcPr>
            <w:tcW w:type="dxa" w:w="3024"/>
            <w:shd w:fill="F3E8FF"/>
          </w:tcPr>
          <w:p>
            <w:r/>
            <w:r>
              <w:rPr>
                <w:rFonts w:ascii="Calibri" w:hAnsi="Calibri"/>
                <w:b w:val="0"/>
                <w:color w:val="1F1F2E"/>
                <w:sz w:val="20"/>
              </w:rPr>
              <w:t>Secondary</w:t>
            </w:r>
          </w:p>
        </w:tc>
        <w:tc>
          <w:tcPr>
            <w:tcW w:type="dxa" w:w="3024"/>
            <w:shd w:fill="F3E8FF"/>
          </w:tcPr>
          <w:p>
            <w:r/>
            <w:r>
              <w:rPr>
                <w:rFonts w:ascii="Calibri" w:hAnsi="Calibri"/>
                <w:b w:val="0"/>
                <w:color w:val="1F1F2E"/>
                <w:sz w:val="20"/>
              </w:rPr>
              <w:t>#EC4899</w:t>
            </w:r>
          </w:p>
        </w:tc>
        <w:tc>
          <w:tcPr>
            <w:tcW w:type="dxa" w:w="3024"/>
            <w:shd w:fill="F3E8FF"/>
          </w:tcPr>
          <w:p>
            <w:r/>
            <w:r>
              <w:rPr>
                <w:rFonts w:ascii="Calibri" w:hAnsi="Calibri"/>
                <w:b w:val="0"/>
                <w:color w:val="1F1F2E"/>
                <w:sz w:val="20"/>
              </w:rPr>
              <w:t>Accents, highlights, badge icons</w:t>
            </w:r>
          </w:p>
        </w:tc>
      </w:tr>
      <w:tr>
        <w:tc>
          <w:tcPr>
            <w:tcW w:type="dxa" w:w="3024"/>
          </w:tcPr>
          <w:p>
            <w:r/>
            <w:r>
              <w:rPr>
                <w:rFonts w:ascii="Calibri" w:hAnsi="Calibri"/>
                <w:b w:val="0"/>
                <w:color w:val="1F1F2E"/>
                <w:sz w:val="20"/>
              </w:rPr>
              <w:t>Dark BG</w:t>
            </w:r>
          </w:p>
        </w:tc>
        <w:tc>
          <w:tcPr>
            <w:tcW w:type="dxa" w:w="3024"/>
          </w:tcPr>
          <w:p>
            <w:r/>
            <w:r>
              <w:rPr>
                <w:rFonts w:ascii="Calibri" w:hAnsi="Calibri"/>
                <w:b w:val="0"/>
                <w:color w:val="1F1F2E"/>
                <w:sz w:val="20"/>
              </w:rPr>
              <w:t>#0F0F1A</w:t>
            </w:r>
          </w:p>
        </w:tc>
        <w:tc>
          <w:tcPr>
            <w:tcW w:type="dxa" w:w="3024"/>
          </w:tcPr>
          <w:p>
            <w:r/>
            <w:r>
              <w:rPr>
                <w:rFonts w:ascii="Calibri" w:hAnsi="Calibri"/>
                <w:b w:val="0"/>
                <w:color w:val="1F1F2E"/>
                <w:sz w:val="20"/>
              </w:rPr>
              <w:t>Dark mode background</w:t>
            </w:r>
          </w:p>
        </w:tc>
      </w:tr>
      <w:tr>
        <w:tc>
          <w:tcPr>
            <w:tcW w:type="dxa" w:w="3024"/>
            <w:shd w:fill="F3E8FF"/>
          </w:tcPr>
          <w:p>
            <w:r/>
            <w:r>
              <w:rPr>
                <w:rFonts w:ascii="Calibri" w:hAnsi="Calibri"/>
                <w:b w:val="0"/>
                <w:color w:val="1F1F2E"/>
                <w:sz w:val="20"/>
              </w:rPr>
              <w:t>Light BG</w:t>
            </w:r>
          </w:p>
        </w:tc>
        <w:tc>
          <w:tcPr>
            <w:tcW w:type="dxa" w:w="3024"/>
            <w:shd w:fill="F3E8FF"/>
          </w:tcPr>
          <w:p>
            <w:r/>
            <w:r>
              <w:rPr>
                <w:rFonts w:ascii="Calibri" w:hAnsi="Calibri"/>
                <w:b w:val="0"/>
                <w:color w:val="1F1F2E"/>
                <w:sz w:val="20"/>
              </w:rPr>
              <w:t>#FFFFFF</w:t>
            </w:r>
          </w:p>
        </w:tc>
        <w:tc>
          <w:tcPr>
            <w:tcW w:type="dxa" w:w="3024"/>
            <w:shd w:fill="F3E8FF"/>
          </w:tcPr>
          <w:p>
            <w:r/>
            <w:r>
              <w:rPr>
                <w:rFonts w:ascii="Calibri" w:hAnsi="Calibri"/>
                <w:b w:val="0"/>
                <w:color w:val="1F1F2E"/>
                <w:sz w:val="20"/>
              </w:rPr>
              <w:t>Light mode background</w:t>
            </w:r>
          </w:p>
        </w:tc>
      </w:tr>
    </w:tbl>
    <w:p/>
    <w:p>
      <w:pPr>
        <w:pStyle w:val="Heading2"/>
      </w:pPr>
      <w:r>
        <w:rPr>
          <w:color w:val="EC4899"/>
          <w:sz w:val="36"/>
        </w:rPr>
        <w:t>Typography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B5CF6"/>
          </w:tcPr>
          <w:p>
            <w:r/>
            <w:r>
              <w:rPr>
                <w:rFonts w:ascii="Calibri" w:hAnsi="Calibri"/>
                <w:b/>
                <w:color w:val="FFFFFF"/>
                <w:sz w:val="20"/>
              </w:rPr>
              <w:t>Font</w:t>
            </w:r>
          </w:p>
        </w:tc>
        <w:tc>
          <w:tcPr>
            <w:tcW w:type="dxa" w:w="3024"/>
            <w:shd w:fill="8B5CF6"/>
          </w:tcPr>
          <w:p>
            <w:r/>
            <w:r>
              <w:rPr>
                <w:rFonts w:ascii="Calibri" w:hAnsi="Calibri"/>
                <w:b/>
                <w:color w:val="FFFFFF"/>
                <w:sz w:val="20"/>
              </w:rPr>
              <w:t>Usage</w:t>
            </w:r>
          </w:p>
        </w:tc>
        <w:tc>
          <w:tcPr>
            <w:tcW w:type="dxa" w:w="3024"/>
            <w:shd w:fill="8B5CF6"/>
          </w:tcPr>
          <w:p>
            <w:r/>
            <w:r>
              <w:rPr>
                <w:rFonts w:ascii="Calibri" w:hAnsi="Calibri"/>
                <w:b/>
                <w:color w:val="FFFFFF"/>
                <w:sz w:val="20"/>
              </w:rPr>
              <w:t>Weights</w:t>
            </w:r>
          </w:p>
        </w:tc>
      </w:tr>
      <w:tr>
        <w:tc>
          <w:tcPr>
            <w:tcW w:type="dxa" w:w="3024"/>
            <w:shd w:fill="F3E8FF"/>
          </w:tcPr>
          <w:p>
            <w:r/>
            <w:r>
              <w:rPr>
                <w:rFonts w:ascii="Calibri" w:hAnsi="Calibri"/>
                <w:b w:val="0"/>
                <w:color w:val="1F1F2E"/>
                <w:sz w:val="20"/>
              </w:rPr>
              <w:t>Poppins</w:t>
            </w:r>
          </w:p>
        </w:tc>
        <w:tc>
          <w:tcPr>
            <w:tcW w:type="dxa" w:w="3024"/>
            <w:shd w:fill="F3E8FF"/>
          </w:tcPr>
          <w:p>
            <w:r/>
            <w:r>
              <w:rPr>
                <w:rFonts w:ascii="Calibri" w:hAnsi="Calibri"/>
                <w:b w:val="0"/>
                <w:color w:val="1F1F2E"/>
                <w:sz w:val="20"/>
              </w:rPr>
              <w:t>Headings (h1-h6)</w:t>
            </w:r>
          </w:p>
        </w:tc>
        <w:tc>
          <w:tcPr>
            <w:tcW w:type="dxa" w:w="3024"/>
            <w:shd w:fill="F3E8FF"/>
          </w:tcPr>
          <w:p>
            <w:r/>
            <w:r>
              <w:rPr>
                <w:rFonts w:ascii="Calibri" w:hAnsi="Calibri"/>
                <w:b w:val="0"/>
                <w:color w:val="1F1F2E"/>
                <w:sz w:val="20"/>
              </w:rPr>
              <w:t>400, 500, 600, 700, 800</w:t>
            </w:r>
          </w:p>
        </w:tc>
      </w:tr>
      <w:tr>
        <w:tc>
          <w:tcPr>
            <w:tcW w:type="dxa" w:w="3024"/>
            <w:shd w:fill="F3E8FF"/>
          </w:tcPr>
          <w:p>
            <w:r/>
            <w:r>
              <w:rPr>
                <w:rFonts w:ascii="Calibri" w:hAnsi="Calibri"/>
                <w:b w:val="0"/>
                <w:color w:val="1F1F2E"/>
                <w:sz w:val="20"/>
              </w:rPr>
              <w:t>Inter</w:t>
            </w:r>
          </w:p>
        </w:tc>
        <w:tc>
          <w:tcPr>
            <w:tcW w:type="dxa" w:w="3024"/>
            <w:shd w:fill="F3E8FF"/>
          </w:tcPr>
          <w:p>
            <w:r/>
            <w:r>
              <w:rPr>
                <w:rFonts w:ascii="Calibri" w:hAnsi="Calibri"/>
                <w:b w:val="0"/>
                <w:color w:val="1F1F2E"/>
                <w:sz w:val="20"/>
              </w:rPr>
              <w:t>Body text, inputs, buttons</w:t>
            </w:r>
          </w:p>
        </w:tc>
        <w:tc>
          <w:tcPr>
            <w:tcW w:type="dxa" w:w="3024"/>
            <w:shd w:fill="F3E8FF"/>
          </w:tcPr>
          <w:p>
            <w:r/>
            <w:r>
              <w:rPr>
                <w:rFonts w:ascii="Calibri" w:hAnsi="Calibri"/>
                <w:b w:val="0"/>
                <w:color w:val="1F1F2E"/>
                <w:sz w:val="20"/>
              </w:rPr>
              <w:t>300, 400, 500, 600, 700</w:t>
            </w:r>
          </w:p>
        </w:tc>
      </w:tr>
    </w:tbl>
    <w:p/>
    <w:p>
      <w:pPr>
        <w:pStyle w:val="Heading2"/>
      </w:pPr>
      <w:r>
        <w:rPr>
          <w:color w:val="EC4899"/>
          <w:sz w:val="36"/>
        </w:rPr>
        <w:t>Glassmorphism Values</w:t>
      </w:r>
    </w:p>
    <w:p>
      <w:pPr>
        <w:pStyle w:val="ListBullet"/>
      </w:pPr>
      <w:r>
        <w:rPr>
          <w:color w:val="4A4A6A"/>
          <w:sz w:val="22"/>
        </w:rPr>
        <w:t>Background: rgba(255, 255, 255, 0.15) (light), rgba(255, 255, 255, 0.05) (dark)</w:t>
      </w:r>
    </w:p>
    <w:p>
      <w:pPr>
        <w:pStyle w:val="ListBullet"/>
      </w:pPr>
      <w:r>
        <w:rPr>
          <w:color w:val="4A4A6A"/>
          <w:sz w:val="22"/>
        </w:rPr>
        <w:t>Backdrop filter: blur(16px)</w:t>
      </w:r>
    </w:p>
    <w:p>
      <w:pPr>
        <w:pStyle w:val="ListBullet"/>
      </w:pPr>
      <w:r>
        <w:rPr>
          <w:color w:val="4A4A6A"/>
          <w:sz w:val="22"/>
        </w:rPr>
        <w:t>Border: 1px solid rgba(255, 255, 255, 0.25)</w:t>
      </w:r>
    </w:p>
    <w:p>
      <w:pPr>
        <w:pStyle w:val="ListBullet"/>
      </w:pPr>
      <w:r>
        <w:rPr>
          <w:color w:val="4A4A6A"/>
          <w:sz w:val="22"/>
        </w:rPr>
        <w:t>Border radius: 16px</w:t>
      </w:r>
    </w:p>
    <w:p>
      <w:pPr>
        <w:pStyle w:val="ListBullet"/>
      </w:pPr>
      <w:r>
        <w:rPr>
          <w:color w:val="4A4A6A"/>
          <w:sz w:val="22"/>
        </w:rPr>
        <w:t>Box shadow: 0 8px 32px rgba(0, 0, 0, 0.1)</w:t>
      </w:r>
    </w:p>
    <w:p>
      <w:pPr>
        <w:pStyle w:val="Heading2"/>
      </w:pPr>
      <w:r>
        <w:rPr>
          <w:color w:val="EC4899"/>
          <w:sz w:val="36"/>
        </w:rPr>
        <w:t>Animations</w:t>
      </w:r>
    </w:p>
    <w:p>
      <w:pPr>
        <w:pStyle w:val="ListBullet"/>
      </w:pPr>
      <w:r>
        <w:rPr>
          <w:color w:val="4A4A6A"/>
          <w:sz w:val="22"/>
        </w:rPr>
        <w:t>Float: Floating blob shapes with 8s duration, infinite loop</w:t>
      </w:r>
    </w:p>
    <w:p>
      <w:pPr>
        <w:pStyle w:val="ListBullet"/>
      </w:pPr>
      <w:r>
        <w:rPr>
          <w:color w:val="4A4A6A"/>
          <w:sz w:val="22"/>
        </w:rPr>
        <w:t>Loading: Gradient progress bar with scaleX transform, 1.5s loop</w:t>
      </w:r>
    </w:p>
    <w:p>
      <w:pPr>
        <w:pStyle w:val="ListBullet"/>
      </w:pPr>
      <w:r>
        <w:rPr>
          <w:color w:val="4A4A6A"/>
          <w:sz w:val="22"/>
        </w:rPr>
        <w:t>Card hover: translateY(-6px) with shadow enhancement, 0.3s ease</w:t>
      </w:r>
    </w:p>
    <w:p>
      <w:pPr>
        <w:pStyle w:val="ListBullet"/>
      </w:pPr>
      <w:r>
        <w:rPr>
          <w:color w:val="4A4A6A"/>
          <w:sz w:val="22"/>
        </w:rPr>
        <w:t>Navbar underline: width transition from 0 to 100%, 0.3s ease</w:t>
      </w:r>
    </w:p>
    <w:p>
      <w:pPr>
        <w:pStyle w:val="ListBullet"/>
      </w:pPr>
      <w:r>
        <w:rPr>
          <w:color w:val="4A4A6A"/>
          <w:sz w:val="22"/>
        </w:rPr>
        <w:t>Theme toggle: rotate(45deg) on hover, 0.3s ease</w:t>
      </w:r>
    </w:p>
    <w:p>
      <w:r>
        <w:br w:type="page"/>
      </w:r>
    </w:p>
    <w:p>
      <w:pPr>
        <w:pStyle w:val="Heading1"/>
      </w:pPr>
      <w:r>
        <w:rPr>
          <w:color w:val="8B5CF6"/>
          <w:sz w:val="48"/>
        </w:rPr>
        <w:t>12. Excel Recording System</w:t>
      </w:r>
    </w:p>
    <w:p>
      <w:pPr>
        <w:spacing w:after="120"/>
      </w:pPr>
      <w:r>
        <w:rPr>
          <w:rFonts w:ascii="Calibri" w:hAnsi="Calibri"/>
          <w:b w:val="0"/>
          <w:i w:val="0"/>
          <w:color w:val="1F1F2E"/>
          <w:sz w:val="22"/>
        </w:rPr>
        <w:t>As an enhancement beyond standard web application functionality, the system automatically records all form submissions and newsletter subscriptions to Excel files for easy offline access, reporting, and data portability.</w:t>
      </w:r>
    </w:p>
    <w:p>
      <w:pPr>
        <w:pStyle w:val="Heading2"/>
      </w:pPr>
      <w:r>
        <w:rPr>
          <w:color w:val="EC4899"/>
          <w:sz w:val="36"/>
        </w:rPr>
        <w:t>submissions_record.xlsx</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8B5CF6"/>
          </w:tcPr>
          <w:p>
            <w:r/>
            <w:r>
              <w:rPr>
                <w:rFonts w:ascii="Calibri" w:hAnsi="Calibri"/>
                <w:b/>
                <w:color w:val="FFFFFF"/>
                <w:sz w:val="18"/>
              </w:rPr>
              <w:t>Full Name</w:t>
            </w:r>
          </w:p>
        </w:tc>
        <w:tc>
          <w:tcPr>
            <w:tcW w:type="dxa" w:w="1814"/>
            <w:shd w:fill="8B5CF6"/>
          </w:tcPr>
          <w:p>
            <w:r/>
            <w:r>
              <w:rPr>
                <w:rFonts w:ascii="Calibri" w:hAnsi="Calibri"/>
                <w:b/>
                <w:color w:val="FFFFFF"/>
                <w:sz w:val="18"/>
              </w:rPr>
              <w:t>Email</w:t>
            </w:r>
          </w:p>
        </w:tc>
        <w:tc>
          <w:tcPr>
            <w:tcW w:type="dxa" w:w="1814"/>
            <w:shd w:fill="8B5CF6"/>
          </w:tcPr>
          <w:p>
            <w:r/>
            <w:r>
              <w:rPr>
                <w:rFonts w:ascii="Calibri" w:hAnsi="Calibri"/>
                <w:b/>
                <w:color w:val="FFFFFF"/>
                <w:sz w:val="18"/>
              </w:rPr>
              <w:t>Phone</w:t>
            </w:r>
          </w:p>
        </w:tc>
        <w:tc>
          <w:tcPr>
            <w:tcW w:type="dxa" w:w="1814"/>
            <w:shd w:fill="8B5CF6"/>
          </w:tcPr>
          <w:p>
            <w:r/>
            <w:r>
              <w:rPr>
                <w:rFonts w:ascii="Calibri" w:hAnsi="Calibri"/>
                <w:b/>
                <w:color w:val="FFFFFF"/>
                <w:sz w:val="18"/>
              </w:rPr>
              <w:t>Message</w:t>
            </w:r>
          </w:p>
        </w:tc>
        <w:tc>
          <w:tcPr>
            <w:tcW w:type="dxa" w:w="1814"/>
            <w:shd w:fill="8B5CF6"/>
          </w:tcPr>
          <w:p>
            <w:r/>
            <w:r>
              <w:rPr>
                <w:rFonts w:ascii="Calibri" w:hAnsi="Calibri"/>
                <w:b/>
                <w:color w:val="FFFFFF"/>
                <w:sz w:val="18"/>
              </w:rPr>
              <w:t>Submitted At</w:t>
            </w:r>
          </w:p>
        </w:tc>
      </w:tr>
      <w:tr>
        <w:tc>
          <w:tcPr>
            <w:tcW w:type="dxa" w:w="1814"/>
          </w:tcPr>
          <w:p>
            <w:r/>
            <w:r>
              <w:rPr>
                <w:rFonts w:ascii="Calibri" w:hAnsi="Calibri"/>
                <w:b w:val="0"/>
                <w:color w:val="1F1F2E"/>
                <w:sz w:val="18"/>
              </w:rPr>
              <w:t>Jane Doe</w:t>
            </w:r>
          </w:p>
        </w:tc>
        <w:tc>
          <w:tcPr>
            <w:tcW w:type="dxa" w:w="1814"/>
          </w:tcPr>
          <w:p>
            <w:r/>
            <w:r>
              <w:rPr>
                <w:rFonts w:ascii="Calibri" w:hAnsi="Calibri"/>
                <w:b w:val="0"/>
                <w:color w:val="1F1F2E"/>
                <w:sz w:val="18"/>
              </w:rPr>
              <w:t>jane@example.com</w:t>
            </w:r>
          </w:p>
        </w:tc>
        <w:tc>
          <w:tcPr>
            <w:tcW w:type="dxa" w:w="1814"/>
          </w:tcPr>
          <w:p>
            <w:r/>
            <w:r>
              <w:rPr>
                <w:rFonts w:ascii="Calibri" w:hAnsi="Calibri"/>
                <w:b w:val="0"/>
                <w:color w:val="1F1F2E"/>
                <w:sz w:val="18"/>
              </w:rPr>
              <w:t>+91 98765 43210</w:t>
            </w:r>
          </w:p>
        </w:tc>
        <w:tc>
          <w:tcPr>
            <w:tcW w:type="dxa" w:w="1814"/>
          </w:tcPr>
          <w:p>
            <w:r/>
            <w:r>
              <w:rPr>
                <w:rFonts w:ascii="Calibri" w:hAnsi="Calibri"/>
                <w:b w:val="0"/>
                <w:color w:val="1F1F2E"/>
                <w:sz w:val="18"/>
              </w:rPr>
              <w:t>I want to volunteer!</w:t>
            </w:r>
          </w:p>
        </w:tc>
        <w:tc>
          <w:tcPr>
            <w:tcW w:type="dxa" w:w="1814"/>
          </w:tcPr>
          <w:p>
            <w:r/>
            <w:r>
              <w:rPr>
                <w:rFonts w:ascii="Calibri" w:hAnsi="Calibri"/>
                <w:b w:val="0"/>
                <w:color w:val="1F1F2E"/>
                <w:sz w:val="18"/>
              </w:rPr>
              <w:t>5/27/2026, 10:30 AM</w:t>
            </w:r>
          </w:p>
        </w:tc>
      </w:tr>
    </w:tbl>
    <w:p>
      <w:pPr>
        <w:spacing w:after="120"/>
      </w:pPr>
      <w:r>
        <w:rPr>
          <w:rFonts w:ascii="Calibri" w:hAnsi="Calibri"/>
          <w:b w:val="0"/>
          <w:i w:val="0"/>
          <w:color w:val="1F1F2E"/>
          <w:sz w:val="22"/>
        </w:rPr>
      </w:r>
    </w:p>
    <w:p>
      <w:pPr>
        <w:pStyle w:val="Heading2"/>
      </w:pPr>
      <w:r>
        <w:rPr>
          <w:color w:val="EC4899"/>
          <w:sz w:val="36"/>
        </w:rPr>
        <w:t>newsletter_subscribers.xlsx</w:t>
      </w:r>
    </w:p>
    <w:tbl>
      <w:tblPr>
        <w:tblStyle w:val="TableGrid"/>
        <w:tblW w:type="auto" w:w="0"/>
        <w:jc w:val="center"/>
        <w:tblLook w:firstColumn="1" w:firstRow="1" w:lastColumn="0" w:lastRow="0" w:noHBand="0" w:noVBand="1" w:val="04A0"/>
      </w:tblPr>
      <w:tblGrid>
        <w:gridCol w:w="4536"/>
        <w:gridCol w:w="4536"/>
      </w:tblGrid>
      <w:tr>
        <w:tc>
          <w:tcPr>
            <w:tcW w:type="dxa" w:w="4536"/>
            <w:shd w:fill="8B5CF6"/>
          </w:tcPr>
          <w:p>
            <w:r/>
            <w:r>
              <w:rPr>
                <w:rFonts w:ascii="Calibri" w:hAnsi="Calibri"/>
                <w:b/>
                <w:color w:val="FFFFFF"/>
                <w:sz w:val="18"/>
              </w:rPr>
              <w:t>Email</w:t>
            </w:r>
          </w:p>
        </w:tc>
        <w:tc>
          <w:tcPr>
            <w:tcW w:type="dxa" w:w="4536"/>
            <w:shd w:fill="8B5CF6"/>
          </w:tcPr>
          <w:p>
            <w:r/>
            <w:r>
              <w:rPr>
                <w:rFonts w:ascii="Calibri" w:hAnsi="Calibri"/>
                <w:b/>
                <w:color w:val="FFFFFF"/>
                <w:sz w:val="18"/>
              </w:rPr>
              <w:t>Subscribed At</w:t>
            </w:r>
          </w:p>
        </w:tc>
      </w:tr>
      <w:tr>
        <w:tc>
          <w:tcPr>
            <w:tcW w:type="dxa" w:w="4536"/>
          </w:tcPr>
          <w:p>
            <w:r/>
            <w:r>
              <w:rPr>
                <w:rFonts w:ascii="Calibri" w:hAnsi="Calibri"/>
                <w:b w:val="0"/>
                <w:color w:val="1F1F2E"/>
                <w:sz w:val="18"/>
              </w:rPr>
              <w:t>jane@example.com</w:t>
            </w:r>
          </w:p>
        </w:tc>
        <w:tc>
          <w:tcPr>
            <w:tcW w:type="dxa" w:w="4536"/>
          </w:tcPr>
          <w:p>
            <w:r/>
            <w:r>
              <w:rPr>
                <w:rFonts w:ascii="Calibri" w:hAnsi="Calibri"/>
                <w:b w:val="0"/>
                <w:color w:val="1F1F2E"/>
                <w:sz w:val="18"/>
              </w:rPr>
              <w:t>5/27/2026, 10:30 AM</w:t>
            </w:r>
          </w:p>
        </w:tc>
      </w:tr>
    </w:tbl>
    <w:p>
      <w:pPr>
        <w:spacing w:after="120"/>
      </w:pPr>
      <w:r>
        <w:rPr>
          <w:rFonts w:ascii="Calibri" w:hAnsi="Calibri"/>
          <w:b w:val="0"/>
          <w:i w:val="0"/>
          <w:color w:val="1F1F2E"/>
          <w:sz w:val="22"/>
        </w:rPr>
      </w:r>
    </w:p>
    <w:p>
      <w:pPr>
        <w:pStyle w:val="Heading2"/>
      </w:pPr>
      <w:r>
        <w:rPr>
          <w:color w:val="EC4899"/>
          <w:sz w:val="36"/>
        </w:rPr>
        <w:t>How It Works</w:t>
      </w:r>
    </w:p>
    <w:p>
      <w:pPr>
        <w:spacing w:after="120"/>
      </w:pPr>
      <w:r>
        <w:rPr>
          <w:rFonts w:ascii="Calibri" w:hAnsi="Calibri"/>
          <w:b w:val="0"/>
          <w:i w:val="0"/>
          <w:color w:val="1F1F2E"/>
          <w:sz w:val="22"/>
        </w:rPr>
        <w:t>The excelRecorder.js utility uses the ExcelJS library to:</w:t>
        <w:br/>
        <w:br/>
        <w:t>1. Check if the Excel file already exists on disk</w:t>
        <w:br/>
        <w:t>2. If yes, open it and append a new row</w:t>
        <w:br/>
        <w:t>3. If no, create a new workbook with a header row and then add the data row</w:t>
        <w:br/>
        <w:br/>
        <w:t>Both files are stored in the backend/ directory and are generated automatically on the first form submission or newsletter signup. No manual setup is required.</w:t>
      </w:r>
    </w:p>
    <w:p>
      <w:r>
        <w:br w:type="page"/>
      </w:r>
    </w:p>
    <w:p>
      <w:pPr>
        <w:pStyle w:val="Heading1"/>
      </w:pPr>
      <w:r>
        <w:rPr>
          <w:color w:val="8B5CF6"/>
          <w:sz w:val="48"/>
        </w:rPr>
        <w:t>13. Conclusion</w:t>
      </w:r>
    </w:p>
    <w:p>
      <w:pPr>
        <w:spacing w:after="120"/>
      </w:pPr>
      <w:r>
        <w:rPr>
          <w:rFonts w:ascii="Calibri" w:hAnsi="Calibri"/>
          <w:b w:val="0"/>
          <w:i w:val="0"/>
          <w:color w:val="1F1F2E"/>
          <w:sz w:val="22"/>
        </w:rPr>
        <w:t>The She Can Foundation website is a production-ready full-stack application that demonstrates proficiency in modern web development technologies and best practices. It combines an aesthetically pleasing glassmorphism design with robust backend functionality, including form validation, database persistence, and email notifications.</w:t>
      </w:r>
    </w:p>
    <w:p>
      <w:pPr>
        <w:spacing w:after="120"/>
      </w:pPr>
      <w:r>
        <w:rPr>
          <w:rFonts w:ascii="Calibri" w:hAnsi="Calibri"/>
          <w:b/>
          <w:i w:val="0"/>
          <w:color w:val="1F1F2E"/>
          <w:sz w:val="22"/>
        </w:rPr>
        <w:t>Key strengths of the project include:</w:t>
      </w:r>
    </w:p>
    <w:p>
      <w:pPr>
        <w:pStyle w:val="ListBullet"/>
      </w:pPr>
      <w:r>
        <w:rPr>
          <w:color w:val="4A4A6A"/>
          <w:sz w:val="22"/>
        </w:rPr>
        <w:t>Clean separation of concerns with organized frontend/backend folder structure</w:t>
      </w:r>
    </w:p>
    <w:p>
      <w:pPr>
        <w:pStyle w:val="ListBullet"/>
      </w:pPr>
      <w:r>
        <w:rPr>
          <w:color w:val="4A4A6A"/>
          <w:sz w:val="22"/>
        </w:rPr>
        <w:t>Professional UI/UX with dark mode, animations, and responsive design</w:t>
      </w:r>
    </w:p>
    <w:p>
      <w:pPr>
        <w:pStyle w:val="ListBullet"/>
      </w:pPr>
      <w:r>
        <w:rPr>
          <w:color w:val="4A4A6A"/>
          <w:sz w:val="22"/>
        </w:rPr>
        <w:t>Full CRUD capability through REST API endpoints</w:t>
      </w:r>
    </w:p>
    <w:p>
      <w:pPr>
        <w:pStyle w:val="ListBullet"/>
      </w:pPr>
      <w:r>
        <w:rPr>
          <w:color w:val="4A4A6A"/>
          <w:sz w:val="22"/>
        </w:rPr>
        <w:t>Excel data recording for offline record-keeping and reporting</w:t>
      </w:r>
    </w:p>
    <w:p>
      <w:pPr>
        <w:pStyle w:val="ListBullet"/>
      </w:pPr>
      <w:r>
        <w:rPr>
          <w:color w:val="4A4A6A"/>
          <w:sz w:val="22"/>
        </w:rPr>
        <w:t>Newsletter subscription system with automated welcome emails</w:t>
      </w:r>
    </w:p>
    <w:p>
      <w:pPr>
        <w:pStyle w:val="ListBullet"/>
      </w:pPr>
      <w:r>
        <w:rPr>
          <w:color w:val="4A4A6A"/>
          <w:sz w:val="22"/>
        </w:rPr>
        <w:t>Secure input handling with both client and server-side validation</w:t>
      </w:r>
    </w:p>
    <w:p>
      <w:pPr>
        <w:pStyle w:val="ListBullet"/>
      </w:pPr>
      <w:r>
        <w:rPr>
          <w:color w:val="4A4A6A"/>
          <w:sz w:val="22"/>
        </w:rPr>
        <w:t>Comprehensive deployment documentation for Vercel, Render, and MongoDB Atlas</w:t>
      </w:r>
    </w:p>
    <w:p>
      <w:pPr>
        <w:pStyle w:val="ListBullet"/>
      </w:pPr>
      <w:r>
        <w:rPr>
          <w:color w:val="4A4A6A"/>
          <w:sz w:val="22"/>
        </w:rPr>
        <w:t>Beginner-friendly code with clear naming conventions</w:t>
      </w:r>
    </w:p>
    <w:p/>
    <w:p>
      <w:pPr>
        <w:spacing w:after="120"/>
      </w:pPr>
      <w:r>
        <w:rPr>
          <w:rFonts w:ascii="Calibri" w:hAnsi="Calibri"/>
          <w:b w:val="0"/>
          <w:i/>
          <w:color w:val="4A4A6A"/>
          <w:sz w:val="22"/>
        </w:rPr>
        <w:t>This project serves as a compelling portfolio piece for tech internship applications, showcasing the ability to build, style, and deploy a modern full-stack web application from scratch.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