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tulo"/>
      </w:pPr>
      <w:r>
        <w:t xml:space="preserve">Tesis</w:t>
      </w:r>
    </w:p>
    <w:p>
      <w:pPr>
        <w:pStyle w:val="Author"/>
      </w:pPr>
      <w:r>
        <w:t xml:space="preserve">Juan Ramón Gregorio Carrillo</w:t>
      </w:r>
    </w:p>
    <w:p>
      <w:pPr>
        <w:pStyle w:val="Date"/>
      </w:pPr>
      <w:r>
        <w:t xml:space="preserve">domingo, 7 de junio de 2026</w:t>
      </w:r>
    </w:p>
    <w:p>
      <w:pPr>
        <w:pStyle w:val="FirstParagraph"/>
      </w:pPr>
      <w:r>
        <w:t xml:space="preserve">Repositorio referente a la tesis titulada:</w:t>
      </w:r>
    </w:p>
    <w:p>
      <w:pPr>
        <w:pStyle w:val="BodyText"/>
      </w:pPr>
      <w:r>
        <w:rPr>
          <w:b/>
          <w:bCs/>
        </w:rPr>
        <w:t xml:space="preserve">“La pérdida salarial de la sobrecalificación en jóvenes egresados de educación superior de México, 2025”</w:t>
      </w:r>
    </w:p>
    <w:p>
      <w:pPr>
        <w:pStyle w:val="BodyText"/>
      </w:pPr>
      <w:r>
        <w:t xml:space="preserve">Este proyecto se realizó, en primera instancia, de forma local y posteriormente, después de concluir la versión más reciente del mismo, se decidió integrarlo con Git/GitHub. Aquello con el propósito de propiciar la transparencia y la reproducibilidad de los resultados presentados en esta investigación. A continuación, se describen los principales elementos de este repositorio.</w:t>
      </w:r>
    </w:p>
    <w:p>
      <w:pPr>
        <w:pStyle w:val="BodyText"/>
      </w:pPr>
      <w:r>
        <w:t xml:space="preserve">En primer lugar, la estructura general del repositorio es el siguiente:</w:t>
      </w:r>
    </w:p>
    <w:p>
      <w:pPr>
        <w:pStyle w:val="SourceCode"/>
      </w:pPr>
      <w:r>
        <w:rPr>
          <w:rStyle w:val="VerbatimChar"/>
        </w:rPr>
        <w:t xml:space="preserve">.</w:t>
      </w:r>
      <w:r>
        <w:br/>
      </w:r>
      <w:r>
        <w:rPr>
          <w:rStyle w:val="VerbatimChar"/>
        </w:rPr>
        <w:t xml:space="preserve">├── bitacora</w:t>
      </w:r>
      <w:r>
        <w:br/>
      </w:r>
      <w:r>
        <w:rPr>
          <w:rStyle w:val="VerbatimChar"/>
        </w:rPr>
        <w:t xml:space="preserve">├── datos</w:t>
      </w:r>
      <w:r>
        <w:br/>
      </w:r>
      <w:r>
        <w:rPr>
          <w:rStyle w:val="VerbatimChar"/>
        </w:rPr>
        <w:t xml:space="preserve">├── docs</w:t>
      </w:r>
      <w:r>
        <w:br/>
      </w:r>
      <w:r>
        <w:rPr>
          <w:rStyle w:val="VerbatimChar"/>
        </w:rPr>
        <w:t xml:space="preserve">├── figuras</w:t>
      </w:r>
      <w:r>
        <w:br/>
      </w:r>
      <w:r>
        <w:rPr>
          <w:rStyle w:val="VerbatimChar"/>
        </w:rPr>
        <w:t xml:space="preserve">├── plantillas</w:t>
      </w:r>
      <w:r>
        <w:br/>
      </w:r>
      <w:r>
        <w:rPr>
          <w:rStyle w:val="VerbatimChar"/>
        </w:rPr>
        <w:t xml:space="preserve">├── README_v3-1.docx</w:t>
      </w:r>
      <w:r>
        <w:br/>
      </w:r>
      <w:r>
        <w:rPr>
          <w:rStyle w:val="VerbatimChar"/>
        </w:rPr>
        <w:t xml:space="preserve">├── README_v3-1.md</w:t>
      </w:r>
      <w:r>
        <w:br/>
      </w:r>
      <w:r>
        <w:rPr>
          <w:rStyle w:val="VerbatimChar"/>
        </w:rPr>
        <w:t xml:space="preserve">├── README_v3-1.qmd</w:t>
      </w:r>
      <w:r>
        <w:br/>
      </w:r>
      <w:r>
        <w:rPr>
          <w:rStyle w:val="VerbatimChar"/>
        </w:rPr>
        <w:t xml:space="preserve">├── README_v3-1.rmarkdown</w:t>
      </w:r>
      <w:r>
        <w:br/>
      </w:r>
      <w:r>
        <w:rPr>
          <w:rStyle w:val="VerbatimChar"/>
        </w:rPr>
        <w:t xml:space="preserve">├── renv</w:t>
      </w:r>
      <w:r>
        <w:br/>
      </w:r>
      <w:r>
        <w:rPr>
          <w:rStyle w:val="VerbatimChar"/>
        </w:rPr>
        <w:t xml:space="preserve">├── renv.lock</w:t>
      </w:r>
      <w:r>
        <w:br/>
      </w:r>
      <w:r>
        <w:rPr>
          <w:rStyle w:val="VerbatimChar"/>
        </w:rPr>
        <w:t xml:space="preserve">├── scripts</w:t>
      </w:r>
      <w:r>
        <w:br/>
      </w:r>
      <w:r>
        <w:rPr>
          <w:rStyle w:val="VerbatimChar"/>
        </w:rPr>
        <w:t xml:space="preserve">└── tesis.Rproj</w:t>
      </w:r>
    </w:p>
    <w:p>
      <w:pPr>
        <w:pStyle w:val="FirstParagraph"/>
      </w:pPr>
      <w:r>
        <w:t xml:space="preserve">Para ejecutar el proyecto por vez primera, se sugiere seguir los siguientes pasos:</w:t>
      </w:r>
    </w:p>
    <w:p>
      <w:pPr>
        <w:numPr>
          <w:ilvl w:val="0"/>
          <w:numId w:val="1001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tesis.Rproj</w:t>
      </w:r>
      <w:r>
        <w:rPr>
          <w:rStyle w:val="FootnoteReference"/>
        </w:rPr>
        <w:footnoteReference w:id="9"/>
      </w:r>
    </w:p>
    <w:p>
      <w:pPr>
        <w:numPr>
          <w:ilvl w:val="0"/>
          <w:numId w:val="1001"/>
        </w:numPr>
      </w:pPr>
      <w:r>
        <w:t xml:space="preserve">Ejecutar en la consola la siguiente instrucción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CommentTok"/>
        </w:rPr>
        <w:t xml:space="preserve"># install.packages("renv")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(renv)</w:t>
      </w:r>
      <w:r>
        <w:br/>
      </w:r>
      <w:r>
        <w:rPr>
          <w:rStyle w:val="NormalTok"/>
        </w:rPr>
        <w:t xml:space="preserve">renv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restore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De este modo, se restaurará el entorno computacional empleado durante el desarrollo de esta investigación, incluyendo las versiones específicas de los paquetes utilizados. En ese sentido, puede utilizarse la función</w:t>
      </w:r>
      <w:r>
        <w:t xml:space="preserve"> </w:t>
      </w:r>
      <w:r>
        <w:rPr>
          <w:rStyle w:val="VerbatimChar"/>
        </w:rPr>
        <w:t xml:space="preserve">renv::diagnostics()</w:t>
      </w:r>
      <w:r>
        <w:t xml:space="preserve"> </w:t>
      </w:r>
      <w:r>
        <w:t xml:space="preserve">para verificar el estado de dicho entorno computacional.</w:t>
      </w:r>
    </w:p>
    <w:p>
      <w:pPr>
        <w:pStyle w:val="SourceCode"/>
      </w:pPr>
      <w:r>
        <w:rPr>
          <w:rStyle w:val="InformationTok"/>
        </w:rPr>
        <w:t xml:space="preserve">```{r}</w:t>
      </w:r>
      <w:r>
        <w:br/>
      </w:r>
      <w:r>
        <w:rPr>
          <w:rStyle w:val="NormalTok"/>
        </w:rPr>
        <w:t xml:space="preserve">renv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diagnostics</w:t>
      </w:r>
      <w:r>
        <w:rPr>
          <w:rStyle w:val="NormalTok"/>
        </w:rPr>
        <w:t xml:space="preserve">()</w:t>
      </w:r>
      <w:r>
        <w:br/>
      </w:r>
      <w:r>
        <w:rPr>
          <w:rStyle w:val="InformationTok"/>
        </w:rPr>
        <w:t xml:space="preserve">```</w:t>
      </w:r>
    </w:p>
    <w:p>
      <w:pPr>
        <w:pStyle w:val="FirstParagraph"/>
      </w:pPr>
      <w:r>
        <w:t xml:space="preserve">Por su parte, el proyecto fue desarrollado siguiendo un flujo de trabajo reproducible. Así, el código generado se encuentra dividido en los siguientes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C:/Prog/tesis/scripts</w:t>
      </w:r>
      <w:r>
        <w:br/>
      </w:r>
      <w:r>
        <w:rPr>
          <w:rStyle w:val="VerbatimChar"/>
        </w:rPr>
        <w:t xml:space="preserve">├── 0_funciones_v11.R</w:t>
      </w:r>
      <w:r>
        <w:br/>
      </w:r>
      <w:r>
        <w:rPr>
          <w:rStyle w:val="VerbatimChar"/>
        </w:rPr>
        <w:t xml:space="preserve">├── 1_preparacion_datos_v8.R</w:t>
      </w:r>
      <w:r>
        <w:br/>
      </w:r>
      <w:r>
        <w:rPr>
          <w:rStyle w:val="VerbatimChar"/>
        </w:rPr>
        <w:t xml:space="preserve">├── 2_figuras_v9.R</w:t>
      </w:r>
      <w:r>
        <w:br/>
      </w:r>
      <w:r>
        <w:rPr>
          <w:rStyle w:val="VerbatimChar"/>
        </w:rPr>
        <w:t xml:space="preserve">├── 3_regresion_v1.R</w:t>
      </w:r>
      <w:r>
        <w:br/>
      </w:r>
      <w:r>
        <w:rPr>
          <w:rStyle w:val="VerbatimChar"/>
        </w:rPr>
        <w:t xml:space="preserve">├── b_metodo_correspondencias_v1.R</w:t>
      </w:r>
      <w:r>
        <w:br/>
      </w:r>
      <w:r>
        <w:rPr>
          <w:rStyle w:val="VerbatimChar"/>
        </w:rPr>
        <w:t xml:space="preserve">└── old</w:t>
      </w:r>
    </w:p>
    <w:p>
      <w:pPr>
        <w:pStyle w:val="FirstParagraph"/>
      </w:pPr>
      <w:r>
        <w:t xml:space="preserve">La</w:t>
      </w:r>
      <w:r>
        <w:t xml:space="preserve"> </w:t>
      </w:r>
      <w:hyperlink w:anchor="tbl-scripts">
        <w:r>
          <w:rPr>
            <w:rStyle w:val="Hipervnculo"/>
          </w:rPr>
          <w:t xml:space="preserve">Tabla 1</w:t>
        </w:r>
      </w:hyperlink>
      <w:r>
        <w:t xml:space="preserve"> </w:t>
      </w:r>
      <w:r>
        <w:t xml:space="preserve">describe la función de cada</w:t>
      </w:r>
      <w:r>
        <w:t xml:space="preserve"> </w:t>
      </w:r>
      <w:r>
        <w:rPr>
          <w:i/>
          <w:iCs/>
        </w:rPr>
        <w:t xml:space="preserve">script</w:t>
      </w:r>
      <w:r>
        <w:t xml:space="preserve">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scrip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1: Descripción de los scripts contenidos en el código fuente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08"/>
              <w:gridCol w:w="641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Script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Descripción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0_funciones_v11.R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Funciones que se utilizan en los scripts restantes.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1_preparacion_datos_v8.R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Importación, manipulación y exportación de datos.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2_figuras_v9.R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Creación de figuras en 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3_regresion_v1.R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Resultados de las estimaciones mostradas en la sección 4.3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b_metodo_correspondencias_v1.R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Determinación de la educación (formal) requerida en las 490 ocupaciones unitarias del SINCO-19, a través del método de correspondencias.</w:t>
                  </w:r>
                </w:p>
              </w:tc>
            </w:tr>
          </w:tbl>
          <w:bookmarkEnd w:id="11"/>
          <w:p/>
        </w:tc>
      </w:tr>
    </w:tbl>
    <w:p>
      <w:pPr>
        <w:pStyle w:val="BodyText"/>
      </w:pPr>
      <w:r>
        <w:rPr>
          <w:i/>
          <w:iCs/>
        </w:rPr>
        <w:t xml:space="preserve">Fuente</w:t>
      </w:r>
      <w:r>
        <w:t xml:space="preserve">. Elaboración propia</w:t>
      </w:r>
    </w:p>
    <w:p>
      <w:pPr>
        <w:pStyle w:val="BodyText"/>
      </w:pPr>
      <w:r>
        <w:t xml:space="preserve">Estos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requieren los datos ubicados en la carpeta</w:t>
      </w:r>
      <w:r>
        <w:t xml:space="preserve"> </w:t>
      </w:r>
      <w:r>
        <w:rPr>
          <w:rStyle w:val="VerbatimChar"/>
        </w:rPr>
        <w:t xml:space="preserve">datos/import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C:/Prog/tesis/datos/import</w:t>
      </w:r>
      <w:r>
        <w:br/>
      </w:r>
      <w:r>
        <w:rPr>
          <w:rStyle w:val="VerbatimChar"/>
        </w:rPr>
        <w:t xml:space="preserve">├── anuies.csv</w:t>
      </w:r>
      <w:r>
        <w:br/>
      </w:r>
      <w:r>
        <w:rPr>
          <w:rStyle w:val="VerbatimChar"/>
        </w:rPr>
        <w:t xml:space="preserve">├── ISCO.xlsx</w:t>
      </w:r>
      <w:r>
        <w:br/>
      </w:r>
      <w:r>
        <w:rPr>
          <w:rStyle w:val="VerbatimChar"/>
        </w:rPr>
        <w:t xml:space="preserve">├── pib.csv</w:t>
      </w:r>
      <w:r>
        <w:br/>
      </w:r>
      <w:r>
        <w:rPr>
          <w:rStyle w:val="VerbatimChar"/>
        </w:rPr>
        <w:t xml:space="preserve">├── sinco11_a_ciuo08.csv</w:t>
      </w:r>
      <w:r>
        <w:br/>
      </w:r>
      <w:r>
        <w:rPr>
          <w:rStyle w:val="VerbatimChar"/>
        </w:rPr>
        <w:t xml:space="preserve">└── sinco19_a_sinco11.csv</w:t>
      </w:r>
    </w:p>
    <w:p>
      <w:pPr>
        <w:pStyle w:val="FirstParagraph"/>
      </w:pPr>
      <w:r>
        <w:t xml:space="preserve">Cabe mencionar que los microdatos de la ENOE correspondientes al segundo trimestre de 2025 se descargaron directamente del sitio web del INEGI</w:t>
      </w:r>
      <w:r>
        <w:rPr>
          <w:rStyle w:val="FootnoteReference"/>
        </w:rPr>
        <w:footnoteReference w:id="12"/>
      </w:r>
      <w:r>
        <w:t xml:space="preserve">.</w:t>
      </w:r>
    </w:p>
    <w:p>
      <w:pPr>
        <w:pStyle w:val="BodyText"/>
      </w:pPr>
      <w:r>
        <w:t xml:space="preserve">La ejecución de los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genera automáticamente los archivos contenidos en la carpeta</w:t>
      </w:r>
      <w:r>
        <w:t xml:space="preserve"> </w:t>
      </w:r>
      <w:r>
        <w:rPr>
          <w:rStyle w:val="VerbatimChar"/>
        </w:rPr>
        <w:t xml:space="preserve">datos/export</w:t>
      </w:r>
      <w:r>
        <w:t xml:space="preserve">, los cuales constituyen los insumos para la elaboración de cuadros, figuras y estimaciones econométricas.</w:t>
      </w:r>
    </w:p>
    <w:p>
      <w:pPr>
        <w:pStyle w:val="SourceCode"/>
      </w:pPr>
      <w:r>
        <w:rPr>
          <w:rStyle w:val="VerbatimChar"/>
        </w:rPr>
        <w:t xml:space="preserve">C:/Prog/tesis/datos/export</w:t>
      </w:r>
      <w:r>
        <w:br/>
      </w:r>
      <w:r>
        <w:rPr>
          <w:rStyle w:val="VerbatimChar"/>
        </w:rPr>
        <w:t xml:space="preserve">├── datos_procesados.xlsx</w:t>
      </w:r>
      <w:r>
        <w:br/>
      </w:r>
      <w:r>
        <w:rPr>
          <w:rStyle w:val="VerbatimChar"/>
        </w:rPr>
        <w:t xml:space="preserve">├── descriptivo_prop.rds</w:t>
      </w:r>
      <w:r>
        <w:br/>
      </w:r>
      <w:r>
        <w:rPr>
          <w:rStyle w:val="VerbatimChar"/>
        </w:rPr>
        <w:t xml:space="preserve">├── descriptivo_sinco19.rds</w:t>
      </w:r>
      <w:r>
        <w:br/>
      </w:r>
      <w:r>
        <w:rPr>
          <w:rStyle w:val="VerbatimChar"/>
        </w:rPr>
        <w:t xml:space="preserve">├── incidencia_sub.rds</w:t>
      </w:r>
      <w:r>
        <w:br/>
      </w:r>
      <w:r>
        <w:rPr>
          <w:rStyle w:val="VerbatimChar"/>
        </w:rPr>
        <w:t xml:space="preserve">├── jovenes_ocu.csv</w:t>
      </w:r>
      <w:r>
        <w:br/>
      </w:r>
      <w:r>
        <w:rPr>
          <w:rStyle w:val="VerbatimChar"/>
        </w:rPr>
        <w:t xml:space="preserve">├── jovenes_reg.rds</w:t>
      </w:r>
      <w:r>
        <w:br/>
      </w:r>
      <w:r>
        <w:rPr>
          <w:rStyle w:val="VerbatimChar"/>
        </w:rPr>
        <w:t xml:space="preserve">├── pib_vs_egres.rds</w:t>
      </w:r>
      <w:r>
        <w:br/>
      </w:r>
      <w:r>
        <w:rPr>
          <w:rStyle w:val="VerbatimChar"/>
        </w:rPr>
        <w:t xml:space="preserve">└── sinco19_metodo_correspondencias.xlsx</w:t>
      </w:r>
    </w:p>
    <w:p>
      <w:pPr>
        <w:pStyle w:val="FirstParagraph"/>
      </w:pPr>
      <w:r>
        <w:t xml:space="preserve">Por un lado, las figuras mostradas en el documento escrito se encuentran en la carpeta del mismo nombre.</w:t>
      </w:r>
    </w:p>
    <w:p>
      <w:pPr>
        <w:pStyle w:val="SourceCode"/>
      </w:pPr>
      <w:r>
        <w:rPr>
          <w:rStyle w:val="VerbatimChar"/>
        </w:rPr>
        <w:t xml:space="preserve">C:/Prog/tesis/figuras</w:t>
      </w:r>
      <w:r>
        <w:br/>
      </w:r>
      <w:r>
        <w:rPr>
          <w:rStyle w:val="VerbatimChar"/>
        </w:rPr>
        <w:t xml:space="preserve">├── fig_descriptivo_division.png</w:t>
      </w:r>
      <w:r>
        <w:br/>
      </w:r>
      <w:r>
        <w:rPr>
          <w:rStyle w:val="VerbatimChar"/>
        </w:rPr>
        <w:t xml:space="preserve">├── fig_descriptivo_sinco19.png</w:t>
      </w:r>
      <w:r>
        <w:br/>
      </w:r>
      <w:r>
        <w:rPr>
          <w:rStyle w:val="VerbatimChar"/>
        </w:rPr>
        <w:t xml:space="preserve">├── fig_descriptivo_tamanio.png</w:t>
      </w:r>
      <w:r>
        <w:br/>
      </w:r>
      <w:r>
        <w:rPr>
          <w:rStyle w:val="VerbatimChar"/>
        </w:rPr>
        <w:t xml:space="preserve">├── fig_incidencia_carreras.png</w:t>
      </w:r>
      <w:r>
        <w:br/>
      </w:r>
      <w:r>
        <w:rPr>
          <w:rStyle w:val="VerbatimChar"/>
        </w:rPr>
        <w:t xml:space="preserve">├── fig_incidencia_edu.png</w:t>
      </w:r>
      <w:r>
        <w:br/>
      </w:r>
      <w:r>
        <w:rPr>
          <w:rStyle w:val="VerbatimChar"/>
        </w:rPr>
        <w:t xml:space="preserve">├── fig_incidencia_estados.png</w:t>
      </w:r>
      <w:r>
        <w:br/>
      </w:r>
      <w:r>
        <w:rPr>
          <w:rStyle w:val="VerbatimChar"/>
        </w:rPr>
        <w:t xml:space="preserve">├── fig_pib_vs_egres.png</w:t>
      </w:r>
      <w:r>
        <w:br/>
      </w:r>
      <w:r>
        <w:rPr>
          <w:rStyle w:val="VerbatimChar"/>
        </w:rPr>
        <w:t xml:space="preserve">└── old</w:t>
      </w:r>
    </w:p>
    <w:p>
      <w:pPr>
        <w:pStyle w:val="FirstParagraph"/>
      </w:pPr>
      <w:r>
        <w:t xml:space="preserve">Mientras que, los resultados de las estimaciones econométricas se encuentran en la carpeta</w:t>
      </w:r>
      <w:r>
        <w:t xml:space="preserve"> </w:t>
      </w:r>
      <w:r>
        <w:rPr>
          <w:rStyle w:val="VerbatimChar"/>
        </w:rPr>
        <w:t xml:space="preserve">docs</w:t>
      </w:r>
      <w:r>
        <w:t xml:space="preserve">.</w:t>
      </w:r>
    </w:p>
    <w:p>
      <w:pPr>
        <w:pStyle w:val="SourceCode"/>
      </w:pPr>
      <w:r>
        <w:rPr>
          <w:rStyle w:val="VerbatimChar"/>
        </w:rPr>
        <w:t xml:space="preserve">C:/Prog/tesis/docs</w:t>
      </w:r>
      <w:r>
        <w:br/>
      </w:r>
      <w:r>
        <w:rPr>
          <w:rStyle w:val="VerbatimChar"/>
        </w:rPr>
        <w:t xml:space="preserve">├── c4-3_resultados_estimacion.md</w:t>
      </w:r>
      <w:r>
        <w:br/>
      </w:r>
      <w:r>
        <w:rPr>
          <w:rStyle w:val="VerbatimChar"/>
        </w:rPr>
        <w:t xml:space="preserve">└── c4-3_resultados_estimacion.qmd</w:t>
      </w:r>
    </w:p>
    <w:p>
      <w:pPr>
        <w:pStyle w:val="FirstParagraph"/>
      </w:pPr>
      <w:r>
        <w:t xml:space="preserve">La</w:t>
      </w:r>
      <w:r>
        <w:t xml:space="preserve"> </w:t>
      </w:r>
      <w:hyperlink w:anchor="tbl-archivos">
        <w:r>
          <w:rPr>
            <w:rStyle w:val="Hipervnculo"/>
          </w:rPr>
          <w:t xml:space="preserve">Tabla 2</w:t>
        </w:r>
      </w:hyperlink>
      <w:r>
        <w:t xml:space="preserve"> </w:t>
      </w:r>
      <w:r>
        <w:t xml:space="preserve">describe el contenido de los archivos generados: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archivo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Tabla 2: Descripción de los archivos generados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241"/>
              <w:gridCol w:w="133"/>
              <w:gridCol w:w="454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Archivo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Tipo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Descripción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datos_procesados.xlsx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XSLX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Datos procesados que posibilitan la creación de cuadros y figuras.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descriptivo_prop.rds</w:t>
                  </w:r>
                  <w:r>
                    <w:rPr>
                      <w:rStyle w:val="VerbatimChar"/>
                    </w:rPr>
                    <w:t xml:space="preserve">descriptivo_sinco19.rds</w:t>
                  </w:r>
                  <w:r>
                    <w:rPr>
                      <w:rStyle w:val="VerbatimChar"/>
                    </w:rPr>
                    <w:t xml:space="preserve">incidencia_sub.rds</w:t>
                  </w:r>
                  <w:r>
                    <w:rPr>
                      <w:rStyle w:val="VerbatimChar"/>
                    </w:rPr>
                    <w:t xml:space="preserve">pib_vs_egres.rds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Datos procesados que permiten la realización de figuras en 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jovenes_ocu.csv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CSV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Microdatos de la población objetivo: jóvenes ocupados egresados (25-34 años) de educación superior.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jovenes_reg.rds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Submuestra de la población objetivo utilizada para las estimaciones en 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sinco19_metodo_correspondencias.xslx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XSLX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Rango educativo (formal) compatible con las 490 ocupaciones unitarias del SINCO-19, determinado a través del método de correspondencias.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c4-3_resultados_estimacion.md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Resultados de las estimaciones mostradas en la sección 4.3</w:t>
                  </w:r>
                </w:p>
              </w:tc>
            </w:tr>
          </w:tbl>
          <w:bookmarkEnd w:id="14"/>
          <w:p/>
        </w:tc>
      </w:tr>
    </w:tbl>
    <w:p>
      <w:pPr>
        <w:pStyle w:val="BodyText"/>
      </w:pPr>
      <w:r>
        <w:rPr>
          <w:i/>
          <w:iCs/>
        </w:rPr>
        <w:t xml:space="preserve">Fuente</w:t>
      </w:r>
      <w:r>
        <w:t xml:space="preserve">. Elaboración propia</w:t>
      </w:r>
    </w:p>
    <w:p>
      <w:pPr>
        <w:pStyle w:val="BodyText"/>
      </w:pPr>
      <w:r>
        <w:t xml:space="preserve">En términos generales, el flujo de trabajo del presente proyecto computacional puede resumirse como sigue:</w:t>
      </w:r>
    </w:p>
    <w:p>
      <w:pPr>
        <w:pStyle w:val="SourceCode"/>
      </w:pPr>
      <w:r>
        <w:rPr>
          <w:rStyle w:val="VerbatimChar"/>
        </w:rPr>
        <w:t xml:space="preserve">datos/import -&gt; script_1 -&gt; datos/export -&gt; scripts_restantes -&gt; figuras | datos/export</w:t>
      </w:r>
    </w:p>
    <w:p>
      <w:pPr>
        <w:pStyle w:val="FirstParagraph"/>
      </w:pPr>
      <w:r>
        <w:t xml:space="preserve">Se observa que cada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realiza una tarea específica y genera archivos intermedios que posteriormente son utilizados por los siguientes</w:t>
      </w:r>
      <w:r>
        <w:t xml:space="preserve"> </w:t>
      </w:r>
      <w:r>
        <w:rPr>
          <w:i/>
          <w:iCs/>
        </w:rPr>
        <w:t xml:space="preserve">scripts</w:t>
      </w:r>
      <w:r>
        <w:t xml:space="preserve">. Esta organización busca facilitar la revisión del código, evitar la duplicación de procesos, así como favorecer la transparencia y reproducibilidad de los resultados obtenidos.</w:t>
      </w:r>
    </w:p>
    <w:p>
      <w:pPr>
        <w:pStyle w:val="BodyText"/>
      </w:pPr>
      <w:r>
        <w:t xml:space="preserve">Por tanto, las personas interesadas en reproducir los resultados de la presente investigación deben ejecutar los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descritos líneas arriba. Mientras que, aquellos únicamente interesados en verificar los resultados reportados pueden consultar el archivo</w:t>
      </w:r>
      <w:r>
        <w:t xml:space="preserve"> </w:t>
      </w:r>
      <w:r>
        <w:rPr>
          <w:rStyle w:val="VerbatimChar"/>
        </w:rPr>
        <w:t xml:space="preserve">datos_procesados.xlsx</w:t>
      </w:r>
      <w:r>
        <w:t xml:space="preserve">, que contiene los datos utilizados para la construcción de cuadros y figuras presentados en esta investigación.</w:t>
      </w:r>
    </w:p>
    <w:p>
      <w:pPr>
        <w:pStyle w:val="BodyText"/>
      </w:pPr>
      <w:r>
        <w:t xml:space="preserve">Cualquier duda, sugerencia, y/o reporte de errores pueden contactarse al siguiente correo:</w:t>
      </w:r>
      <w:r>
        <w:t xml:space="preserve"> </w:t>
      </w:r>
      <w:hyperlink r:id="rId15">
        <w:r>
          <w:rPr>
            <w:rStyle w:val="Hipervnculo"/>
          </w:rPr>
          <w:t xml:space="preserve">ramon_gc@outlook.com</w:t>
        </w:r>
      </w:hyperlink>
      <w:r>
        <w:t xml:space="preserve">.</w:t>
      </w:r>
    </w:p>
    <w:sectPr w:rsidR="003B220E" w:rsidSect="006C6CB3">
      <w:type w:val="continuous"/>
      <w:pgSz w:h="15840" w:w="12240"/>
      <w:pgMar w:bottom="1418" w:footer="709" w:gutter="0" w:header="709" w:left="1418" w:right="1418" w:top="1418"/>
      <w:cols w:space="708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Para lo cual debe estar instalado RStudio en la computadora donde se ejecutará el código. Ingrese a la liga que se muestra a continuación para descargar dicho software:</w:t>
      </w:r>
      <w:r>
        <w:t xml:space="preserve"> </w:t>
      </w:r>
      <w:hyperlink r:id="rId10">
        <w:r>
          <w:rPr>
            <w:rStyle w:val="Hipervnculo"/>
          </w:rPr>
          <w:t xml:space="preserve">https://posit.co/products/open-source/rstudio</w:t>
        </w:r>
      </w:hyperlink>
      <w:r>
        <w:t xml:space="preserve">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Consulte</w:t>
      </w:r>
      <w:r>
        <w:t xml:space="preserve"> </w:t>
      </w:r>
      <w:hyperlink r:id="rId13">
        <w:r>
          <w:rPr>
            <w:rStyle w:val="Hipervnculo"/>
          </w:rPr>
          <w:t xml:space="preserve">https://www.inegi.org.mx/programas/enoe/15ymas/</w:t>
        </w:r>
      </w:hyperlink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5A704047"/>
    <w:multiLevelType w:val="hybridMultilevel"/>
    <w:tmpl w:val="2E1EB2AC"/>
    <w:lvl w:ilvl="0" w:tplc="27F2DAF6">
      <w:start w:val="1"/>
      <w:numFmt w:val="bullet"/>
      <w:pStyle w:val="Prrafodelista"/>
      <w:lvlText w:val=""/>
      <w:lvlJc w:val="left"/>
      <w:pPr>
        <w:ind w:hanging="360" w:left="1440"/>
      </w:pPr>
      <w:rPr>
        <w:rFonts w:ascii="Symbol" w:hAnsi="Symbol" w:hint="default"/>
      </w:rPr>
    </w:lvl>
    <w:lvl w:ilvl="1" w:tentative="1" w:tplc="080A0003">
      <w:start w:val="1"/>
      <w:numFmt w:val="bullet"/>
      <w:lvlText w:val="o"/>
      <w:lvlJc w:val="left"/>
      <w:pPr>
        <w:ind w:hanging="360" w:left="2160"/>
      </w:pPr>
      <w:rPr>
        <w:rFonts w:ascii="Courier New" w:cs="Courier New" w:hAnsi="Courier New" w:hint="default"/>
      </w:rPr>
    </w:lvl>
    <w:lvl w:ilvl="2" w:tentative="1" w:tplc="080A0005">
      <w:start w:val="1"/>
      <w:numFmt w:val="bullet"/>
      <w:lvlText w:val=""/>
      <w:lvlJc w:val="left"/>
      <w:pPr>
        <w:ind w:hanging="360" w:left="2880"/>
      </w:pPr>
      <w:rPr>
        <w:rFonts w:ascii="Wingdings" w:hAnsi="Wingdings" w:hint="default"/>
      </w:rPr>
    </w:lvl>
    <w:lvl w:ilvl="3" w:tentative="1" w:tplc="080A0001">
      <w:start w:val="1"/>
      <w:numFmt w:val="bullet"/>
      <w:lvlText w:val=""/>
      <w:lvlJc w:val="left"/>
      <w:pPr>
        <w:ind w:hanging="360" w:left="3600"/>
      </w:pPr>
      <w:rPr>
        <w:rFonts w:ascii="Symbol" w:hAnsi="Symbol" w:hint="default"/>
      </w:rPr>
    </w:lvl>
    <w:lvl w:ilvl="4" w:tentative="1" w:tplc="080A0003">
      <w:start w:val="1"/>
      <w:numFmt w:val="bullet"/>
      <w:lvlText w:val="o"/>
      <w:lvlJc w:val="left"/>
      <w:pPr>
        <w:ind w:hanging="360" w:left="4320"/>
      </w:pPr>
      <w:rPr>
        <w:rFonts w:ascii="Courier New" w:cs="Courier New" w:hAnsi="Courier New" w:hint="default"/>
      </w:rPr>
    </w:lvl>
    <w:lvl w:ilvl="5" w:tentative="1" w:tplc="080A0005">
      <w:start w:val="1"/>
      <w:numFmt w:val="bullet"/>
      <w:lvlText w:val=""/>
      <w:lvlJc w:val="left"/>
      <w:pPr>
        <w:ind w:hanging="360" w:left="5040"/>
      </w:pPr>
      <w:rPr>
        <w:rFonts w:ascii="Wingdings" w:hAnsi="Wingdings" w:hint="default"/>
      </w:rPr>
    </w:lvl>
    <w:lvl w:ilvl="6" w:tentative="1" w:tplc="080A0001">
      <w:start w:val="1"/>
      <w:numFmt w:val="bullet"/>
      <w:lvlText w:val=""/>
      <w:lvlJc w:val="left"/>
      <w:pPr>
        <w:ind w:hanging="360" w:left="5760"/>
      </w:pPr>
      <w:rPr>
        <w:rFonts w:ascii="Symbol" w:hAnsi="Symbol" w:hint="default"/>
      </w:rPr>
    </w:lvl>
    <w:lvl w:ilvl="7" w:tentative="1" w:tplc="080A0003">
      <w:start w:val="1"/>
      <w:numFmt w:val="bullet"/>
      <w:lvlText w:val="o"/>
      <w:lvlJc w:val="left"/>
      <w:pPr>
        <w:ind w:hanging="360" w:left="6480"/>
      </w:pPr>
      <w:rPr>
        <w:rFonts w:ascii="Courier New" w:cs="Courier New" w:hAnsi="Courier New" w:hint="default"/>
      </w:rPr>
    </w:lvl>
    <w:lvl w:ilvl="8" w:tentative="1" w:tplc="080A0005">
      <w:start w:val="1"/>
      <w:numFmt w:val="bullet"/>
      <w:lvlText w:val=""/>
      <w:lvlJc w:val="left"/>
      <w:pPr>
        <w:ind w:hanging="360" w:left="7200"/>
      </w:pPr>
      <w:rPr>
        <w:rFonts w:ascii="Wingdings" w:hAnsi="Wingdings" w:hint="default"/>
      </w:rPr>
    </w:lvl>
  </w:abstractNum>
  <w:abstractNum w15:restartNumberingAfterBreak="0" w:abstractNumId="1">
    <w:nsid w:val="672000BC"/>
    <w:multiLevelType w:val="multilevel"/>
    <w:tmpl w:val="71869696"/>
    <w:styleLink w:val="PTablaL"/>
    <w:lvl w:ilvl="0">
      <w:start w:val="1"/>
      <w:numFmt w:val="bullet"/>
      <w:suff w:val="space"/>
      <w:lvlText w:val=""/>
      <w:lvlJc w:val="left"/>
      <w:pPr>
        <w:ind w:firstLine="0" w:left="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firstLine="0" w:left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firstLine="0" w:left="714"/>
      </w:pPr>
      <w:rPr>
        <w:rFonts w:hint="default"/>
      </w:rPr>
    </w:lvl>
    <w:lvl w:ilvl="3">
      <w:start w:val="1"/>
      <w:numFmt w:val="decimal"/>
      <w:lvlText w:val="(%4)"/>
      <w:lvlJc w:val="left"/>
      <w:pPr>
        <w:ind w:firstLine="0" w:left="107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firstLine="0" w:left="1428"/>
      </w:pPr>
      <w:rPr>
        <w:rFonts w:hint="default"/>
      </w:rPr>
    </w:lvl>
    <w:lvl w:ilvl="5">
      <w:start w:val="1"/>
      <w:numFmt w:val="lowerRoman"/>
      <w:lvlText w:val="(%6)"/>
      <w:lvlJc w:val="left"/>
      <w:pPr>
        <w:ind w:firstLine="0" w:left="1785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2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2499"/>
      </w:pPr>
      <w:rPr>
        <w:rFonts w:hint="default"/>
      </w:rPr>
    </w:lvl>
    <w:lvl w:ilvl="8">
      <w:start w:val="1"/>
      <w:numFmt w:val="lowerRoman"/>
      <w:lvlText w:val="%9."/>
      <w:lvlJc w:val="left"/>
      <w:pPr>
        <w:ind w:firstLine="0" w:left="2856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stylePaneSortMethod w:val="0000"/>
  <w:doNotTrackMoves/>
  <w:defaultTabStop w:val="708"/>
  <w:hyphenationZone w:val="425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2E6"/>
    <w:rsid w:val="000B2916"/>
    <w:rsid w:val="001A60E2"/>
    <w:rsid w:val="001B67E7"/>
    <w:rsid w:val="002F706F"/>
    <w:rsid w:val="003978FA"/>
    <w:rsid w:val="003B220E"/>
    <w:rsid w:val="00485B44"/>
    <w:rsid w:val="004C5947"/>
    <w:rsid w:val="00584A2D"/>
    <w:rsid w:val="005A6F8F"/>
    <w:rsid w:val="005B3497"/>
    <w:rsid w:val="006C6CB3"/>
    <w:rsid w:val="008002E6"/>
    <w:rsid w:val="00880AD3"/>
    <w:rsid w:val="00897BD6"/>
    <w:rsid w:val="0099133C"/>
    <w:rsid w:val="009D1EC4"/>
    <w:rsid w:val="00A238A0"/>
    <w:rsid w:val="00A248DA"/>
    <w:rsid w:val="00B113A8"/>
    <w:rsid w:val="00B92B15"/>
    <w:rsid w:val="00BD57D0"/>
    <w:rsid w:val="00D14017"/>
    <w:rsid w:val="00D31979"/>
    <w:rsid w:val="00D367E9"/>
    <w:rsid w:val="00DC32D9"/>
    <w:rsid w:val="00F000B9"/>
    <w:rsid w:val="00F37007"/>
    <w:rsid w:val="00F43B4B"/>
  </w:rsids>
  <w:themeFontLang w:val="es-MX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rebuchet MS" w:cs="Arial" w:eastAsiaTheme="minorHAnsi" w:hAnsi="Trebuchet MS"/>
        <w:color w:themeColor="text1" w:val="000000"/>
        <w:sz w:val="24"/>
        <w:szCs w:val="24"/>
        <w:lang w:bidi="ar-SA" w:eastAsia="en-US" w:val="es"/>
      </w:rPr>
    </w:rPrDefault>
    <w:pPrDefault>
      <w:pPr>
        <w:spacing w:after="240"/>
        <w:ind w:hanging="357" w:left="714"/>
      </w:pPr>
    </w:pPrDefault>
  </w:docDefaults>
  <w:latentStyles w:count="376" w:defLockedState="0" w:defQFormat="0" w:defSemiHidden="0" w:defUIPriority="99" w:defUnhideWhenUsed="0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rsid w:val="008002E6"/>
    <w:pPr>
      <w:spacing w:after="0" w:line="480" w:lineRule="auto"/>
      <w:ind w:firstLine="709" w:left="0"/>
    </w:pPr>
    <w:rPr>
      <w:rFonts w:ascii="Times New Roman" w:hAnsi="Times New Roman"/>
    </w:rPr>
  </w:style>
  <w:style w:styleId="Ttulo1" w:type="paragraph">
    <w:name w:val="heading 1"/>
    <w:basedOn w:val="Normal"/>
    <w:next w:val="Normal"/>
    <w:link w:val="Ttulo1Car"/>
    <w:uiPriority w:val="9"/>
    <w:rsid w:val="008002E6"/>
    <w:pPr>
      <w:keepNext/>
      <w:keepLines/>
      <w:ind w:firstLine="0"/>
      <w:jc w:val="center"/>
      <w:outlineLvl w:val="0"/>
    </w:pPr>
    <w:rPr>
      <w:rFonts w:cstheme="majorBidi" w:eastAsiaTheme="majorEastAsia"/>
      <w:b/>
      <w:szCs w:val="32"/>
    </w:rPr>
  </w:style>
  <w:style w:styleId="Ttulo2" w:type="paragraph">
    <w:name w:val="heading 2"/>
    <w:basedOn w:val="Normal"/>
    <w:next w:val="Normal"/>
    <w:link w:val="Ttulo2Car"/>
    <w:uiPriority w:val="9"/>
    <w:unhideWhenUsed/>
    <w:rsid w:val="008002E6"/>
    <w:pPr>
      <w:keepNext/>
      <w:keepLines/>
      <w:ind w:firstLine="0"/>
      <w:outlineLvl w:val="1"/>
    </w:pPr>
    <w:rPr>
      <w:rFonts w:cstheme="majorBidi" w:eastAsiaTheme="majorEastAsia"/>
      <w:b/>
      <w:szCs w:val="26"/>
    </w:rPr>
  </w:style>
  <w:style w:styleId="Ttulo3" w:type="paragraph">
    <w:name w:val="heading 3"/>
    <w:basedOn w:val="Normal"/>
    <w:next w:val="Normal"/>
    <w:link w:val="Ttulo3Car"/>
    <w:uiPriority w:val="9"/>
    <w:semiHidden/>
    <w:unhideWhenUsed/>
    <w:rsid w:val="008002E6"/>
    <w:pPr>
      <w:keepNext/>
      <w:keepLines/>
      <w:ind w:firstLine="0"/>
      <w:outlineLvl w:val="2"/>
    </w:pPr>
    <w:rPr>
      <w:rFonts w:cstheme="majorBidi" w:eastAsiaTheme="majorEastAsia"/>
      <w:b/>
      <w:i/>
    </w:rPr>
  </w:style>
  <w:style w:styleId="Ttulo4" w:type="paragraph">
    <w:name w:val="heading 4"/>
    <w:basedOn w:val="Normal"/>
    <w:next w:val="Normal"/>
    <w:link w:val="Ttulo4Car"/>
    <w:uiPriority w:val="9"/>
    <w:semiHidden/>
    <w:unhideWhenUsed/>
    <w:qFormat/>
    <w:rsid w:val="00F000B9"/>
    <w:pPr>
      <w:keepNext/>
      <w:keepLines/>
      <w:spacing w:before="40"/>
      <w:outlineLvl w:val="3"/>
    </w:pPr>
    <w:rPr>
      <w:rFonts w:cstheme="majorBidi" w:eastAsiaTheme="majorEastAsia"/>
      <w:i/>
      <w:iCs/>
    </w:rPr>
  </w:style>
  <w:style w:styleId="Ttulo5" w:type="paragraph">
    <w:name w:val="heading 5"/>
    <w:basedOn w:val="Normal"/>
    <w:next w:val="Normal"/>
    <w:link w:val="Ttulo5Car"/>
    <w:uiPriority w:val="9"/>
    <w:semiHidden/>
    <w:unhideWhenUsed/>
    <w:qFormat/>
    <w:rsid w:val="00F000B9"/>
    <w:pPr>
      <w:keepNext/>
      <w:keepLines/>
      <w:spacing w:before="40"/>
      <w:outlineLvl w:val="4"/>
    </w:pPr>
    <w:rPr>
      <w:rFonts w:cstheme="majorBidi" w:eastAsiaTheme="majorEastAsia"/>
    </w:rPr>
  </w:style>
  <w:style w:styleId="Ttulo6" w:type="paragraph">
    <w:name w:val="heading 6"/>
    <w:basedOn w:val="Normal"/>
    <w:next w:val="Normal"/>
    <w:link w:val="Ttulo6Car"/>
    <w:uiPriority w:val="9"/>
    <w:semiHidden/>
    <w:unhideWhenUsed/>
    <w:qFormat/>
    <w:rsid w:val="00F000B9"/>
    <w:pPr>
      <w:keepNext/>
      <w:keepLines/>
      <w:spacing w:before="40"/>
      <w:outlineLvl w:val="5"/>
    </w:pPr>
    <w:rPr>
      <w:rFonts w:cstheme="majorBidi" w:eastAsiaTheme="majorEastAsia"/>
    </w:rPr>
  </w:style>
  <w:style w:styleId="Ttulo7" w:type="paragraph">
    <w:name w:val="heading 7"/>
    <w:basedOn w:val="Normal"/>
    <w:next w:val="Normal"/>
    <w:link w:val="Ttulo7Car"/>
    <w:uiPriority w:val="9"/>
    <w:semiHidden/>
    <w:unhideWhenUsed/>
    <w:qFormat/>
    <w:rsid w:val="00F000B9"/>
    <w:pPr>
      <w:keepNext/>
      <w:keepLines/>
      <w:spacing w:before="40"/>
      <w:outlineLvl w:val="6"/>
    </w:pPr>
    <w:rPr>
      <w:rFonts w:cstheme="majorBidi" w:eastAsiaTheme="majorEastAsia"/>
      <w:i/>
      <w:iCs/>
    </w:rPr>
  </w:style>
  <w:style w:styleId="Ttulo8" w:type="paragraph">
    <w:name w:val="heading 8"/>
    <w:basedOn w:val="Normal"/>
    <w:next w:val="Normal"/>
    <w:link w:val="Ttulo8Car"/>
    <w:uiPriority w:val="9"/>
    <w:semiHidden/>
    <w:unhideWhenUsed/>
    <w:qFormat/>
    <w:rsid w:val="00F000B9"/>
    <w:pPr>
      <w:keepNext/>
      <w:keepLines/>
      <w:spacing w:before="40"/>
      <w:outlineLvl w:val="7"/>
    </w:pPr>
    <w:rPr>
      <w:rFonts w:cstheme="majorBidi" w:eastAsiaTheme="majorEastAsia"/>
      <w:color w:themeColor="text1" w:themeTint="D8" w:val="272727"/>
      <w:sz w:val="21"/>
      <w:szCs w:val="21"/>
    </w:rPr>
  </w:style>
  <w:style w:styleId="Ttulo9" w:type="paragraph">
    <w:name w:val="heading 9"/>
    <w:basedOn w:val="Normal"/>
    <w:next w:val="Normal"/>
    <w:link w:val="Ttulo9Car"/>
    <w:uiPriority w:val="9"/>
    <w:semiHidden/>
    <w:unhideWhenUsed/>
    <w:qFormat/>
    <w:rsid w:val="00F000B9"/>
    <w:pPr>
      <w:keepNext/>
      <w:keepLines/>
      <w:spacing w:before="40"/>
      <w:outlineLvl w:val="8"/>
    </w:pPr>
    <w:rPr>
      <w:rFonts w:cstheme="majorBidi" w:eastAsiaTheme="majorEastAsia"/>
      <w:i/>
      <w:iCs/>
      <w:color w:themeColor="text1" w:themeTint="D8" w:val="272727"/>
      <w:sz w:val="21"/>
      <w:szCs w:val="21"/>
    </w:rPr>
  </w:style>
  <w:style w:default="1" w:styleId="Fuentedeprrafopredeter" w:type="character">
    <w:name w:val="Default Paragraph Font"/>
    <w:uiPriority w:val="1"/>
    <w:semiHidden/>
    <w:unhideWhenUsed/>
  </w:style>
  <w:style w:default="1" w:styleId="Tab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inlista" w:type="numbering">
    <w:name w:val="No List"/>
    <w:uiPriority w:val="99"/>
    <w:semiHidden/>
    <w:unhideWhenUsed/>
  </w:style>
  <w:style w:customStyle="1" w:styleId="Ttulo1Car" w:type="character">
    <w:name w:val="Título 1 Car"/>
    <w:basedOn w:val="Fuentedeprrafopredeter"/>
    <w:link w:val="Ttulo1"/>
    <w:uiPriority w:val="9"/>
    <w:rsid w:val="008002E6"/>
    <w:rPr>
      <w:rFonts w:ascii="Times New Roman" w:cstheme="majorBidi" w:eastAsiaTheme="majorEastAsia" w:hAnsi="Times New Roman"/>
      <w:b/>
      <w:szCs w:val="32"/>
    </w:rPr>
  </w:style>
  <w:style w:styleId="Ttulo" w:type="paragraph">
    <w:name w:val="Title"/>
    <w:basedOn w:val="Normal"/>
    <w:next w:val="Normal"/>
    <w:link w:val="TtuloCar"/>
    <w:uiPriority w:val="10"/>
    <w:qFormat/>
    <w:rsid w:val="00A248DA"/>
    <w:pPr>
      <w:contextualSpacing/>
    </w:pPr>
    <w:rPr>
      <w:rFonts w:cstheme="majorBidi" w:eastAsiaTheme="majorEastAsia"/>
      <w:b/>
      <w:spacing w:val="-10"/>
      <w:kern w:val="28"/>
      <w:sz w:val="40"/>
      <w:szCs w:val="56"/>
    </w:rPr>
  </w:style>
  <w:style w:customStyle="1" w:styleId="TtuloCar" w:type="character">
    <w:name w:val="Título Car"/>
    <w:basedOn w:val="Fuentedeprrafopredeter"/>
    <w:link w:val="Ttulo"/>
    <w:uiPriority w:val="10"/>
    <w:rsid w:val="00A248DA"/>
    <w:rPr>
      <w:rFonts w:cstheme="majorBidi" w:eastAsiaTheme="majorEastAsia"/>
      <w:b/>
      <w:spacing w:val="-10"/>
      <w:kern w:val="28"/>
      <w:sz w:val="40"/>
      <w:szCs w:val="56"/>
    </w:rPr>
  </w:style>
  <w:style w:customStyle="1" w:styleId="Ttulo2Car" w:type="character">
    <w:name w:val="Título 2 Car"/>
    <w:basedOn w:val="Fuentedeprrafopredeter"/>
    <w:link w:val="Ttulo2"/>
    <w:uiPriority w:val="9"/>
    <w:rsid w:val="008002E6"/>
    <w:rPr>
      <w:rFonts w:ascii="Times New Roman" w:cstheme="majorBidi" w:eastAsiaTheme="majorEastAsia" w:hAnsi="Times New Roman"/>
      <w:b/>
      <w:szCs w:val="26"/>
    </w:rPr>
  </w:style>
  <w:style w:styleId="Cita" w:type="paragraph">
    <w:name w:val="Quote"/>
    <w:basedOn w:val="Normal"/>
    <w:next w:val="Normal"/>
    <w:link w:val="CitaCar"/>
    <w:uiPriority w:val="29"/>
    <w:qFormat/>
    <w:rsid w:val="00F000B9"/>
    <w:pPr>
      <w:spacing w:after="160" w:before="200"/>
      <w:ind w:left="864" w:right="864"/>
      <w:jc w:val="center"/>
    </w:pPr>
    <w:rPr>
      <w:i/>
      <w:iCs/>
    </w:rPr>
  </w:style>
  <w:style w:customStyle="1" w:styleId="CitaCar" w:type="character">
    <w:name w:val="Cita Car"/>
    <w:basedOn w:val="Fuentedeprrafopredeter"/>
    <w:link w:val="Cita"/>
    <w:uiPriority w:val="29"/>
    <w:rsid w:val="00F000B9"/>
    <w:rPr>
      <w:i/>
      <w:iCs/>
    </w:rPr>
  </w:style>
  <w:style w:styleId="Citadestacada" w:type="paragraph">
    <w:name w:val="Intense Quote"/>
    <w:basedOn w:val="Normal"/>
    <w:next w:val="Normal"/>
    <w:link w:val="CitadestacadaCar"/>
    <w:uiPriority w:val="30"/>
    <w:qFormat/>
    <w:rsid w:val="00F000B9"/>
    <w:pPr>
      <w:pBdr>
        <w:top w:color="000000" w:space="10" w:sz="4" w:themeColor="text1" w:val="single"/>
        <w:bottom w:color="000000" w:space="10" w:sz="4" w:themeColor="text1" w:val="single"/>
      </w:pBdr>
      <w:spacing w:after="360" w:before="360"/>
      <w:ind w:left="864" w:right="864"/>
      <w:jc w:val="center"/>
    </w:pPr>
    <w:rPr>
      <w:i/>
      <w:iCs/>
    </w:rPr>
  </w:style>
  <w:style w:customStyle="1" w:styleId="CitadestacadaCar" w:type="character">
    <w:name w:val="Cita destacada Car"/>
    <w:basedOn w:val="Fuentedeprrafopredeter"/>
    <w:link w:val="Citadestacada"/>
    <w:uiPriority w:val="30"/>
    <w:rsid w:val="00F000B9"/>
    <w:rPr>
      <w:i/>
      <w:iCs/>
    </w:rPr>
  </w:style>
  <w:style w:styleId="nfasisintenso" w:type="character">
    <w:name w:val="Intense Emphasis"/>
    <w:basedOn w:val="Fuentedeprrafopredeter"/>
    <w:uiPriority w:val="21"/>
    <w:qFormat/>
    <w:rsid w:val="00F000B9"/>
    <w:rPr>
      <w:i/>
      <w:iCs/>
      <w:color w:themeColor="text1" w:val="000000"/>
    </w:rPr>
  </w:style>
  <w:style w:styleId="Referenciaintensa" w:type="character">
    <w:name w:val="Intense Reference"/>
    <w:basedOn w:val="Fuentedeprrafopredeter"/>
    <w:uiPriority w:val="32"/>
    <w:qFormat/>
    <w:rsid w:val="00F000B9"/>
    <w:rPr>
      <w:b/>
      <w:bCs/>
      <w:smallCaps/>
      <w:color w:themeColor="text1" w:val="000000"/>
      <w:spacing w:val="5"/>
    </w:rPr>
  </w:style>
  <w:style w:styleId="Hipervnculovisitado" w:type="character">
    <w:name w:val="FollowedHyperlink"/>
    <w:basedOn w:val="Fuentedeprrafopredeter"/>
    <w:uiPriority w:val="99"/>
    <w:semiHidden/>
    <w:unhideWhenUsed/>
    <w:rsid w:val="00F000B9"/>
    <w:rPr>
      <w:color w:themeColor="text1" w:themeTint="BF" w:val="404040"/>
      <w:u w:val="single"/>
    </w:rPr>
  </w:style>
  <w:style w:styleId="Hipervnculo" w:type="character">
    <w:name w:val="Hyperlink"/>
    <w:basedOn w:val="Fuentedeprrafopredeter"/>
    <w:uiPriority w:val="99"/>
    <w:semiHidden/>
    <w:unhideWhenUsed/>
    <w:rsid w:val="00F000B9"/>
    <w:rPr>
      <w:color w:themeColor="text1" w:val="000000"/>
      <w:u w:val="single"/>
    </w:rPr>
  </w:style>
  <w:style w:customStyle="1" w:styleId="Ttulo3Car" w:type="character">
    <w:name w:val="Título 3 Car"/>
    <w:basedOn w:val="Fuentedeprrafopredeter"/>
    <w:link w:val="Ttulo3"/>
    <w:uiPriority w:val="9"/>
    <w:semiHidden/>
    <w:rsid w:val="008002E6"/>
    <w:rPr>
      <w:rFonts w:ascii="Times New Roman" w:cstheme="majorBidi" w:eastAsiaTheme="majorEastAsia" w:hAnsi="Times New Roman"/>
      <w:b/>
      <w:i/>
    </w:rPr>
  </w:style>
  <w:style w:customStyle="1" w:styleId="Ttulo5Car" w:type="character">
    <w:name w:val="Título 5 Car"/>
    <w:basedOn w:val="Fuentedeprrafopredeter"/>
    <w:link w:val="Ttulo5"/>
    <w:uiPriority w:val="9"/>
    <w:semiHidden/>
    <w:rsid w:val="00F000B9"/>
    <w:rPr>
      <w:rFonts w:cstheme="majorBidi" w:eastAsiaTheme="majorEastAsia"/>
    </w:rPr>
  </w:style>
  <w:style w:customStyle="1" w:styleId="Ttulo4Car" w:type="character">
    <w:name w:val="Título 4 Car"/>
    <w:basedOn w:val="Fuentedeprrafopredeter"/>
    <w:link w:val="Ttulo4"/>
    <w:uiPriority w:val="9"/>
    <w:semiHidden/>
    <w:rsid w:val="00F000B9"/>
    <w:rPr>
      <w:rFonts w:cstheme="majorBidi" w:eastAsiaTheme="majorEastAsia"/>
      <w:i/>
      <w:iCs/>
    </w:rPr>
  </w:style>
  <w:style w:customStyle="1" w:styleId="Ttulo6Car" w:type="character">
    <w:name w:val="Título 6 Car"/>
    <w:basedOn w:val="Fuentedeprrafopredeter"/>
    <w:link w:val="Ttulo6"/>
    <w:uiPriority w:val="9"/>
    <w:semiHidden/>
    <w:rsid w:val="00F000B9"/>
    <w:rPr>
      <w:rFonts w:cstheme="majorBidi" w:eastAsiaTheme="majorEastAsia"/>
    </w:rPr>
  </w:style>
  <w:style w:customStyle="1" w:styleId="Ttulo7Car" w:type="character">
    <w:name w:val="Título 7 Car"/>
    <w:basedOn w:val="Fuentedeprrafopredeter"/>
    <w:link w:val="Ttulo7"/>
    <w:uiPriority w:val="9"/>
    <w:semiHidden/>
    <w:rsid w:val="00F000B9"/>
    <w:rPr>
      <w:rFonts w:cstheme="majorBidi" w:eastAsiaTheme="majorEastAsia"/>
      <w:i/>
      <w:iCs/>
    </w:rPr>
  </w:style>
  <w:style w:customStyle="1" w:styleId="Ttulo8Car" w:type="character">
    <w:name w:val="Título 8 Car"/>
    <w:basedOn w:val="Fuentedeprrafopredeter"/>
    <w:link w:val="Ttulo8"/>
    <w:uiPriority w:val="9"/>
    <w:semiHidden/>
    <w:rsid w:val="00F000B9"/>
    <w:rPr>
      <w:rFonts w:cstheme="majorBidi" w:eastAsiaTheme="majorEastAsia"/>
      <w:color w:themeColor="text1" w:themeTint="D8" w:val="272727"/>
      <w:sz w:val="21"/>
      <w:szCs w:val="21"/>
    </w:rPr>
  </w:style>
  <w:style w:customStyle="1" w:styleId="Ttulo9Car" w:type="character">
    <w:name w:val="Título 9 Car"/>
    <w:basedOn w:val="Fuentedeprrafopredeter"/>
    <w:link w:val="Ttulo9"/>
    <w:uiPriority w:val="9"/>
    <w:semiHidden/>
    <w:rsid w:val="00F000B9"/>
    <w:rPr>
      <w:rFonts w:cstheme="majorBidi" w:eastAsiaTheme="majorEastAsia"/>
      <w:i/>
      <w:iCs/>
      <w:color w:themeColor="text1" w:themeTint="D8" w:val="272727"/>
      <w:sz w:val="21"/>
      <w:szCs w:val="21"/>
    </w:rPr>
  </w:style>
  <w:style w:styleId="ndice1" w:type="paragraph">
    <w:name w:val="index 1"/>
    <w:basedOn w:val="Normal"/>
    <w:next w:val="Normal"/>
    <w:autoRedefine/>
    <w:uiPriority w:val="99"/>
    <w:semiHidden/>
    <w:unhideWhenUsed/>
    <w:rsid w:val="00F000B9"/>
    <w:pPr>
      <w:ind w:hanging="240" w:left="240"/>
    </w:pPr>
  </w:style>
  <w:style w:styleId="Ttulodendice" w:type="paragraph">
    <w:name w:val="index heading"/>
    <w:basedOn w:val="Normal"/>
    <w:next w:val="ndice1"/>
    <w:uiPriority w:val="99"/>
    <w:semiHidden/>
    <w:unhideWhenUsed/>
    <w:rsid w:val="00F000B9"/>
    <w:rPr>
      <w:rFonts w:cstheme="majorBidi" w:eastAsiaTheme="majorEastAsia"/>
      <w:b/>
      <w:bCs/>
    </w:rPr>
  </w:style>
  <w:style w:styleId="Hashtag" w:type="character">
    <w:name w:val="Hashtag"/>
    <w:basedOn w:val="Fuentedeprrafopredeter"/>
    <w:uiPriority w:val="99"/>
    <w:semiHidden/>
    <w:unhideWhenUsed/>
    <w:rsid w:val="00F000B9"/>
    <w:rPr>
      <w:color w:themeColor="text1" w:val="000000"/>
      <w:shd w:color="auto" w:fill="E1DFDD" w:val="clear"/>
    </w:rPr>
  </w:style>
  <w:style w:styleId="TtuloTDC" w:type="paragraph">
    <w:name w:val="TOC Heading"/>
    <w:basedOn w:val="Ttulo1"/>
    <w:next w:val="Normal"/>
    <w:uiPriority w:val="39"/>
    <w:unhideWhenUsed/>
    <w:qFormat/>
    <w:rsid w:val="009D1EC4"/>
    <w:pPr>
      <w:spacing w:after="120" w:before="240" w:line="259" w:lineRule="auto"/>
      <w:outlineLvl w:val="9"/>
    </w:pPr>
    <w:rPr>
      <w:lang w:eastAsia="es-MX"/>
    </w:rPr>
  </w:style>
  <w:style w:styleId="Prrafodelista" w:type="paragraph">
    <w:name w:val="List Paragraph"/>
    <w:basedOn w:val="Normal"/>
    <w:uiPriority w:val="34"/>
    <w:qFormat/>
    <w:rsid w:val="00897BD6"/>
    <w:pPr>
      <w:numPr>
        <w:numId w:val="2"/>
      </w:numPr>
      <w:contextualSpacing/>
    </w:pPr>
  </w:style>
  <w:style w:customStyle="1" w:styleId="PTablaT" w:type="paragraph">
    <w:name w:val="P Tabla T"/>
    <w:basedOn w:val="Normal"/>
    <w:qFormat/>
    <w:rsid w:val="00A238A0"/>
    <w:pPr>
      <w:contextualSpacing/>
    </w:pPr>
    <w:rPr>
      <w:b/>
      <w:bCs/>
    </w:rPr>
  </w:style>
  <w:style w:customStyle="1" w:styleId="PTablaP" w:type="paragraph">
    <w:name w:val="P Tabla P"/>
    <w:basedOn w:val="PTablaT"/>
    <w:qFormat/>
    <w:rsid w:val="00A238A0"/>
    <w:rPr>
      <w:b w:val="0"/>
    </w:rPr>
  </w:style>
  <w:style w:customStyle="1" w:styleId="PTablaL" w:type="numbering">
    <w:name w:val="P Tabla L"/>
    <w:basedOn w:val="Sinlista"/>
    <w:uiPriority w:val="99"/>
    <w:rsid w:val="00A238A0"/>
    <w:pPr>
      <w:numPr>
        <w:numId w:val="1"/>
      </w:numPr>
    </w:p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posit.co/products/open-source/rstudio" TargetMode="External" /><Relationship Type="http://schemas.openxmlformats.org/officeDocument/2006/relationships/hyperlink" Id="rId13" Target="https://www.inegi.org.mx/programas/enoe/15ymas/" TargetMode="External" /><Relationship Type="http://schemas.openxmlformats.org/officeDocument/2006/relationships/hyperlink" Id="rId15" Target="mailto:ramon_gc@outloo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posit.co/products/open-source/rstudio" TargetMode="External" /><Relationship Type="http://schemas.openxmlformats.org/officeDocument/2006/relationships/hyperlink" Id="rId13" Target="https://www.inegi.org.mx/programas/enoe/15ymas/" TargetMode="External" /><Relationship Type="http://schemas.openxmlformats.org/officeDocument/2006/relationships/hyperlink" Id="rId15" Target="mailto:ramon_gc@outlook.com" TargetMode="Externa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Tesis</dc:title>
  <dc:creator>Juan Ramón Gregorio Carrillo</dc:creator>
  <dc:language>es</dc:language>
  <cp:keywords/>
  <dcterms:created xsi:type="dcterms:W3CDTF">2026-07-18T12:22:43Z</dcterms:created>
  <dcterms:modified xsi:type="dcterms:W3CDTF">2026-07-18T12:22:43Z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domingo, 7 de junio de 2026</vt:lpwstr>
  </property>
  <property fmtid="{D5CDD505-2E9C-101B-9397-08002B2CF9AE}" pid="6" name="date-format">
    <vt:lpwstr>full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bl-cap-location">
    <vt:lpwstr>top</vt:lpwstr>
  </property>
  <property fmtid="{D5CDD505-2E9C-101B-9397-08002B2CF9AE}" pid="14" name="toc-title">
    <vt:lpwstr>Tabla de contenidos</vt:lpwstr>
  </property>
</Properties>
</file>