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0A" w:rsidRPr="003E3F55" w:rsidRDefault="0046538A" w:rsidP="00752E0A">
      <w:pPr>
        <w:pStyle w:val="Ttulo"/>
        <w:jc w:val="right"/>
        <w:rPr>
          <w:rFonts w:cs="Arial"/>
          <w:lang w:val="es-ES"/>
        </w:rPr>
      </w:pPr>
      <w:r>
        <w:rPr>
          <w:rFonts w:cs="Arial"/>
          <w:lang w:val="es-MX"/>
        </w:rPr>
        <w:t xml:space="preserve">FM </w:t>
      </w:r>
      <w:proofErr w:type="spellStart"/>
      <w:r>
        <w:rPr>
          <w:rFonts w:cs="Arial"/>
          <w:lang w:val="es-MX"/>
        </w:rPr>
        <w:t>System</w:t>
      </w:r>
      <w:proofErr w:type="spellEnd"/>
    </w:p>
    <w:p w:rsidR="00C053E9" w:rsidRPr="003E3F55" w:rsidRDefault="002B3E55">
      <w:pPr>
        <w:pStyle w:val="Ttulo"/>
        <w:jc w:val="right"/>
        <w:rPr>
          <w:rFonts w:cs="Arial"/>
          <w:lang w:val="es-ES"/>
        </w:rPr>
      </w:pPr>
      <w:fldSimple w:instr=" TITLE  \* MERGEFORMAT ">
        <w:r w:rsidR="00C100D8" w:rsidRPr="003E3F55">
          <w:rPr>
            <w:rFonts w:cs="Arial"/>
            <w:lang w:val="es-ES"/>
          </w:rPr>
          <w:t xml:space="preserve">Plan de </w:t>
        </w:r>
        <w:r w:rsidR="00075577" w:rsidRPr="003E3F55">
          <w:rPr>
            <w:rFonts w:cs="Arial"/>
            <w:lang w:val="es-ES"/>
          </w:rPr>
          <w:t>Instalación</w:t>
        </w:r>
      </w:fldSimple>
    </w:p>
    <w:p w:rsidR="00C053E9" w:rsidRPr="003E3F55" w:rsidRDefault="00C053E9">
      <w:pPr>
        <w:pStyle w:val="Ttulo"/>
        <w:jc w:val="right"/>
        <w:rPr>
          <w:rFonts w:cs="Arial"/>
          <w:lang w:val="es-ES"/>
        </w:rPr>
      </w:pPr>
    </w:p>
    <w:p w:rsidR="00C053E9" w:rsidRPr="003E3F55" w:rsidRDefault="003F129D">
      <w:pPr>
        <w:pStyle w:val="Ttulo"/>
        <w:jc w:val="right"/>
        <w:rPr>
          <w:rFonts w:cs="Arial"/>
          <w:sz w:val="28"/>
          <w:lang w:val="es-ES"/>
        </w:rPr>
      </w:pPr>
      <w:r w:rsidRPr="003E3F55">
        <w:rPr>
          <w:rFonts w:cs="Arial"/>
          <w:sz w:val="28"/>
          <w:lang w:val="es-ES"/>
        </w:rPr>
        <w:t>Versió</w:t>
      </w:r>
      <w:r w:rsidR="00590726" w:rsidRPr="003E3F55">
        <w:rPr>
          <w:rFonts w:cs="Arial"/>
          <w:sz w:val="28"/>
          <w:lang w:val="es-ES"/>
        </w:rPr>
        <w:t xml:space="preserve">n </w:t>
      </w:r>
      <w:r w:rsidR="00A20B0B" w:rsidRPr="003E3F55">
        <w:rPr>
          <w:rFonts w:cs="Arial"/>
          <w:sz w:val="28"/>
          <w:lang w:val="es-ES"/>
        </w:rPr>
        <w:t>1</w:t>
      </w:r>
      <w:r w:rsidR="003E3F55" w:rsidRPr="003E3F55">
        <w:rPr>
          <w:rFonts w:cs="Arial"/>
          <w:sz w:val="28"/>
          <w:lang w:val="es-ES"/>
        </w:rPr>
        <w:t>.</w:t>
      </w:r>
      <w:r w:rsidR="00764ED5">
        <w:rPr>
          <w:rFonts w:cs="Arial"/>
          <w:sz w:val="28"/>
          <w:lang w:val="es-ES"/>
        </w:rPr>
        <w:t>2</w:t>
      </w:r>
    </w:p>
    <w:p w:rsidR="00C053E9" w:rsidRPr="003E3F55" w:rsidRDefault="00C053E9">
      <w:pPr>
        <w:pStyle w:val="Ttulo"/>
        <w:rPr>
          <w:rFonts w:cs="Arial"/>
          <w:sz w:val="28"/>
          <w:lang w:val="es-ES"/>
        </w:rPr>
      </w:pPr>
    </w:p>
    <w:p w:rsidR="00C053E9" w:rsidRPr="003E3F55" w:rsidRDefault="00C053E9">
      <w:pPr>
        <w:rPr>
          <w:rFonts w:cs="Arial"/>
          <w:lang w:val="es-ES"/>
        </w:rPr>
      </w:pPr>
    </w:p>
    <w:p w:rsidR="00C053E9" w:rsidRPr="003E3F55" w:rsidRDefault="00C053E9" w:rsidP="003F129D">
      <w:pPr>
        <w:pStyle w:val="InfoBlue"/>
        <w:rPr>
          <w:rFonts w:cs="Arial"/>
          <w:lang w:val="es-ES"/>
        </w:rPr>
        <w:sectPr w:rsidR="00C053E9" w:rsidRPr="003E3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F129D" w:rsidRPr="003E3F55" w:rsidRDefault="003F129D" w:rsidP="003F129D">
      <w:pPr>
        <w:pStyle w:val="Ttulo"/>
        <w:rPr>
          <w:rFonts w:cs="Arial"/>
          <w:lang w:val="es-ES"/>
        </w:rPr>
      </w:pPr>
      <w:r w:rsidRPr="003E3F55">
        <w:rPr>
          <w:rFonts w:cs="Arial"/>
          <w:lang w:val="es-ES"/>
        </w:rPr>
        <w:lastRenderedPageBreak/>
        <w:t>Historia</w:t>
      </w:r>
      <w:r w:rsidR="00961B3D" w:rsidRPr="003E3F55">
        <w:rPr>
          <w:rFonts w:cs="Arial"/>
          <w:lang w:val="es-ES"/>
        </w:rPr>
        <w:t>l</w:t>
      </w:r>
      <w:r w:rsidR="00FC3F6F">
        <w:rPr>
          <w:rFonts w:cs="Arial"/>
          <w:lang w:val="es-ES"/>
        </w:rPr>
        <w:t xml:space="preserve">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F129D" w:rsidRPr="003E3F55">
        <w:tc>
          <w:tcPr>
            <w:tcW w:w="2304" w:type="dxa"/>
          </w:tcPr>
          <w:p w:rsidR="003F129D" w:rsidRPr="003E3F55" w:rsidRDefault="003F129D" w:rsidP="00C053E9">
            <w:pPr>
              <w:pStyle w:val="Tabletext"/>
              <w:jc w:val="center"/>
              <w:rPr>
                <w:rFonts w:cs="Arial"/>
                <w:b/>
                <w:lang w:val="es-ES"/>
              </w:rPr>
            </w:pPr>
            <w:r w:rsidRPr="003E3F55">
              <w:rPr>
                <w:rFonts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F129D" w:rsidRPr="003E3F55" w:rsidRDefault="003F129D" w:rsidP="00C053E9">
            <w:pPr>
              <w:pStyle w:val="Tabletext"/>
              <w:jc w:val="center"/>
              <w:rPr>
                <w:rFonts w:cs="Arial"/>
                <w:b/>
                <w:lang w:val="es-ES"/>
              </w:rPr>
            </w:pPr>
            <w:r w:rsidRPr="003E3F55">
              <w:rPr>
                <w:rFonts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F129D" w:rsidRPr="003E3F55" w:rsidRDefault="003F129D" w:rsidP="00C053E9">
            <w:pPr>
              <w:pStyle w:val="Tabletext"/>
              <w:jc w:val="center"/>
              <w:rPr>
                <w:rFonts w:cs="Arial"/>
                <w:b/>
                <w:lang w:val="es-ES"/>
              </w:rPr>
            </w:pPr>
            <w:r w:rsidRPr="003E3F55">
              <w:rPr>
                <w:rFonts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F129D" w:rsidRPr="003E3F55" w:rsidRDefault="003F129D" w:rsidP="00C053E9">
            <w:pPr>
              <w:pStyle w:val="Tabletext"/>
              <w:jc w:val="center"/>
              <w:rPr>
                <w:rFonts w:cs="Arial"/>
                <w:b/>
                <w:lang w:val="es-ES"/>
              </w:rPr>
            </w:pPr>
            <w:r w:rsidRPr="003E3F55">
              <w:rPr>
                <w:rFonts w:cs="Arial"/>
                <w:b/>
                <w:lang w:val="es-ES"/>
              </w:rPr>
              <w:t>Autor</w:t>
            </w:r>
          </w:p>
        </w:tc>
      </w:tr>
      <w:tr w:rsidR="00A17635" w:rsidRPr="003E3F55" w:rsidTr="00A17635">
        <w:tc>
          <w:tcPr>
            <w:tcW w:w="2304" w:type="dxa"/>
            <w:vAlign w:val="center"/>
          </w:tcPr>
          <w:p w:rsidR="00A17635" w:rsidRPr="003E3F55" w:rsidRDefault="00BF3C5B" w:rsidP="00A17635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iCs/>
              </w:rPr>
              <w:t>11/11</w:t>
            </w:r>
            <w:r w:rsidR="00BB4ABF" w:rsidRPr="003E3F55">
              <w:rPr>
                <w:rFonts w:cs="Arial"/>
                <w:iCs/>
              </w:rPr>
              <w:t>/201</w:t>
            </w:r>
            <w:r w:rsidR="0046538A">
              <w:rPr>
                <w:rFonts w:cs="Arial"/>
                <w:iCs/>
              </w:rPr>
              <w:t>5</w:t>
            </w:r>
          </w:p>
        </w:tc>
        <w:tc>
          <w:tcPr>
            <w:tcW w:w="1152" w:type="dxa"/>
            <w:vAlign w:val="center"/>
          </w:tcPr>
          <w:p w:rsidR="00A17635" w:rsidRPr="003E3F55" w:rsidRDefault="00A17635" w:rsidP="00A17635">
            <w:pPr>
              <w:pStyle w:val="Tabletext"/>
              <w:jc w:val="center"/>
              <w:rPr>
                <w:rFonts w:cs="Arial"/>
                <w:lang w:val="es-ES"/>
              </w:rPr>
            </w:pPr>
            <w:r w:rsidRPr="003E3F55">
              <w:rPr>
                <w:rFonts w:cs="Arial"/>
                <w:lang w:val="es-ES"/>
              </w:rPr>
              <w:t>1.0</w:t>
            </w:r>
          </w:p>
        </w:tc>
        <w:tc>
          <w:tcPr>
            <w:tcW w:w="3744" w:type="dxa"/>
            <w:vAlign w:val="center"/>
          </w:tcPr>
          <w:p w:rsidR="00A17635" w:rsidRPr="003E3F55" w:rsidRDefault="00FC3F6F" w:rsidP="00A17635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</w:rPr>
              <w:t>Comienzo de la versión inicial del plan de instalación</w:t>
            </w:r>
          </w:p>
        </w:tc>
        <w:tc>
          <w:tcPr>
            <w:tcW w:w="2304" w:type="dxa"/>
            <w:vAlign w:val="center"/>
          </w:tcPr>
          <w:p w:rsidR="00BB4ABF" w:rsidRDefault="00BB4ABF" w:rsidP="00FC3F6F">
            <w:pPr>
              <w:pStyle w:val="Tabletext"/>
              <w:jc w:val="center"/>
              <w:rPr>
                <w:rFonts w:cs="Arial"/>
                <w:lang w:val="es-ES"/>
              </w:rPr>
            </w:pPr>
            <w:r w:rsidRPr="003E3F55">
              <w:rPr>
                <w:rFonts w:cs="Arial"/>
                <w:lang w:val="es-ES"/>
              </w:rPr>
              <w:br/>
            </w:r>
            <w:r w:rsidR="00AE4A36" w:rsidRPr="003E3F55">
              <w:rPr>
                <w:rFonts w:cs="Arial"/>
                <w:lang w:val="es-ES"/>
              </w:rPr>
              <w:t>Ramón</w:t>
            </w:r>
            <w:r w:rsidRPr="003E3F55">
              <w:rPr>
                <w:rFonts w:cs="Arial"/>
                <w:lang w:val="es-ES"/>
              </w:rPr>
              <w:t xml:space="preserve"> Vitela</w:t>
            </w:r>
            <w:r w:rsidR="00A54558">
              <w:rPr>
                <w:rFonts w:cs="Arial"/>
                <w:lang w:val="es-ES"/>
              </w:rPr>
              <w:t xml:space="preserve"> Villarreal</w:t>
            </w:r>
          </w:p>
          <w:p w:rsidR="00A54558" w:rsidRDefault="00A54558" w:rsidP="00FC3F6F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Alejandra Santillán  Alvarado</w:t>
            </w:r>
          </w:p>
          <w:p w:rsidR="00A54558" w:rsidRPr="003E3F55" w:rsidRDefault="00A54558" w:rsidP="00FC3F6F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Julio Ángel Vega Magaña</w:t>
            </w:r>
          </w:p>
        </w:tc>
      </w:tr>
      <w:tr w:rsidR="00BF3C5B" w:rsidRPr="003E3F55" w:rsidTr="00A17635">
        <w:tc>
          <w:tcPr>
            <w:tcW w:w="2304" w:type="dxa"/>
            <w:vAlign w:val="center"/>
          </w:tcPr>
          <w:p w:rsidR="00BF3C5B" w:rsidRDefault="00BF3C5B" w:rsidP="00A17635">
            <w:pPr>
              <w:pStyle w:val="Tabletext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12/11/2015</w:t>
            </w:r>
          </w:p>
        </w:tc>
        <w:tc>
          <w:tcPr>
            <w:tcW w:w="1152" w:type="dxa"/>
            <w:vAlign w:val="center"/>
          </w:tcPr>
          <w:p w:rsidR="00BF3C5B" w:rsidRPr="003E3F55" w:rsidRDefault="00BF3C5B" w:rsidP="00A17635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1.1</w:t>
            </w:r>
          </w:p>
        </w:tc>
        <w:tc>
          <w:tcPr>
            <w:tcW w:w="3744" w:type="dxa"/>
            <w:vAlign w:val="center"/>
          </w:tcPr>
          <w:p w:rsidR="00BF3C5B" w:rsidRDefault="00BF3C5B" w:rsidP="00A17635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Cambio en redacción punto 1.1 y 1.4</w:t>
            </w:r>
            <w:r>
              <w:rPr>
                <w:rFonts w:cs="Arial"/>
              </w:rPr>
              <w:br/>
              <w:t>Complemento punto 2.1,3.1 y 3.2</w:t>
            </w:r>
          </w:p>
        </w:tc>
        <w:tc>
          <w:tcPr>
            <w:tcW w:w="2304" w:type="dxa"/>
            <w:vAlign w:val="center"/>
          </w:tcPr>
          <w:p w:rsidR="00BF3C5B" w:rsidRPr="003E3F55" w:rsidRDefault="00BF3C5B" w:rsidP="00FC3F6F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Ramón Vitela Villarreal</w:t>
            </w:r>
          </w:p>
        </w:tc>
      </w:tr>
      <w:tr w:rsidR="00764ED5" w:rsidRPr="003E3F55" w:rsidTr="00A17635">
        <w:tc>
          <w:tcPr>
            <w:tcW w:w="2304" w:type="dxa"/>
            <w:vAlign w:val="center"/>
          </w:tcPr>
          <w:p w:rsidR="00764ED5" w:rsidRDefault="00764ED5" w:rsidP="00A17635">
            <w:pPr>
              <w:pStyle w:val="Tabletext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30/11/2015</w:t>
            </w:r>
          </w:p>
        </w:tc>
        <w:tc>
          <w:tcPr>
            <w:tcW w:w="1152" w:type="dxa"/>
            <w:vAlign w:val="center"/>
          </w:tcPr>
          <w:p w:rsidR="00764ED5" w:rsidRDefault="00764ED5" w:rsidP="00A17635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  <w:tc>
          <w:tcPr>
            <w:tcW w:w="3744" w:type="dxa"/>
            <w:vAlign w:val="center"/>
          </w:tcPr>
          <w:p w:rsidR="00764ED5" w:rsidRDefault="00764ED5" w:rsidP="00A17635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Se restablecieron costos, tiempos y riesgos del punto #3</w:t>
            </w:r>
          </w:p>
        </w:tc>
        <w:tc>
          <w:tcPr>
            <w:tcW w:w="2304" w:type="dxa"/>
            <w:vAlign w:val="center"/>
          </w:tcPr>
          <w:p w:rsidR="00764ED5" w:rsidRDefault="00764ED5" w:rsidP="00FC3F6F">
            <w:pPr>
              <w:pStyle w:val="Tabletext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Ramón Vitela Villarreal</w:t>
            </w:r>
          </w:p>
        </w:tc>
      </w:tr>
    </w:tbl>
    <w:p w:rsidR="00C053E9" w:rsidRPr="003E3F55" w:rsidRDefault="00C053E9">
      <w:pPr>
        <w:rPr>
          <w:rFonts w:cs="Arial"/>
          <w:lang w:val="es-ES"/>
        </w:rPr>
      </w:pPr>
    </w:p>
    <w:p w:rsidR="00C053E9" w:rsidRPr="003E3F55" w:rsidRDefault="00C053E9">
      <w:pPr>
        <w:pStyle w:val="Ttulo"/>
        <w:rPr>
          <w:rFonts w:cs="Arial"/>
          <w:lang w:val="es-ES"/>
        </w:rPr>
      </w:pPr>
      <w:r w:rsidRPr="003E3F55">
        <w:rPr>
          <w:rFonts w:cs="Arial"/>
          <w:lang w:val="es-ES"/>
        </w:rPr>
        <w:br w:type="page"/>
      </w:r>
      <w:r w:rsidRPr="003E3F55">
        <w:rPr>
          <w:rFonts w:cs="Arial"/>
          <w:lang w:val="es-ES"/>
        </w:rPr>
        <w:lastRenderedPageBreak/>
        <w:t>Tabla de Contenido</w:t>
      </w:r>
    </w:p>
    <w:p w:rsidR="00095986" w:rsidRDefault="002B3E5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2B3E55">
        <w:rPr>
          <w:rFonts w:cs="Arial"/>
          <w:lang w:val="es-ES"/>
        </w:rPr>
        <w:fldChar w:fldCharType="begin"/>
      </w:r>
      <w:r w:rsidR="00C053E9" w:rsidRPr="003E3F55">
        <w:rPr>
          <w:rFonts w:cs="Arial"/>
          <w:lang w:val="es-ES"/>
        </w:rPr>
        <w:instrText xml:space="preserve"> TOC \o "1-3" </w:instrText>
      </w:r>
      <w:r w:rsidRPr="002B3E55">
        <w:rPr>
          <w:rFonts w:cs="Arial"/>
          <w:lang w:val="es-ES"/>
        </w:rPr>
        <w:fldChar w:fldCharType="separate"/>
      </w:r>
      <w:r w:rsidR="00095986" w:rsidRPr="00676D4A">
        <w:rPr>
          <w:rFonts w:cs="Arial"/>
          <w:noProof/>
          <w:lang w:val="es-ES"/>
        </w:rPr>
        <w:t>1.</w:t>
      </w:r>
      <w:r w:rsidR="00095986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095986" w:rsidRPr="00676D4A">
        <w:rPr>
          <w:rFonts w:cs="Arial"/>
          <w:noProof/>
          <w:lang w:val="es-ES"/>
        </w:rPr>
        <w:t>Introducción</w:t>
      </w:r>
      <w:r w:rsidR="00095986">
        <w:rPr>
          <w:noProof/>
        </w:rPr>
        <w:tab/>
      </w:r>
      <w:r>
        <w:rPr>
          <w:noProof/>
        </w:rPr>
        <w:fldChar w:fldCharType="begin"/>
      </w:r>
      <w:r w:rsidR="00095986">
        <w:rPr>
          <w:noProof/>
        </w:rPr>
        <w:instrText xml:space="preserve"> PAGEREF _Toc434936806 \h </w:instrText>
      </w:r>
      <w:r>
        <w:rPr>
          <w:noProof/>
        </w:rPr>
      </w:r>
      <w:r>
        <w:rPr>
          <w:noProof/>
        </w:rPr>
        <w:fldChar w:fldCharType="separate"/>
      </w:r>
      <w:r w:rsidR="00095986">
        <w:rPr>
          <w:noProof/>
        </w:rPr>
        <w:t>4</w:t>
      </w:r>
      <w:r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rFonts w:cs="Arial"/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rFonts w:cs="Arial"/>
          <w:noProof/>
          <w:lang w:val="es-ES"/>
        </w:rPr>
        <w:t>Propósito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_Toc434936807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4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noProof/>
          <w:lang w:val="es-ES"/>
        </w:rPr>
        <w:t>Definiciones, Siglas y Abreviaciones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_Toc434936808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4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rFonts w:cs="Arial"/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rFonts w:cs="Arial"/>
          <w:noProof/>
          <w:lang w:val="es-ES"/>
        </w:rPr>
        <w:t>Referencias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_Toc434936809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4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rFonts w:cs="Arial"/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rFonts w:cs="Arial"/>
          <w:noProof/>
          <w:lang w:val="es-ES"/>
        </w:rPr>
        <w:t>Descripción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_Toc434936810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4</w:t>
      </w:r>
      <w:r w:rsidR="002B3E55">
        <w:rPr>
          <w:noProof/>
        </w:rPr>
        <w:fldChar w:fldCharType="end"/>
      </w:r>
    </w:p>
    <w:p w:rsidR="00095986" w:rsidRDefault="0009598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rFonts w:cs="Arial"/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rFonts w:cs="Arial"/>
          <w:noProof/>
          <w:lang w:val="es-MX"/>
        </w:rPr>
        <w:t>Hardware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_Toc434936811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5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noProof/>
          <w:lang w:val="es-MX"/>
        </w:rPr>
        <w:t>Computadora de escritorio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_Toc434936812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5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noProof/>
          <w:lang w:val="es-MX" w:eastAsia="es-MX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noProof/>
          <w:lang w:val="es-MX" w:eastAsia="es-MX"/>
        </w:rPr>
        <w:t>Impresora multifunctional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_Toc434936813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5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noProof/>
          <w:lang w:val="es-MX" w:eastAsia="es-MX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noProof/>
          <w:lang w:val="es-MX" w:eastAsia="es-MX"/>
        </w:rPr>
        <w:t>Estaciones de trabajo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_Toc434936814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5</w:t>
      </w:r>
      <w:r w:rsidR="002B3E55">
        <w:rPr>
          <w:noProof/>
        </w:rPr>
        <w:fldChar w:fldCharType="end"/>
      </w:r>
    </w:p>
    <w:p w:rsidR="00095986" w:rsidRPr="00095986" w:rsidRDefault="0009598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MX"/>
        </w:rPr>
      </w:pPr>
      <w:r w:rsidRPr="00095986">
        <w:rPr>
          <w:rFonts w:cs="Arial"/>
          <w:noProof/>
          <w:lang w:val="en-US"/>
        </w:rPr>
        <w:t>3.</w:t>
      </w:r>
      <w:r w:rsidRPr="00095986">
        <w:rPr>
          <w:rFonts w:asciiTheme="minorHAnsi" w:eastAsiaTheme="minorEastAsia" w:hAnsiTheme="minorHAnsi" w:cstheme="minorBidi"/>
          <w:noProof/>
          <w:sz w:val="22"/>
          <w:szCs w:val="22"/>
          <w:lang w:val="en-US" w:eastAsia="es-MX"/>
        </w:rPr>
        <w:tab/>
      </w:r>
      <w:r w:rsidRPr="00095986">
        <w:rPr>
          <w:rFonts w:cs="Arial"/>
          <w:noProof/>
          <w:lang w:val="en-US"/>
        </w:rPr>
        <w:t>Software</w:t>
      </w:r>
      <w:r w:rsidRPr="00095986">
        <w:rPr>
          <w:noProof/>
          <w:lang w:val="en-US"/>
        </w:rPr>
        <w:tab/>
      </w:r>
      <w:r w:rsidR="002B3E55">
        <w:rPr>
          <w:noProof/>
        </w:rPr>
        <w:fldChar w:fldCharType="begin"/>
      </w:r>
      <w:r w:rsidRPr="00095986">
        <w:rPr>
          <w:noProof/>
          <w:lang w:val="en-US"/>
        </w:rPr>
        <w:instrText xml:space="preserve"> PAGEREF _Toc434936815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 w:rsidRPr="00095986">
        <w:rPr>
          <w:noProof/>
          <w:lang w:val="en-US"/>
        </w:rPr>
        <w:t>5</w:t>
      </w:r>
      <w:r w:rsidR="002B3E55">
        <w:rPr>
          <w:noProof/>
        </w:rPr>
        <w:fldChar w:fldCharType="end"/>
      </w:r>
    </w:p>
    <w:p w:rsidR="00095986" w:rsidRP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MX"/>
        </w:rPr>
      </w:pPr>
      <w:r w:rsidRPr="00095986">
        <w:rPr>
          <w:noProof/>
          <w:lang w:val="en-US"/>
        </w:rPr>
        <w:t>3.1</w:t>
      </w:r>
      <w:r w:rsidRPr="00095986">
        <w:rPr>
          <w:rFonts w:asciiTheme="minorHAnsi" w:eastAsiaTheme="minorEastAsia" w:hAnsiTheme="minorHAnsi" w:cstheme="minorBidi"/>
          <w:noProof/>
          <w:sz w:val="22"/>
          <w:szCs w:val="22"/>
          <w:lang w:val="en-US" w:eastAsia="es-MX"/>
        </w:rPr>
        <w:tab/>
      </w:r>
      <w:r w:rsidRPr="00095986">
        <w:rPr>
          <w:noProof/>
          <w:lang w:val="en-US"/>
        </w:rPr>
        <w:t>Software de Soporte</w:t>
      </w:r>
      <w:r w:rsidRPr="00095986">
        <w:rPr>
          <w:noProof/>
          <w:lang w:val="en-US"/>
        </w:rPr>
        <w:tab/>
      </w:r>
      <w:r w:rsidR="002B3E55">
        <w:rPr>
          <w:noProof/>
        </w:rPr>
        <w:fldChar w:fldCharType="begin"/>
      </w:r>
      <w:r w:rsidRPr="00095986">
        <w:rPr>
          <w:noProof/>
          <w:lang w:val="en-US"/>
        </w:rPr>
        <w:instrText xml:space="preserve"> PAGEREF _Toc434936816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 w:rsidRPr="00095986">
        <w:rPr>
          <w:noProof/>
          <w:lang w:val="en-US"/>
        </w:rPr>
        <w:t>5</w:t>
      </w:r>
      <w:r w:rsidR="002B3E55">
        <w:rPr>
          <w:noProof/>
        </w:rPr>
        <w:fldChar w:fldCharType="end"/>
      </w:r>
    </w:p>
    <w:p w:rsidR="00095986" w:rsidRP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s-MX"/>
        </w:rPr>
      </w:pPr>
      <w:r w:rsidRPr="00095986">
        <w:rPr>
          <w:noProof/>
          <w:lang w:val="en-US"/>
        </w:rPr>
        <w:t>3.2</w:t>
      </w:r>
      <w:r w:rsidRPr="00095986">
        <w:rPr>
          <w:rFonts w:asciiTheme="minorHAnsi" w:eastAsiaTheme="minorEastAsia" w:hAnsiTheme="minorHAnsi" w:cstheme="minorBidi"/>
          <w:noProof/>
          <w:sz w:val="22"/>
          <w:szCs w:val="22"/>
          <w:lang w:val="en-US" w:eastAsia="es-MX"/>
        </w:rPr>
        <w:tab/>
      </w:r>
      <w:r w:rsidRPr="00095986">
        <w:rPr>
          <w:noProof/>
          <w:lang w:val="en-US"/>
        </w:rPr>
        <w:t>XAMPP server</w:t>
      </w:r>
      <w:r w:rsidRPr="00095986">
        <w:rPr>
          <w:noProof/>
          <w:lang w:val="en-US"/>
        </w:rPr>
        <w:tab/>
      </w:r>
      <w:r w:rsidR="002B3E55">
        <w:rPr>
          <w:noProof/>
        </w:rPr>
        <w:fldChar w:fldCharType="begin"/>
      </w:r>
      <w:r w:rsidRPr="00095986">
        <w:rPr>
          <w:noProof/>
          <w:lang w:val="en-US"/>
        </w:rPr>
        <w:instrText xml:space="preserve"> PAGEREF _Toc434936817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 w:rsidRPr="00095986">
        <w:rPr>
          <w:noProof/>
          <w:lang w:val="en-US"/>
        </w:rPr>
        <w:t>5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noProof/>
          <w:lang w:val="es-MX"/>
        </w:rPr>
        <w:t>NETbeans 8.0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_Toc434936818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5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rFonts w:cs="Arial"/>
          <w:noProof/>
          <w:lang w:val="es-MX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rFonts w:cs="Arial"/>
          <w:noProof/>
          <w:lang w:val="es-MX"/>
        </w:rPr>
        <w:t>Estrategia de conversión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_Toc434936819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6</w:t>
      </w:r>
      <w:r w:rsidR="002B3E55">
        <w:rPr>
          <w:noProof/>
        </w:rPr>
        <w:fldChar w:fldCharType="end"/>
      </w:r>
    </w:p>
    <w:p w:rsidR="00095986" w:rsidRDefault="0009598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676D4A">
        <w:rPr>
          <w:rFonts w:cs="Arial"/>
          <w:noProof/>
          <w:lang w:val="es-MX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676D4A">
        <w:rPr>
          <w:rFonts w:cs="Arial"/>
          <w:noProof/>
          <w:lang w:val="es-MX"/>
        </w:rPr>
        <w:t>Descripción de estrategia de conversión</w:t>
      </w:r>
      <w:r>
        <w:rPr>
          <w:noProof/>
        </w:rPr>
        <w:tab/>
      </w:r>
      <w:r w:rsidR="002B3E55">
        <w:rPr>
          <w:noProof/>
        </w:rPr>
        <w:fldChar w:fldCharType="begin"/>
      </w:r>
      <w:r>
        <w:rPr>
          <w:noProof/>
        </w:rPr>
        <w:instrText xml:space="preserve"> PAGEREF _Toc434936820 \h </w:instrText>
      </w:r>
      <w:r w:rsidR="002B3E55">
        <w:rPr>
          <w:noProof/>
        </w:rPr>
      </w:r>
      <w:r w:rsidR="002B3E55">
        <w:rPr>
          <w:noProof/>
        </w:rPr>
        <w:fldChar w:fldCharType="separate"/>
      </w:r>
      <w:r>
        <w:rPr>
          <w:noProof/>
        </w:rPr>
        <w:t>6</w:t>
      </w:r>
      <w:r w:rsidR="002B3E55">
        <w:rPr>
          <w:noProof/>
        </w:rPr>
        <w:fldChar w:fldCharType="end"/>
      </w:r>
    </w:p>
    <w:p w:rsidR="00095986" w:rsidRDefault="00095986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r w:rsidRPr="00676D4A">
        <w:rPr>
          <w:b/>
          <w:lang w:val="es-MX"/>
        </w:rPr>
        <w:t>3.5.1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ab/>
      </w:r>
      <w:r w:rsidRPr="00676D4A">
        <w:rPr>
          <w:b/>
          <w:lang w:val="es-MX"/>
        </w:rPr>
        <w:t>Estilo de conversión</w:t>
      </w:r>
      <w:r>
        <w:tab/>
      </w:r>
      <w:r w:rsidR="002B3E55">
        <w:fldChar w:fldCharType="begin"/>
      </w:r>
      <w:r>
        <w:instrText xml:space="preserve"> PAGEREF _Toc434936821 \h </w:instrText>
      </w:r>
      <w:r w:rsidR="002B3E55">
        <w:fldChar w:fldCharType="separate"/>
      </w:r>
      <w:r>
        <w:t>6</w:t>
      </w:r>
      <w:r w:rsidR="002B3E55">
        <w:fldChar w:fldCharType="end"/>
      </w:r>
    </w:p>
    <w:p w:rsidR="00095986" w:rsidRDefault="00095986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r w:rsidRPr="00676D4A">
        <w:rPr>
          <w:b/>
          <w:lang w:val="es-MX"/>
        </w:rPr>
        <w:t>3.5.2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ab/>
      </w:r>
      <w:r w:rsidRPr="00676D4A">
        <w:rPr>
          <w:b/>
          <w:lang w:val="es-MX"/>
        </w:rPr>
        <w:t>Conversión por locación</w:t>
      </w:r>
      <w:r>
        <w:tab/>
      </w:r>
      <w:r w:rsidR="002B3E55">
        <w:fldChar w:fldCharType="begin"/>
      </w:r>
      <w:r>
        <w:instrText xml:space="preserve"> PAGEREF _Toc434936822 \h </w:instrText>
      </w:r>
      <w:r w:rsidR="002B3E55">
        <w:fldChar w:fldCharType="separate"/>
      </w:r>
      <w:r>
        <w:t>6</w:t>
      </w:r>
      <w:r w:rsidR="002B3E55">
        <w:fldChar w:fldCharType="end"/>
      </w:r>
    </w:p>
    <w:p w:rsidR="00C053E9" w:rsidRPr="003E3F55" w:rsidRDefault="002B3E55">
      <w:pPr>
        <w:pStyle w:val="Ttulo"/>
        <w:rPr>
          <w:rFonts w:cs="Arial"/>
          <w:lang w:val="es-ES"/>
        </w:rPr>
      </w:pPr>
      <w:r w:rsidRPr="003E3F55">
        <w:rPr>
          <w:rFonts w:cs="Arial"/>
          <w:lang w:val="es-ES"/>
        </w:rPr>
        <w:fldChar w:fldCharType="end"/>
      </w:r>
      <w:r w:rsidR="00C053E9" w:rsidRPr="003E3F55">
        <w:rPr>
          <w:rFonts w:cs="Arial"/>
          <w:lang w:val="es-ES"/>
        </w:rPr>
        <w:br w:type="page"/>
      </w:r>
      <w:fldSimple w:instr=" TITLE   \* MERGEFORMAT ">
        <w:r w:rsidR="00C100D8" w:rsidRPr="003E3F55">
          <w:rPr>
            <w:rFonts w:cs="Arial"/>
            <w:lang w:val="es-ES"/>
          </w:rPr>
          <w:t>Plan de I</w:t>
        </w:r>
        <w:r w:rsidR="003D0C5E" w:rsidRPr="003E3F55">
          <w:rPr>
            <w:rFonts w:cs="Arial"/>
            <w:lang w:val="es-ES"/>
          </w:rPr>
          <w:t>nstalac</w:t>
        </w:r>
        <w:r w:rsidR="00C100D8" w:rsidRPr="003E3F55">
          <w:rPr>
            <w:rFonts w:cs="Arial"/>
            <w:lang w:val="es-ES"/>
          </w:rPr>
          <w:t>ión</w:t>
        </w:r>
      </w:fldSimple>
    </w:p>
    <w:p w:rsidR="00C053E9" w:rsidRPr="003E3F55" w:rsidRDefault="00C053E9" w:rsidP="008A3669">
      <w:pPr>
        <w:pStyle w:val="Ttulo1"/>
        <w:jc w:val="both"/>
        <w:rPr>
          <w:rFonts w:cs="Arial"/>
          <w:lang w:val="es-ES"/>
        </w:rPr>
      </w:pPr>
      <w:bookmarkStart w:id="0" w:name="_Toc44671092"/>
      <w:bookmarkStart w:id="1" w:name="_Toc45958482"/>
      <w:bookmarkStart w:id="2" w:name="_Toc434936806"/>
      <w:r w:rsidRPr="003E3F55">
        <w:rPr>
          <w:rFonts w:cs="Arial"/>
          <w:lang w:val="es-ES"/>
        </w:rPr>
        <w:t>Introducción</w:t>
      </w:r>
      <w:bookmarkEnd w:id="0"/>
      <w:bookmarkEnd w:id="1"/>
      <w:bookmarkEnd w:id="2"/>
    </w:p>
    <w:p w:rsidR="00C053E9" w:rsidRPr="003E3F55" w:rsidRDefault="00C053E9" w:rsidP="008A3669">
      <w:pPr>
        <w:pStyle w:val="Ttulo2"/>
        <w:jc w:val="both"/>
        <w:rPr>
          <w:rFonts w:cs="Arial"/>
          <w:lang w:val="es-ES"/>
        </w:rPr>
      </w:pPr>
      <w:bookmarkStart w:id="3" w:name="_Toc44671093"/>
      <w:bookmarkStart w:id="4" w:name="_Toc45958483"/>
      <w:bookmarkStart w:id="5" w:name="_Toc434936807"/>
      <w:r w:rsidRPr="003E3F55">
        <w:rPr>
          <w:rFonts w:cs="Arial"/>
          <w:lang w:val="es-ES"/>
        </w:rPr>
        <w:t>Propósito</w:t>
      </w:r>
      <w:bookmarkEnd w:id="3"/>
      <w:bookmarkEnd w:id="4"/>
      <w:bookmarkEnd w:id="5"/>
    </w:p>
    <w:p w:rsidR="003764AC" w:rsidRDefault="00FA4978" w:rsidP="003764AC">
      <w:pPr>
        <w:ind w:left="720"/>
        <w:rPr>
          <w:rFonts w:cs="Arial"/>
        </w:rPr>
      </w:pPr>
      <w:bookmarkStart w:id="6" w:name="_Toc44671094"/>
      <w:bookmarkStart w:id="7" w:name="_Toc45958484"/>
      <w:r w:rsidRPr="003E3F55">
        <w:rPr>
          <w:rFonts w:cs="Arial"/>
        </w:rPr>
        <w:t>El propósito del Plan de Instalación es brindar toda la informació</w:t>
      </w:r>
      <w:r w:rsidR="003A5C87">
        <w:rPr>
          <w:rFonts w:cs="Arial"/>
        </w:rPr>
        <w:t xml:space="preserve">n necesaria </w:t>
      </w:r>
      <w:r w:rsidR="003E4B4E">
        <w:rPr>
          <w:rFonts w:cs="Arial"/>
        </w:rPr>
        <w:t xml:space="preserve">para un correcto despliegue del sistema FM </w:t>
      </w:r>
      <w:proofErr w:type="spellStart"/>
      <w:r w:rsidR="003E4B4E">
        <w:rPr>
          <w:rFonts w:cs="Arial"/>
        </w:rPr>
        <w:t>System</w:t>
      </w:r>
      <w:bookmarkStart w:id="8" w:name="_Toc44671095"/>
      <w:bookmarkStart w:id="9" w:name="_Toc45958485"/>
      <w:bookmarkEnd w:id="6"/>
      <w:bookmarkEnd w:id="7"/>
      <w:proofErr w:type="spellEnd"/>
      <w:r w:rsidR="003E4B4E">
        <w:rPr>
          <w:rFonts w:cs="Arial"/>
        </w:rPr>
        <w:t>.</w:t>
      </w:r>
    </w:p>
    <w:p w:rsidR="003A5C87" w:rsidRDefault="003A5C87" w:rsidP="003764AC">
      <w:pPr>
        <w:ind w:left="720"/>
        <w:rPr>
          <w:rFonts w:cs="Arial"/>
        </w:rPr>
      </w:pPr>
    </w:p>
    <w:p w:rsidR="00C053E9" w:rsidRPr="003E3F55" w:rsidRDefault="00C053E9" w:rsidP="003764AC">
      <w:pPr>
        <w:pStyle w:val="Ttulo2"/>
        <w:rPr>
          <w:lang w:val="es-ES"/>
        </w:rPr>
      </w:pPr>
      <w:bookmarkStart w:id="10" w:name="_Toc434936808"/>
      <w:r w:rsidRPr="003E3F55">
        <w:rPr>
          <w:lang w:val="es-ES"/>
        </w:rPr>
        <w:t>Definiciones, Siglas y Abreviaciones</w:t>
      </w:r>
      <w:bookmarkEnd w:id="8"/>
      <w:bookmarkEnd w:id="9"/>
      <w:bookmarkEnd w:id="10"/>
    </w:p>
    <w:p w:rsidR="006D4CAF" w:rsidRPr="003E3F55" w:rsidRDefault="006D4CAF" w:rsidP="006D4CAF">
      <w:pPr>
        <w:rPr>
          <w:rFonts w:cs="Arial"/>
          <w:lang w:val="es-ES"/>
        </w:rPr>
      </w:pPr>
      <w:r w:rsidRPr="003E3F55">
        <w:rPr>
          <w:rFonts w:cs="Arial"/>
          <w:lang w:val="es-ES"/>
        </w:rPr>
        <w:tab/>
        <w:t>S</w:t>
      </w:r>
      <w:r w:rsidR="003A5C87">
        <w:rPr>
          <w:rFonts w:cs="Arial"/>
          <w:lang w:val="es-ES"/>
        </w:rPr>
        <w:t>.</w:t>
      </w:r>
      <w:r w:rsidRPr="003E3F55">
        <w:rPr>
          <w:rFonts w:cs="Arial"/>
          <w:lang w:val="es-ES"/>
        </w:rPr>
        <w:t>O: Sistema Operativo</w:t>
      </w:r>
      <w:r w:rsidR="006D0EF4" w:rsidRPr="003E3F55">
        <w:rPr>
          <w:rFonts w:cs="Arial"/>
          <w:lang w:val="es-ES"/>
        </w:rPr>
        <w:t>.</w:t>
      </w:r>
      <w:r w:rsidR="0046538A">
        <w:rPr>
          <w:rFonts w:cs="Arial"/>
          <w:lang w:val="es-ES"/>
        </w:rPr>
        <w:br/>
      </w:r>
      <w:r w:rsidR="0046538A">
        <w:rPr>
          <w:rFonts w:cs="Arial"/>
          <w:lang w:val="es-ES"/>
        </w:rPr>
        <w:tab/>
        <w:t>FM</w:t>
      </w:r>
      <w:r w:rsidR="003A5C87">
        <w:rPr>
          <w:rFonts w:cs="Arial"/>
          <w:lang w:val="es-ES"/>
        </w:rPr>
        <w:t>S</w:t>
      </w:r>
      <w:r w:rsidRPr="003E3F55">
        <w:rPr>
          <w:rFonts w:cs="Arial"/>
          <w:lang w:val="es-ES"/>
        </w:rPr>
        <w:t xml:space="preserve">: </w:t>
      </w:r>
      <w:r w:rsidR="0046538A">
        <w:rPr>
          <w:rFonts w:cs="Arial"/>
          <w:lang w:val="es-ES"/>
        </w:rPr>
        <w:t xml:space="preserve">FM </w:t>
      </w:r>
      <w:proofErr w:type="spellStart"/>
      <w:r w:rsidR="0046538A">
        <w:rPr>
          <w:rFonts w:cs="Arial"/>
          <w:lang w:val="es-ES"/>
        </w:rPr>
        <w:t>System</w:t>
      </w:r>
      <w:proofErr w:type="spellEnd"/>
      <w:r w:rsidRPr="003E3F55">
        <w:rPr>
          <w:rFonts w:eastAsia="Calibri" w:cs="Arial"/>
        </w:rPr>
        <w:t>.</w:t>
      </w:r>
      <w:r w:rsidR="003A5C87">
        <w:rPr>
          <w:rFonts w:eastAsia="Calibri" w:cs="Arial"/>
        </w:rPr>
        <w:br/>
      </w:r>
      <w:r w:rsidR="003A5C87">
        <w:rPr>
          <w:rFonts w:eastAsia="Calibri" w:cs="Arial"/>
        </w:rPr>
        <w:tab/>
      </w:r>
    </w:p>
    <w:p w:rsidR="00C053E9" w:rsidRPr="003E3F55" w:rsidRDefault="00C053E9" w:rsidP="008A3669">
      <w:pPr>
        <w:pStyle w:val="Ttulo2"/>
        <w:jc w:val="both"/>
        <w:rPr>
          <w:rFonts w:cs="Arial"/>
          <w:lang w:val="es-ES"/>
        </w:rPr>
      </w:pPr>
      <w:bookmarkStart w:id="11" w:name="_Toc45958487"/>
      <w:bookmarkStart w:id="12" w:name="_Toc434936809"/>
      <w:r w:rsidRPr="003E3F55">
        <w:rPr>
          <w:rFonts w:cs="Arial"/>
          <w:lang w:val="es-ES"/>
        </w:rPr>
        <w:t>Referencias</w:t>
      </w:r>
      <w:bookmarkEnd w:id="11"/>
      <w:bookmarkEnd w:id="12"/>
    </w:p>
    <w:p w:rsidR="003E3F55" w:rsidRPr="003E3F55" w:rsidRDefault="003A5C87" w:rsidP="003E3F55">
      <w:pPr>
        <w:ind w:firstLine="720"/>
        <w:rPr>
          <w:rFonts w:cs="Arial"/>
          <w:lang w:val="es-ES"/>
        </w:rPr>
      </w:pPr>
      <w:r>
        <w:rPr>
          <w:rFonts w:cs="Arial"/>
          <w:lang w:val="es-ES"/>
        </w:rPr>
        <w:t xml:space="preserve">Consultar: </w:t>
      </w:r>
      <w:r w:rsidR="003E3F55" w:rsidRPr="003E3F55">
        <w:rPr>
          <w:rFonts w:cs="Arial"/>
          <w:lang w:val="es-ES"/>
        </w:rPr>
        <w:t xml:space="preserve">Glosario. </w:t>
      </w:r>
    </w:p>
    <w:p w:rsidR="00C053E9" w:rsidRPr="003E3F55" w:rsidRDefault="00C053E9" w:rsidP="008A3669">
      <w:pPr>
        <w:pStyle w:val="Ttulo2"/>
        <w:jc w:val="both"/>
        <w:rPr>
          <w:rFonts w:cs="Arial"/>
          <w:lang w:val="es-ES"/>
        </w:rPr>
      </w:pPr>
      <w:bookmarkStart w:id="13" w:name="_Toc434936810"/>
      <w:r w:rsidRPr="003E3F55">
        <w:rPr>
          <w:rFonts w:cs="Arial"/>
          <w:lang w:val="es-ES"/>
        </w:rPr>
        <w:t>Descripción</w:t>
      </w:r>
      <w:bookmarkEnd w:id="13"/>
    </w:p>
    <w:p w:rsidR="007464CC" w:rsidRPr="003E3F55" w:rsidRDefault="007464CC" w:rsidP="007464CC">
      <w:pPr>
        <w:ind w:left="720"/>
        <w:jc w:val="both"/>
        <w:rPr>
          <w:rFonts w:cs="Arial"/>
        </w:rPr>
      </w:pPr>
      <w:r w:rsidRPr="003E3F55">
        <w:rPr>
          <w:rFonts w:cs="Arial"/>
        </w:rPr>
        <w:t>Este documento pretende dar una explicación de las diversas actividades que</w:t>
      </w:r>
      <w:r w:rsidR="003A5C87">
        <w:rPr>
          <w:rFonts w:cs="Arial"/>
        </w:rPr>
        <w:t xml:space="preserve"> se llevaran a cabo </w:t>
      </w:r>
      <w:r w:rsidR="003E4B4E">
        <w:rPr>
          <w:rFonts w:cs="Arial"/>
        </w:rPr>
        <w:t xml:space="preserve">en el siguiente orden, </w:t>
      </w:r>
      <w:r w:rsidRPr="003E3F55">
        <w:rPr>
          <w:rFonts w:cs="Arial"/>
        </w:rPr>
        <w:t xml:space="preserve"> el proceso de instalación del hardware, del sistema y </w:t>
      </w:r>
      <w:r w:rsidR="003A5C87">
        <w:rPr>
          <w:rFonts w:cs="Arial"/>
        </w:rPr>
        <w:t>la posible conversión de datos.</w:t>
      </w:r>
    </w:p>
    <w:p w:rsidR="007464CC" w:rsidRPr="003E3F55" w:rsidRDefault="007464CC" w:rsidP="007464CC">
      <w:pPr>
        <w:rPr>
          <w:rFonts w:cs="Arial"/>
        </w:rPr>
      </w:pPr>
    </w:p>
    <w:p w:rsidR="00E4575B" w:rsidRPr="003E3F55" w:rsidRDefault="006F3E47" w:rsidP="00A77168">
      <w:pPr>
        <w:pStyle w:val="Ttulo1"/>
        <w:numPr>
          <w:ilvl w:val="0"/>
          <w:numId w:val="0"/>
        </w:numPr>
        <w:jc w:val="both"/>
        <w:rPr>
          <w:rFonts w:cs="Arial"/>
          <w:lang w:val="es-ES"/>
        </w:rPr>
      </w:pPr>
      <w:r w:rsidRPr="003E3F55">
        <w:rPr>
          <w:rFonts w:cs="Arial"/>
          <w:lang w:val="es-ES"/>
        </w:rPr>
        <w:br w:type="page"/>
      </w:r>
      <w:bookmarkStart w:id="14" w:name="_Toc45958493"/>
    </w:p>
    <w:p w:rsidR="00E4575B" w:rsidRPr="003A5C87" w:rsidRDefault="003E4B4E" w:rsidP="00AB3C5D">
      <w:pPr>
        <w:pStyle w:val="Ttulo1"/>
        <w:rPr>
          <w:rFonts w:cs="Arial"/>
          <w:lang w:val="es-MX"/>
        </w:rPr>
      </w:pPr>
      <w:bookmarkStart w:id="15" w:name="_Toc434936811"/>
      <w:r>
        <w:rPr>
          <w:rFonts w:cs="Arial"/>
          <w:lang w:val="es-MX"/>
        </w:rPr>
        <w:lastRenderedPageBreak/>
        <w:t xml:space="preserve">Instalación de </w:t>
      </w:r>
      <w:r w:rsidR="00E4575B" w:rsidRPr="003A5C87">
        <w:rPr>
          <w:rFonts w:cs="Arial"/>
          <w:lang w:val="es-MX"/>
        </w:rPr>
        <w:t>Hardware</w:t>
      </w:r>
      <w:bookmarkEnd w:id="14"/>
      <w:bookmarkEnd w:id="15"/>
    </w:p>
    <w:p w:rsidR="008A0ACE" w:rsidRDefault="003A5C87" w:rsidP="008A0ACE">
      <w:pPr>
        <w:pStyle w:val="Ttulo2"/>
        <w:rPr>
          <w:lang w:val="es-MX"/>
        </w:rPr>
      </w:pPr>
      <w:bookmarkStart w:id="16" w:name="_Toc434936812"/>
      <w:r w:rsidRPr="003A5C87">
        <w:rPr>
          <w:lang w:val="es-MX"/>
        </w:rPr>
        <w:t>Computadora de escritorio</w:t>
      </w:r>
      <w:bookmarkEnd w:id="16"/>
    </w:p>
    <w:p w:rsidR="003E4B4E" w:rsidRPr="003E4B4E" w:rsidRDefault="003E4B4E" w:rsidP="003E4B4E">
      <w:pPr>
        <w:ind w:left="720"/>
        <w:rPr>
          <w:lang w:val="es-MX"/>
        </w:rPr>
      </w:pPr>
      <w:r>
        <w:rPr>
          <w:lang w:val="es-MX"/>
        </w:rPr>
        <w:t>La computadora de escritorio requiere estas características debido a que tendrá la función de servidor local y estación de trabajo</w:t>
      </w:r>
      <w:r w:rsidR="00700A4B">
        <w:rPr>
          <w:lang w:val="es-MX"/>
        </w:rPr>
        <w:t>.</w:t>
      </w:r>
    </w:p>
    <w:p w:rsidR="00E4575B" w:rsidRPr="003A5C87" w:rsidRDefault="00E4575B" w:rsidP="00E4575B">
      <w:pPr>
        <w:widowControl/>
        <w:spacing w:line="228" w:lineRule="atLeast"/>
        <w:ind w:left="720"/>
        <w:rPr>
          <w:rFonts w:cs="Arial"/>
          <w:color w:val="4D4D4D"/>
          <w:sz w:val="16"/>
          <w:szCs w:val="16"/>
          <w:lang w:val="es-MX" w:eastAsia="es-MX"/>
        </w:rPr>
      </w:pPr>
    </w:p>
    <w:p w:rsidR="00E4575B" w:rsidRPr="003A5C87" w:rsidRDefault="00E4575B" w:rsidP="00E4575B">
      <w:pPr>
        <w:rPr>
          <w:rFonts w:cs="Arial"/>
          <w:lang w:val="es-MX"/>
        </w:rPr>
      </w:pPr>
      <w:r w:rsidRPr="003A5C87">
        <w:rPr>
          <w:rFonts w:cs="Arial"/>
          <w:color w:val="222222"/>
          <w:sz w:val="29"/>
          <w:szCs w:val="29"/>
          <w:lang w:val="es-MX"/>
        </w:rPr>
        <w:tab/>
      </w:r>
      <w:r w:rsidR="00700A4B" w:rsidRPr="00700A4B">
        <w:rPr>
          <w:u w:val="single"/>
        </w:rPr>
        <w:t>CPU</w:t>
      </w:r>
      <w:r w:rsidR="00700A4B" w:rsidRPr="00700A4B">
        <w:rPr>
          <w:rFonts w:cs="Arial"/>
          <w:color w:val="222222"/>
          <w:sz w:val="29"/>
          <w:szCs w:val="29"/>
          <w:u w:val="single"/>
          <w:lang w:val="es-MX"/>
        </w:rPr>
        <w:t xml:space="preserve"> </w:t>
      </w:r>
      <w:r w:rsidR="00700A4B" w:rsidRPr="00700A4B">
        <w:rPr>
          <w:u w:val="single"/>
        </w:rPr>
        <w:t>Modelo</w:t>
      </w:r>
      <w:r w:rsidR="00700A4B">
        <w:rPr>
          <w:rFonts w:cs="Arial"/>
          <w:color w:val="222222"/>
          <w:sz w:val="29"/>
          <w:szCs w:val="29"/>
          <w:lang w:val="es-MX"/>
        </w:rPr>
        <w:t xml:space="preserve">: </w:t>
      </w:r>
      <w:r w:rsidRPr="003A5C87">
        <w:rPr>
          <w:rFonts w:cs="Arial"/>
          <w:lang w:val="es-MX"/>
        </w:rPr>
        <w:t>H81534 Desktop</w:t>
      </w:r>
    </w:p>
    <w:p w:rsidR="00E4575B" w:rsidRPr="003A5C87" w:rsidRDefault="00E4575B" w:rsidP="00A525E6">
      <w:pPr>
        <w:ind w:left="720"/>
        <w:rPr>
          <w:color w:val="4D4D4D"/>
          <w:sz w:val="16"/>
          <w:szCs w:val="16"/>
          <w:u w:val="single"/>
          <w:lang w:val="es-MX" w:eastAsia="es-MX"/>
        </w:rPr>
      </w:pPr>
      <w:bookmarkStart w:id="17" w:name="_GoBack"/>
      <w:bookmarkEnd w:id="17"/>
      <w:r w:rsidRPr="003A5C87">
        <w:rPr>
          <w:color w:val="4D4D4D"/>
          <w:sz w:val="16"/>
          <w:szCs w:val="16"/>
          <w:lang w:val="es-MX" w:eastAsia="es-MX"/>
        </w:rPr>
        <w:br/>
      </w:r>
      <w:r w:rsidRPr="003A5C87">
        <w:rPr>
          <w:u w:val="single"/>
          <w:lang w:val="es-MX" w:eastAsia="es-MX"/>
        </w:rPr>
        <w:t>Procesador:</w:t>
      </w:r>
    </w:p>
    <w:p w:rsidR="00E4575B" w:rsidRPr="00700A4B" w:rsidRDefault="0046538A" w:rsidP="00E4575B">
      <w:pPr>
        <w:widowControl/>
        <w:spacing w:line="228" w:lineRule="atLeast"/>
        <w:ind w:left="1440"/>
        <w:rPr>
          <w:rFonts w:cs="Arial"/>
          <w:lang w:val="es-MX" w:eastAsia="es-MX"/>
        </w:rPr>
      </w:pPr>
      <w:r w:rsidRPr="00700A4B">
        <w:rPr>
          <w:rFonts w:cs="Arial"/>
          <w:lang w:val="es-MX" w:eastAsia="es-MX"/>
        </w:rPr>
        <w:t>Dual</w:t>
      </w:r>
      <w:r w:rsidR="00E4575B" w:rsidRPr="00700A4B">
        <w:rPr>
          <w:rFonts w:cs="Arial"/>
          <w:lang w:val="es-MX" w:eastAsia="es-MX"/>
        </w:rPr>
        <w:t>-</w:t>
      </w:r>
      <w:proofErr w:type="spellStart"/>
      <w:r w:rsidR="00E4575B" w:rsidRPr="00700A4B">
        <w:rPr>
          <w:rFonts w:cs="Arial"/>
          <w:lang w:val="es-MX" w:eastAsia="es-MX"/>
        </w:rPr>
        <w:t>Core</w:t>
      </w:r>
      <w:proofErr w:type="spellEnd"/>
      <w:r w:rsidR="00E4575B" w:rsidRPr="00700A4B">
        <w:rPr>
          <w:rFonts w:cs="Arial"/>
          <w:lang w:val="es-MX" w:eastAsia="es-MX"/>
        </w:rPr>
        <w:t xml:space="preserve"> </w:t>
      </w:r>
      <w:proofErr w:type="spellStart"/>
      <w:r w:rsidR="00E4575B" w:rsidRPr="00700A4B">
        <w:rPr>
          <w:rFonts w:cs="Arial"/>
          <w:lang w:val="es-MX" w:eastAsia="es-MX"/>
        </w:rPr>
        <w:t>Processor</w:t>
      </w:r>
      <w:proofErr w:type="spellEnd"/>
      <w:r w:rsidRPr="00700A4B">
        <w:rPr>
          <w:rFonts w:cs="Arial"/>
          <w:lang w:val="es-MX" w:eastAsia="es-MX"/>
        </w:rPr>
        <w:t xml:space="preserve">  o   similar.</w:t>
      </w:r>
    </w:p>
    <w:p w:rsidR="00E4575B" w:rsidRPr="003A5C87" w:rsidRDefault="00E4575B" w:rsidP="00E4575B">
      <w:pPr>
        <w:widowControl/>
        <w:spacing w:line="228" w:lineRule="atLeast"/>
        <w:ind w:left="720"/>
        <w:rPr>
          <w:rFonts w:cs="Arial"/>
          <w:u w:val="single"/>
          <w:lang w:val="es-MX" w:eastAsia="es-MX"/>
        </w:rPr>
      </w:pPr>
      <w:r w:rsidRPr="003A5C87">
        <w:rPr>
          <w:rFonts w:cs="Arial"/>
          <w:u w:val="single"/>
          <w:lang w:val="es-MX" w:eastAsia="es-MX"/>
        </w:rPr>
        <w:t>Memoria:</w:t>
      </w:r>
    </w:p>
    <w:p w:rsidR="00E4575B" w:rsidRPr="003A5C87" w:rsidRDefault="0046538A" w:rsidP="00E4575B">
      <w:pPr>
        <w:widowControl/>
        <w:spacing w:line="228" w:lineRule="atLeast"/>
        <w:ind w:left="1440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>2</w:t>
      </w:r>
      <w:r w:rsidR="00E4575B" w:rsidRPr="003A5C87">
        <w:rPr>
          <w:rFonts w:cs="Arial"/>
          <w:lang w:val="es-MX" w:eastAsia="es-MX"/>
        </w:rPr>
        <w:t>GB DDR3</w:t>
      </w:r>
    </w:p>
    <w:p w:rsidR="00E4575B" w:rsidRPr="003A5C87" w:rsidRDefault="00E4575B" w:rsidP="00E4575B">
      <w:pPr>
        <w:widowControl/>
        <w:spacing w:line="228" w:lineRule="atLeast"/>
        <w:ind w:left="720"/>
        <w:rPr>
          <w:rFonts w:cs="Arial"/>
          <w:u w:val="single"/>
          <w:lang w:val="es-MX" w:eastAsia="es-MX"/>
        </w:rPr>
      </w:pPr>
      <w:r w:rsidRPr="003A5C87">
        <w:rPr>
          <w:rFonts w:cs="Arial"/>
          <w:u w:val="single"/>
          <w:lang w:val="es-MX" w:eastAsia="es-MX"/>
        </w:rPr>
        <w:t>Disco duro:</w:t>
      </w:r>
    </w:p>
    <w:p w:rsidR="008A0ACE" w:rsidRDefault="00E4575B" w:rsidP="00E4575B">
      <w:pPr>
        <w:widowControl/>
        <w:spacing w:line="228" w:lineRule="atLeast"/>
        <w:ind w:left="1440"/>
        <w:rPr>
          <w:rFonts w:cs="Arial"/>
          <w:lang w:val="es-MX" w:eastAsia="es-MX"/>
        </w:rPr>
      </w:pPr>
      <w:r w:rsidRPr="003A5C87">
        <w:rPr>
          <w:rFonts w:cs="Arial"/>
          <w:lang w:val="es-MX" w:eastAsia="es-MX"/>
        </w:rPr>
        <w:t>1TB 7200RPM</w:t>
      </w:r>
    </w:p>
    <w:p w:rsidR="00700A4B" w:rsidRDefault="00700A4B" w:rsidP="00700A4B">
      <w:pPr>
        <w:widowControl/>
        <w:spacing w:line="228" w:lineRule="atLeast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ab/>
      </w:r>
      <w:r w:rsidRPr="00700A4B">
        <w:rPr>
          <w:rFonts w:cs="Arial"/>
          <w:u w:val="single"/>
          <w:lang w:val="es-MX" w:eastAsia="es-MX"/>
        </w:rPr>
        <w:t>Monitor</w:t>
      </w:r>
      <w:r>
        <w:rPr>
          <w:rFonts w:cs="Arial"/>
          <w:lang w:val="es-MX" w:eastAsia="es-MX"/>
        </w:rPr>
        <w:t>: Modelo libre, superior a  “15 recomendado.</w:t>
      </w:r>
    </w:p>
    <w:p w:rsidR="00700A4B" w:rsidRDefault="00700A4B" w:rsidP="00700A4B">
      <w:pPr>
        <w:widowControl/>
        <w:spacing w:line="228" w:lineRule="atLeast"/>
        <w:rPr>
          <w:rFonts w:cs="Arial"/>
          <w:lang w:val="es-MX" w:eastAsia="es-MX"/>
        </w:rPr>
      </w:pPr>
    </w:p>
    <w:p w:rsidR="00A7433C" w:rsidRDefault="00700A4B" w:rsidP="00700A4B">
      <w:pPr>
        <w:widowControl/>
        <w:spacing w:line="228" w:lineRule="atLeast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ab/>
      </w:r>
      <w:r w:rsidRPr="00700A4B">
        <w:rPr>
          <w:rFonts w:cs="Arial"/>
          <w:u w:val="single"/>
          <w:lang w:val="es-MX" w:eastAsia="es-MX"/>
        </w:rPr>
        <w:t>Teclado</w:t>
      </w:r>
      <w:r>
        <w:rPr>
          <w:rFonts w:cs="Arial"/>
          <w:lang w:val="es-MX" w:eastAsia="es-MX"/>
        </w:rPr>
        <w:t xml:space="preserve">: conexión por </w:t>
      </w:r>
      <w:proofErr w:type="spellStart"/>
      <w:r>
        <w:rPr>
          <w:rFonts w:cs="Arial"/>
          <w:lang w:val="es-MX" w:eastAsia="es-MX"/>
        </w:rPr>
        <w:t>usb</w:t>
      </w:r>
      <w:proofErr w:type="spellEnd"/>
      <w:r>
        <w:rPr>
          <w:rFonts w:cs="Arial"/>
          <w:lang w:val="es-MX" w:eastAsia="es-MX"/>
        </w:rPr>
        <w:t>.</w:t>
      </w:r>
    </w:p>
    <w:p w:rsidR="00700A4B" w:rsidRDefault="00700A4B" w:rsidP="00700A4B">
      <w:pPr>
        <w:widowControl/>
        <w:spacing w:line="228" w:lineRule="atLeast"/>
        <w:rPr>
          <w:rFonts w:cs="Arial"/>
          <w:lang w:val="es-MX" w:eastAsia="es-MX"/>
        </w:rPr>
      </w:pPr>
    </w:p>
    <w:p w:rsidR="00700A4B" w:rsidRPr="003A5C87" w:rsidRDefault="00700A4B" w:rsidP="00700A4B">
      <w:pPr>
        <w:widowControl/>
        <w:spacing w:line="228" w:lineRule="atLeast"/>
        <w:rPr>
          <w:rFonts w:cs="Arial"/>
          <w:lang w:val="es-MX" w:eastAsia="es-MX"/>
        </w:rPr>
      </w:pPr>
      <w:r>
        <w:rPr>
          <w:rFonts w:cs="Arial"/>
          <w:lang w:val="es-MX" w:eastAsia="es-MX"/>
        </w:rPr>
        <w:tab/>
      </w:r>
      <w:r w:rsidRPr="00700A4B">
        <w:rPr>
          <w:rFonts w:cs="Arial"/>
          <w:u w:val="single"/>
          <w:lang w:val="es-MX" w:eastAsia="es-MX"/>
        </w:rPr>
        <w:t>Mouse</w:t>
      </w:r>
      <w:r>
        <w:rPr>
          <w:rFonts w:cs="Arial"/>
          <w:lang w:val="es-MX" w:eastAsia="es-MX"/>
        </w:rPr>
        <w:t xml:space="preserve">: óptico conexión por </w:t>
      </w:r>
      <w:proofErr w:type="spellStart"/>
      <w:r>
        <w:rPr>
          <w:rFonts w:cs="Arial"/>
          <w:lang w:val="es-MX" w:eastAsia="es-MX"/>
        </w:rPr>
        <w:t>usb</w:t>
      </w:r>
      <w:proofErr w:type="spellEnd"/>
      <w:r>
        <w:rPr>
          <w:rFonts w:cs="Arial"/>
          <w:lang w:val="es-MX" w:eastAsia="es-MX"/>
        </w:rPr>
        <w:t>.</w:t>
      </w:r>
    </w:p>
    <w:p w:rsidR="003A5C87" w:rsidRDefault="003A5C87" w:rsidP="003A5C87">
      <w:pPr>
        <w:pStyle w:val="Ttulo2"/>
        <w:rPr>
          <w:lang w:val="es-MX" w:eastAsia="es-MX"/>
        </w:rPr>
      </w:pPr>
      <w:bookmarkStart w:id="18" w:name="_Toc434936813"/>
      <w:r w:rsidRPr="003A5C87">
        <w:rPr>
          <w:lang w:val="es-MX" w:eastAsia="es-MX"/>
        </w:rPr>
        <w:t xml:space="preserve">Impresora </w:t>
      </w:r>
      <w:r w:rsidR="00BF3C5B">
        <w:rPr>
          <w:lang w:val="es-MX" w:eastAsia="es-MX"/>
        </w:rPr>
        <w:t>multifunc</w:t>
      </w:r>
      <w:r w:rsidRPr="003A5C87">
        <w:rPr>
          <w:lang w:val="es-MX" w:eastAsia="es-MX"/>
        </w:rPr>
        <w:t>ional</w:t>
      </w:r>
      <w:bookmarkEnd w:id="18"/>
    </w:p>
    <w:p w:rsidR="003A5C87" w:rsidRPr="003A5C87" w:rsidRDefault="003A5C87" w:rsidP="003A5C87">
      <w:pPr>
        <w:rPr>
          <w:lang w:val="es-MX" w:eastAsia="es-MX"/>
        </w:rPr>
      </w:pPr>
    </w:p>
    <w:p w:rsidR="00A54558" w:rsidRPr="00A54558" w:rsidRDefault="00A54558" w:rsidP="00A54558">
      <w:pPr>
        <w:ind w:firstLine="720"/>
      </w:pPr>
      <w:r w:rsidRPr="00A54558">
        <w:t>Impresora de Ticket Térmica EC-Line 5890x</w:t>
      </w:r>
    </w:p>
    <w:p w:rsidR="00A7433C" w:rsidRPr="00A54558" w:rsidRDefault="00A7433C" w:rsidP="003A5C87">
      <w:pPr>
        <w:widowControl/>
        <w:spacing w:line="228" w:lineRule="atLeast"/>
        <w:ind w:left="720"/>
        <w:rPr>
          <w:rFonts w:cs="Arial"/>
          <w:lang w:eastAsia="es-MX"/>
        </w:rPr>
      </w:pPr>
    </w:p>
    <w:p w:rsidR="00E4575B" w:rsidRPr="003A5C87" w:rsidRDefault="00E4575B" w:rsidP="003A004B">
      <w:pPr>
        <w:widowControl/>
        <w:spacing w:line="228" w:lineRule="atLeast"/>
        <w:rPr>
          <w:rFonts w:cs="Arial"/>
          <w:lang w:val="es-MX" w:eastAsia="es-MX"/>
        </w:rPr>
      </w:pPr>
    </w:p>
    <w:p w:rsidR="00E4575B" w:rsidRDefault="00700A4B" w:rsidP="00AB3C5D">
      <w:pPr>
        <w:pStyle w:val="Ttulo1"/>
        <w:rPr>
          <w:rFonts w:cs="Arial"/>
          <w:lang w:val="es-MX"/>
        </w:rPr>
      </w:pPr>
      <w:bookmarkStart w:id="19" w:name="_Toc434936815"/>
      <w:r>
        <w:rPr>
          <w:rFonts w:cs="Arial"/>
          <w:lang w:val="es-MX"/>
        </w:rPr>
        <w:t xml:space="preserve">Instalación de </w:t>
      </w:r>
      <w:r w:rsidR="00E4575B" w:rsidRPr="003A5C87">
        <w:rPr>
          <w:rFonts w:cs="Arial"/>
          <w:lang w:val="es-MX"/>
        </w:rPr>
        <w:t>Software</w:t>
      </w:r>
      <w:bookmarkEnd w:id="19"/>
    </w:p>
    <w:p w:rsidR="00E4575B" w:rsidRPr="00A7433C" w:rsidRDefault="00E4575B" w:rsidP="00A7433C">
      <w:pPr>
        <w:ind w:left="720"/>
        <w:jc w:val="both"/>
        <w:rPr>
          <w:rFonts w:cs="Arial"/>
          <w:lang w:val="es-MX"/>
        </w:rPr>
      </w:pPr>
    </w:p>
    <w:p w:rsidR="00E4575B" w:rsidRPr="001616E1" w:rsidRDefault="00E4575B" w:rsidP="001616E1">
      <w:pPr>
        <w:pStyle w:val="Ttulo2"/>
        <w:rPr>
          <w:lang w:val="es-MX"/>
        </w:rPr>
      </w:pPr>
      <w:bookmarkStart w:id="20" w:name="_Toc45958495"/>
      <w:bookmarkStart w:id="21" w:name="_Toc434936816"/>
      <w:r w:rsidRPr="003A5C87">
        <w:rPr>
          <w:lang w:val="es-MX"/>
        </w:rPr>
        <w:t xml:space="preserve">Software de </w:t>
      </w:r>
      <w:bookmarkEnd w:id="20"/>
      <w:bookmarkEnd w:id="21"/>
      <w:r w:rsidR="00634DF8">
        <w:rPr>
          <w:lang w:val="es-MX"/>
        </w:rPr>
        <w:t>desarrollo</w:t>
      </w:r>
    </w:p>
    <w:p w:rsidR="001616E1" w:rsidRDefault="001616E1" w:rsidP="00A7433C">
      <w:pPr>
        <w:ind w:left="720"/>
        <w:rPr>
          <w:lang w:val="es-MX"/>
        </w:rPr>
      </w:pPr>
      <w:r>
        <w:rPr>
          <w:lang w:val="es-MX"/>
        </w:rPr>
        <w:t>Estas aplicaciones se utilizaron en un entorno del sistema operativo Windows.</w:t>
      </w:r>
    </w:p>
    <w:p w:rsidR="001616E1" w:rsidRPr="003A5C87" w:rsidRDefault="001616E1" w:rsidP="00A7433C">
      <w:pPr>
        <w:ind w:left="720"/>
        <w:rPr>
          <w:lang w:val="es-MX"/>
        </w:rPr>
      </w:pPr>
    </w:p>
    <w:p w:rsidR="00E4575B" w:rsidRPr="003A5C87" w:rsidRDefault="0046538A" w:rsidP="00634DF8">
      <w:pPr>
        <w:pStyle w:val="Ttulo3"/>
        <w:rPr>
          <w:lang w:val="es-MX"/>
        </w:rPr>
      </w:pPr>
      <w:bookmarkStart w:id="22" w:name="_Toc434936817"/>
      <w:r>
        <w:rPr>
          <w:lang w:val="es-MX"/>
        </w:rPr>
        <w:t>XAMPP server</w:t>
      </w:r>
      <w:bookmarkEnd w:id="22"/>
      <w:r w:rsidR="001616E1">
        <w:rPr>
          <w:lang w:val="es-MX"/>
        </w:rPr>
        <w:t xml:space="preserve"> Versión 5.6</w:t>
      </w:r>
    </w:p>
    <w:p w:rsidR="00E4575B" w:rsidRPr="003A5C87" w:rsidRDefault="001616E1" w:rsidP="001616E1">
      <w:pPr>
        <w:ind w:left="720"/>
        <w:rPr>
          <w:rFonts w:cs="Arial"/>
          <w:lang w:val="es-MX"/>
        </w:rPr>
      </w:pPr>
      <w:r w:rsidRPr="003A5C87">
        <w:rPr>
          <w:lang w:val="es-MX"/>
        </w:rPr>
        <w:t>Se utilizó</w:t>
      </w:r>
      <w:r>
        <w:rPr>
          <w:lang w:val="es-MX"/>
        </w:rPr>
        <w:t xml:space="preserve"> XAMPP SERVER para la </w:t>
      </w:r>
      <w:r w:rsidRPr="003A5C87">
        <w:rPr>
          <w:lang w:val="es-MX"/>
        </w:rPr>
        <w:t>manipulación de la base de datos.</w:t>
      </w:r>
    </w:p>
    <w:p w:rsidR="001616E1" w:rsidRPr="001616E1" w:rsidRDefault="00BF3C5B" w:rsidP="001616E1">
      <w:pPr>
        <w:pStyle w:val="Ttulo3"/>
        <w:numPr>
          <w:ilvl w:val="0"/>
          <w:numId w:val="0"/>
        </w:numPr>
        <w:ind w:firstLine="720"/>
        <w:rPr>
          <w:lang w:val="es-MX"/>
        </w:rPr>
      </w:pPr>
      <w:bookmarkStart w:id="23" w:name="_Toc434936818"/>
      <w:r>
        <w:rPr>
          <w:rFonts w:cs="Arial"/>
          <w:i w:val="0"/>
          <w:lang w:val="es-MX"/>
        </w:rPr>
        <w:t xml:space="preserve">Sitio: </w:t>
      </w:r>
      <w:r w:rsidR="001616E1">
        <w:rPr>
          <w:rFonts w:cs="Arial"/>
          <w:i w:val="0"/>
          <w:lang w:val="es-MX"/>
        </w:rPr>
        <w:t>www.</w:t>
      </w:r>
      <w:r w:rsidR="001616E1" w:rsidRPr="001616E1">
        <w:rPr>
          <w:rFonts w:cs="Arial"/>
          <w:i w:val="0"/>
          <w:lang w:val="es-MX"/>
        </w:rPr>
        <w:t>apachefriends.org/es/index.html</w:t>
      </w:r>
    </w:p>
    <w:p w:rsidR="001616E1" w:rsidRPr="001616E1" w:rsidRDefault="001616E1" w:rsidP="001616E1">
      <w:pPr>
        <w:pStyle w:val="Ttulo3"/>
        <w:numPr>
          <w:ilvl w:val="0"/>
          <w:numId w:val="0"/>
        </w:numPr>
        <w:rPr>
          <w:lang w:val="es-MX"/>
        </w:rPr>
      </w:pPr>
    </w:p>
    <w:p w:rsidR="00E4575B" w:rsidRDefault="0046538A" w:rsidP="00634DF8">
      <w:pPr>
        <w:pStyle w:val="Ttulo3"/>
        <w:rPr>
          <w:lang w:val="es-MX"/>
        </w:rPr>
      </w:pPr>
      <w:proofErr w:type="spellStart"/>
      <w:r>
        <w:rPr>
          <w:lang w:val="es-MX"/>
        </w:rPr>
        <w:t>NETbeans</w:t>
      </w:r>
      <w:proofErr w:type="spellEnd"/>
      <w:r>
        <w:rPr>
          <w:lang w:val="es-MX"/>
        </w:rPr>
        <w:t xml:space="preserve"> </w:t>
      </w:r>
      <w:r w:rsidR="001616E1">
        <w:rPr>
          <w:lang w:val="es-MX"/>
        </w:rPr>
        <w:t xml:space="preserve">Versión </w:t>
      </w:r>
      <w:r>
        <w:rPr>
          <w:lang w:val="es-MX"/>
        </w:rPr>
        <w:t>8.0</w:t>
      </w:r>
      <w:bookmarkEnd w:id="23"/>
    </w:p>
    <w:p w:rsidR="001616E1" w:rsidRDefault="001616E1" w:rsidP="001616E1">
      <w:pPr>
        <w:ind w:left="720"/>
        <w:rPr>
          <w:lang w:val="es-MX"/>
        </w:rPr>
      </w:pPr>
      <w:r>
        <w:rPr>
          <w:lang w:val="es-MX"/>
        </w:rPr>
        <w:t xml:space="preserve">Se utilizó NETBEANS </w:t>
      </w:r>
      <w:r w:rsidRPr="003A5C87">
        <w:rPr>
          <w:lang w:val="es-MX"/>
        </w:rPr>
        <w:t>para</w:t>
      </w:r>
      <w:r>
        <w:rPr>
          <w:lang w:val="es-MX"/>
        </w:rPr>
        <w:t xml:space="preserve"> el desarrollo de la aplicación de</w:t>
      </w:r>
      <w:r w:rsidRPr="003A5C87">
        <w:rPr>
          <w:lang w:val="es-MX"/>
        </w:rPr>
        <w:t xml:space="preserve"> s</w:t>
      </w:r>
      <w:r>
        <w:rPr>
          <w:lang w:val="es-MX"/>
        </w:rPr>
        <w:t>oftware haciendo uso del lenguaje de programación orientada objetos en java</w:t>
      </w:r>
      <w:r w:rsidRPr="003A5C87">
        <w:rPr>
          <w:lang w:val="es-MX"/>
        </w:rPr>
        <w:t>.</w:t>
      </w:r>
    </w:p>
    <w:p w:rsidR="00E4575B" w:rsidRDefault="00E4575B" w:rsidP="001616E1">
      <w:pPr>
        <w:ind w:left="720"/>
      </w:pPr>
      <w:r w:rsidRPr="003A5C87">
        <w:rPr>
          <w:rFonts w:cs="Arial"/>
          <w:lang w:val="es-MX"/>
        </w:rPr>
        <w:br/>
      </w:r>
      <w:r w:rsidR="001616E1">
        <w:rPr>
          <w:rFonts w:cs="Arial"/>
          <w:lang w:val="es-MX"/>
        </w:rPr>
        <w:t xml:space="preserve">Sitio: </w:t>
      </w:r>
      <w:r w:rsidR="001616E1" w:rsidRPr="001616E1">
        <w:rPr>
          <w:rFonts w:cs="Arial"/>
          <w:lang w:val="es-MX"/>
        </w:rPr>
        <w:t>http://www.oracle.com/technetwork/java/javase/downloads/jdk-netbeans-jsp-142931.html</w:t>
      </w:r>
    </w:p>
    <w:p w:rsidR="00634DF8" w:rsidRDefault="00634DF8" w:rsidP="00E4575B">
      <w:pPr>
        <w:ind w:left="720"/>
      </w:pPr>
    </w:p>
    <w:p w:rsidR="00634DF8" w:rsidRDefault="00634DF8" w:rsidP="00634DF8">
      <w:pPr>
        <w:pStyle w:val="Ttulo3"/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 </w:t>
      </w:r>
      <w:r w:rsidR="001616E1">
        <w:t xml:space="preserve">Versión </w:t>
      </w:r>
      <w:r>
        <w:t>6.2</w:t>
      </w:r>
    </w:p>
    <w:p w:rsidR="001616E1" w:rsidRPr="001616E1" w:rsidRDefault="001616E1" w:rsidP="001616E1">
      <w:pPr>
        <w:ind w:left="720"/>
      </w:pPr>
      <w:r>
        <w:rPr>
          <w:lang w:val="es-MX"/>
        </w:rPr>
        <w:t xml:space="preserve">Se utilizó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Workbench</w:t>
      </w:r>
      <w:proofErr w:type="spellEnd"/>
      <w:r>
        <w:rPr>
          <w:lang w:val="es-MX"/>
        </w:rPr>
        <w:t xml:space="preserve"> para la modelación de la base de datos.</w:t>
      </w:r>
    </w:p>
    <w:p w:rsidR="00E4575B" w:rsidRDefault="001616E1" w:rsidP="00E4575B">
      <w:pPr>
        <w:ind w:left="720"/>
        <w:rPr>
          <w:rFonts w:cs="Arial"/>
          <w:lang w:val="es-MX"/>
        </w:rPr>
      </w:pPr>
      <w:r>
        <w:rPr>
          <w:rFonts w:cs="Arial"/>
          <w:lang w:val="es-MX"/>
        </w:rPr>
        <w:t xml:space="preserve">Sitio: </w:t>
      </w:r>
      <w:hyperlink r:id="rId10" w:history="1">
        <w:r w:rsidRPr="002A43A6">
          <w:rPr>
            <w:rStyle w:val="Hipervnculo"/>
            <w:rFonts w:cs="Arial"/>
            <w:lang w:val="es-MX"/>
          </w:rPr>
          <w:t>https://www.mysql.com/products/workbench/</w:t>
        </w:r>
      </w:hyperlink>
    </w:p>
    <w:p w:rsidR="001616E1" w:rsidRDefault="001616E1" w:rsidP="00E4575B">
      <w:pPr>
        <w:ind w:left="720"/>
        <w:rPr>
          <w:rFonts w:cs="Arial"/>
          <w:lang w:val="es-MX"/>
        </w:rPr>
      </w:pPr>
    </w:p>
    <w:p w:rsidR="001616E1" w:rsidRDefault="001616E1" w:rsidP="00E4575B">
      <w:pPr>
        <w:ind w:left="720"/>
        <w:rPr>
          <w:rFonts w:cs="Arial"/>
          <w:lang w:val="es-MX"/>
        </w:rPr>
      </w:pPr>
    </w:p>
    <w:p w:rsidR="001616E1" w:rsidRPr="003A5C87" w:rsidRDefault="001616E1" w:rsidP="00E4575B">
      <w:pPr>
        <w:ind w:left="720"/>
        <w:rPr>
          <w:rFonts w:cs="Arial"/>
          <w:lang w:val="es-MX"/>
        </w:rPr>
      </w:pPr>
    </w:p>
    <w:p w:rsidR="00E4575B" w:rsidRDefault="00634DF8" w:rsidP="00634DF8">
      <w:pPr>
        <w:pStyle w:val="Ttulo2"/>
        <w:rPr>
          <w:lang w:val="es-MX"/>
        </w:rPr>
      </w:pPr>
      <w:r>
        <w:rPr>
          <w:lang w:val="es-MX"/>
        </w:rPr>
        <w:lastRenderedPageBreak/>
        <w:t>Software para entrono de la aplicación</w:t>
      </w:r>
    </w:p>
    <w:p w:rsidR="00A54558" w:rsidRDefault="00A54558" w:rsidP="00E4575B">
      <w:pPr>
        <w:ind w:left="720"/>
        <w:rPr>
          <w:rFonts w:cs="Arial"/>
          <w:lang w:val="es-MX"/>
        </w:rPr>
      </w:pPr>
    </w:p>
    <w:p w:rsidR="00A54558" w:rsidRDefault="00BE7367" w:rsidP="00BE7367">
      <w:pPr>
        <w:ind w:left="720"/>
        <w:rPr>
          <w:rFonts w:cs="Arial"/>
          <w:lang w:val="es-MX"/>
        </w:rPr>
      </w:pPr>
      <w:r>
        <w:rPr>
          <w:rFonts w:cs="Arial"/>
          <w:lang w:val="es-MX"/>
        </w:rPr>
        <w:t xml:space="preserve">Para la ejecución del Sistema FM </w:t>
      </w:r>
      <w:proofErr w:type="spellStart"/>
      <w:r>
        <w:rPr>
          <w:rFonts w:cs="Arial"/>
          <w:lang w:val="es-MX"/>
        </w:rPr>
        <w:t>System</w:t>
      </w:r>
      <w:proofErr w:type="spellEnd"/>
      <w:r>
        <w:rPr>
          <w:rFonts w:cs="Arial"/>
          <w:lang w:val="es-MX"/>
        </w:rPr>
        <w:t xml:space="preserve"> se requiere:</w:t>
      </w:r>
    </w:p>
    <w:p w:rsidR="00BE7367" w:rsidRDefault="00BE7367" w:rsidP="00BE7367">
      <w:pPr>
        <w:ind w:left="720"/>
        <w:rPr>
          <w:rFonts w:cs="Arial"/>
          <w:lang w:val="es-MX"/>
        </w:rPr>
      </w:pPr>
    </w:p>
    <w:p w:rsidR="00BE7367" w:rsidRDefault="00BE7367" w:rsidP="00BE7367">
      <w:pPr>
        <w:pStyle w:val="Ttulo3"/>
        <w:rPr>
          <w:lang w:val="es-MX"/>
        </w:rPr>
      </w:pPr>
      <w:r>
        <w:rPr>
          <w:lang w:val="es-MX"/>
        </w:rPr>
        <w:t>Sistema operativo: Windows en sus versiones 7, 8.0, 8.1 y 10.</w:t>
      </w:r>
    </w:p>
    <w:p w:rsidR="00BF3C5B" w:rsidRPr="00BF3C5B" w:rsidRDefault="00BF3C5B" w:rsidP="00BF3C5B">
      <w:pPr>
        <w:ind w:left="720"/>
        <w:rPr>
          <w:lang w:val="es-MX"/>
        </w:rPr>
      </w:pPr>
      <w:r>
        <w:rPr>
          <w:lang w:val="es-MX"/>
        </w:rPr>
        <w:t xml:space="preserve">Sitio: </w:t>
      </w:r>
      <w:r w:rsidRPr="00BF3C5B">
        <w:rPr>
          <w:lang w:val="es-MX"/>
        </w:rPr>
        <w:t>http://windows.microsoft.com/es-es/windows/downloads</w:t>
      </w:r>
    </w:p>
    <w:p w:rsidR="00BE7367" w:rsidRDefault="00BE7367" w:rsidP="00BE7367">
      <w:pPr>
        <w:ind w:left="720"/>
        <w:rPr>
          <w:rFonts w:cs="Arial"/>
          <w:lang w:val="es-MX"/>
        </w:rPr>
      </w:pPr>
    </w:p>
    <w:p w:rsidR="00BE7367" w:rsidRDefault="00BE7367" w:rsidP="00BE7367">
      <w:pPr>
        <w:pStyle w:val="Ttulo3"/>
      </w:pPr>
      <w:r>
        <w:rPr>
          <w:rFonts w:cs="Arial"/>
          <w:lang w:val="es-MX"/>
        </w:rPr>
        <w:t xml:space="preserve">JAVA: </w:t>
      </w:r>
      <w:r w:rsidRPr="00BE7367">
        <w:t xml:space="preserve">Java </w:t>
      </w:r>
      <w:proofErr w:type="spellStart"/>
      <w:r w:rsidRPr="00BE7367">
        <w:t>Runtime</w:t>
      </w:r>
      <w:proofErr w:type="spellEnd"/>
      <w:r w:rsidRPr="00BE7367">
        <w:t xml:space="preserve"> </w:t>
      </w:r>
      <w:proofErr w:type="spellStart"/>
      <w:r w:rsidRPr="00BE7367">
        <w:t>Environment</w:t>
      </w:r>
      <w:proofErr w:type="spellEnd"/>
    </w:p>
    <w:p w:rsidR="00BE7367" w:rsidRDefault="00BE7367" w:rsidP="00BE7367">
      <w:pPr>
        <w:ind w:left="720"/>
        <w:rPr>
          <w:rFonts w:cs="Arial"/>
          <w:lang w:val="es-MX"/>
        </w:rPr>
      </w:pPr>
      <w:r>
        <w:rPr>
          <w:rFonts w:cs="Arial"/>
          <w:lang w:val="es-MX"/>
        </w:rPr>
        <w:t xml:space="preserve">Será el intérprete de FM </w:t>
      </w:r>
      <w:proofErr w:type="spellStart"/>
      <w:r>
        <w:rPr>
          <w:rFonts w:cs="Arial"/>
          <w:lang w:val="es-MX"/>
        </w:rPr>
        <w:t>System</w:t>
      </w:r>
      <w:proofErr w:type="spellEnd"/>
      <w:r>
        <w:rPr>
          <w:rFonts w:cs="Arial"/>
          <w:lang w:val="es-MX"/>
        </w:rPr>
        <w:t xml:space="preserve"> </w:t>
      </w:r>
    </w:p>
    <w:p w:rsidR="00BF3C5B" w:rsidRDefault="00BF3C5B" w:rsidP="00BE7367">
      <w:pPr>
        <w:ind w:left="720"/>
        <w:rPr>
          <w:rFonts w:cs="Arial"/>
          <w:lang w:val="es-MX"/>
        </w:rPr>
      </w:pPr>
      <w:r>
        <w:rPr>
          <w:rFonts w:cs="Arial"/>
          <w:lang w:val="es-MX"/>
        </w:rPr>
        <w:t xml:space="preserve">Sitio: </w:t>
      </w:r>
      <w:hyperlink r:id="rId11" w:tgtFrame="_blank" w:history="1">
        <w:r>
          <w:rPr>
            <w:rStyle w:val="Hipervnculo"/>
            <w:rFonts w:ascii="Segoe UI" w:hAnsi="Segoe UI" w:cs="Segoe UI"/>
            <w:color w:val="FF0000"/>
            <w:sz w:val="21"/>
            <w:szCs w:val="21"/>
          </w:rPr>
          <w:t>http://www.java.com/es/download/</w:t>
        </w:r>
      </w:hyperlink>
    </w:p>
    <w:p w:rsidR="00BE7367" w:rsidRDefault="00BE7367" w:rsidP="00BE7367">
      <w:pPr>
        <w:ind w:left="720"/>
        <w:rPr>
          <w:rFonts w:cs="Arial"/>
          <w:lang w:val="es-MX"/>
        </w:rPr>
      </w:pPr>
    </w:p>
    <w:p w:rsidR="00BE7367" w:rsidRPr="003A5C87" w:rsidRDefault="00BE7367" w:rsidP="00BE7367">
      <w:pPr>
        <w:pStyle w:val="Ttulo3"/>
        <w:rPr>
          <w:lang w:val="es-MX"/>
        </w:rPr>
      </w:pPr>
      <w:r>
        <w:rPr>
          <w:lang w:val="es-MX"/>
        </w:rPr>
        <w:t>XAMPP server Versión 5.6</w:t>
      </w:r>
    </w:p>
    <w:p w:rsidR="00BE7367" w:rsidRPr="003A5C87" w:rsidRDefault="00BE7367" w:rsidP="00BE7367">
      <w:pPr>
        <w:ind w:left="720"/>
        <w:rPr>
          <w:rFonts w:cs="Arial"/>
          <w:lang w:val="es-MX"/>
        </w:rPr>
      </w:pPr>
      <w:r w:rsidRPr="003A5C87">
        <w:rPr>
          <w:lang w:val="es-MX"/>
        </w:rPr>
        <w:t>Se utilizó</w:t>
      </w:r>
      <w:r>
        <w:rPr>
          <w:lang w:val="es-MX"/>
        </w:rPr>
        <w:t xml:space="preserve"> XAMPP SERVER para la </w:t>
      </w:r>
      <w:r w:rsidRPr="003A5C87">
        <w:rPr>
          <w:lang w:val="es-MX"/>
        </w:rPr>
        <w:t>manipulación de la base de datos.</w:t>
      </w:r>
    </w:p>
    <w:p w:rsidR="00BE7367" w:rsidRPr="001616E1" w:rsidRDefault="00BE7367" w:rsidP="00BE7367">
      <w:pPr>
        <w:pStyle w:val="Ttulo3"/>
        <w:numPr>
          <w:ilvl w:val="0"/>
          <w:numId w:val="0"/>
        </w:numPr>
        <w:ind w:firstLine="720"/>
        <w:rPr>
          <w:lang w:val="es-MX"/>
        </w:rPr>
      </w:pPr>
      <w:r>
        <w:rPr>
          <w:rFonts w:cs="Arial"/>
          <w:i w:val="0"/>
          <w:lang w:val="es-MX"/>
        </w:rPr>
        <w:t>Sitio: www.</w:t>
      </w:r>
      <w:r w:rsidRPr="001616E1">
        <w:rPr>
          <w:rFonts w:cs="Arial"/>
          <w:i w:val="0"/>
          <w:lang w:val="es-MX"/>
        </w:rPr>
        <w:t>apachefriends.org/es/index.html</w:t>
      </w:r>
    </w:p>
    <w:p w:rsidR="00BE7367" w:rsidRDefault="00BE7367" w:rsidP="00BE7367">
      <w:pPr>
        <w:ind w:left="720"/>
        <w:rPr>
          <w:rFonts w:cs="Arial"/>
          <w:lang w:val="es-MX"/>
        </w:rPr>
      </w:pPr>
    </w:p>
    <w:p w:rsidR="00BE7367" w:rsidRPr="00BE7367" w:rsidRDefault="00BE7367" w:rsidP="00BE7367">
      <w:pPr>
        <w:ind w:left="720"/>
      </w:pPr>
    </w:p>
    <w:p w:rsidR="00A54558" w:rsidRPr="003A5C87" w:rsidRDefault="00A54558" w:rsidP="00E4575B">
      <w:pPr>
        <w:ind w:left="720"/>
        <w:rPr>
          <w:rFonts w:cs="Arial"/>
          <w:lang w:val="es-MX"/>
        </w:rPr>
      </w:pPr>
    </w:p>
    <w:p w:rsidR="00E4575B" w:rsidRPr="003A5C87" w:rsidRDefault="00E4575B" w:rsidP="00E4575B">
      <w:pPr>
        <w:ind w:left="720"/>
        <w:rPr>
          <w:rFonts w:cs="Arial"/>
          <w:lang w:val="es-MX"/>
        </w:rPr>
      </w:pPr>
    </w:p>
    <w:p w:rsidR="00156B27" w:rsidRPr="003A5C87" w:rsidRDefault="00156B27" w:rsidP="00156B27">
      <w:pPr>
        <w:rPr>
          <w:lang w:val="es-MX"/>
        </w:rPr>
      </w:pPr>
    </w:p>
    <w:p w:rsidR="00A77168" w:rsidRPr="003A5C87" w:rsidRDefault="00A77168" w:rsidP="00A77168">
      <w:pPr>
        <w:pStyle w:val="Ttulo2"/>
        <w:rPr>
          <w:rFonts w:cs="Arial"/>
          <w:lang w:val="es-MX"/>
        </w:rPr>
      </w:pPr>
      <w:bookmarkStart w:id="24" w:name="_Toc434936819"/>
      <w:r w:rsidRPr="003A5C87">
        <w:rPr>
          <w:rFonts w:cs="Arial"/>
          <w:lang w:val="es-MX"/>
        </w:rPr>
        <w:t>Estrategia de conversión</w:t>
      </w:r>
      <w:bookmarkEnd w:id="24"/>
    </w:p>
    <w:p w:rsidR="00A77168" w:rsidRPr="003A5C87" w:rsidRDefault="00A77168" w:rsidP="00A77168">
      <w:pPr>
        <w:jc w:val="center"/>
        <w:rPr>
          <w:rFonts w:cs="Arial"/>
          <w:lang w:val="es-MX"/>
        </w:rPr>
      </w:pPr>
    </w:p>
    <w:tbl>
      <w:tblPr>
        <w:tblpPr w:leftFromText="141" w:rightFromText="141" w:vertAnchor="text" w:horzAnchor="margin" w:tblpY="43"/>
        <w:tblW w:w="9636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2088"/>
        <w:gridCol w:w="2340"/>
        <w:gridCol w:w="2520"/>
        <w:gridCol w:w="2688"/>
      </w:tblGrid>
      <w:tr w:rsidR="005D1B3A" w:rsidRPr="003A5C87" w:rsidTr="00095986">
        <w:trPr>
          <w:trHeight w:val="562"/>
        </w:trPr>
        <w:tc>
          <w:tcPr>
            <w:tcW w:w="2088" w:type="dxa"/>
            <w:shd w:val="clear" w:color="auto" w:fill="000000" w:themeFill="text1"/>
          </w:tcPr>
          <w:p w:rsidR="00095986" w:rsidRPr="00095986" w:rsidRDefault="00095986" w:rsidP="005D1B3A">
            <w:pPr>
              <w:rPr>
                <w:color w:val="FF0000"/>
              </w:rPr>
            </w:pPr>
          </w:p>
          <w:p w:rsidR="005D1B3A" w:rsidRPr="00095986" w:rsidRDefault="005D1B3A" w:rsidP="00095986"/>
        </w:tc>
        <w:tc>
          <w:tcPr>
            <w:tcW w:w="2340" w:type="dxa"/>
            <w:shd w:val="clear" w:color="auto" w:fill="7F7F7F" w:themeFill="text1" w:themeFillTint="80"/>
          </w:tcPr>
          <w:p w:rsidR="005D1B3A" w:rsidRPr="00095986" w:rsidRDefault="005D1B3A" w:rsidP="005D1B3A">
            <w:pPr>
              <w:rPr>
                <w:rFonts w:cs="Arial"/>
                <w:b/>
                <w:lang w:val="es-MX"/>
              </w:rPr>
            </w:pPr>
            <w:r w:rsidRPr="00095986">
              <w:rPr>
                <w:rFonts w:cs="Arial"/>
                <w:b/>
                <w:highlight w:val="yellow"/>
                <w:lang w:val="es-MX"/>
              </w:rPr>
              <w:t>Estilo de Conversión</w:t>
            </w:r>
          </w:p>
        </w:tc>
        <w:tc>
          <w:tcPr>
            <w:tcW w:w="2520" w:type="dxa"/>
            <w:shd w:val="clear" w:color="auto" w:fill="7F7F7F" w:themeFill="text1" w:themeFillTint="80"/>
          </w:tcPr>
          <w:p w:rsidR="005D1B3A" w:rsidRPr="00095986" w:rsidRDefault="005D1B3A" w:rsidP="005D1B3A">
            <w:pPr>
              <w:rPr>
                <w:rFonts w:cs="Arial"/>
                <w:b/>
                <w:lang w:val="es-MX"/>
              </w:rPr>
            </w:pPr>
            <w:r w:rsidRPr="00095986">
              <w:rPr>
                <w:rFonts w:cs="Arial"/>
                <w:b/>
                <w:highlight w:val="yellow"/>
                <w:lang w:val="es-MX"/>
              </w:rPr>
              <w:t>Conversión por locación</w:t>
            </w:r>
          </w:p>
        </w:tc>
        <w:tc>
          <w:tcPr>
            <w:tcW w:w="2688" w:type="dxa"/>
            <w:shd w:val="clear" w:color="auto" w:fill="7F7F7F" w:themeFill="text1" w:themeFillTint="80"/>
          </w:tcPr>
          <w:p w:rsidR="005D1B3A" w:rsidRPr="00095986" w:rsidRDefault="005D1B3A" w:rsidP="005D1B3A">
            <w:pPr>
              <w:rPr>
                <w:rFonts w:cs="Arial"/>
                <w:b/>
                <w:highlight w:val="yellow"/>
                <w:lang w:val="es-MX"/>
              </w:rPr>
            </w:pPr>
            <w:r w:rsidRPr="00095986">
              <w:rPr>
                <w:rFonts w:cs="Arial"/>
                <w:b/>
                <w:highlight w:val="yellow"/>
                <w:lang w:val="es-MX"/>
              </w:rPr>
              <w:t xml:space="preserve">Conversión </w:t>
            </w:r>
            <w:r w:rsidR="00EF1C84">
              <w:rPr>
                <w:rFonts w:cs="Arial"/>
                <w:b/>
                <w:highlight w:val="yellow"/>
                <w:lang w:val="es-MX"/>
              </w:rPr>
              <w:t xml:space="preserve">por </w:t>
            </w:r>
            <w:proofErr w:type="spellStart"/>
            <w:r w:rsidRPr="00095986">
              <w:rPr>
                <w:rFonts w:cs="Arial"/>
                <w:b/>
                <w:highlight w:val="yellow"/>
                <w:lang w:val="es-MX"/>
              </w:rPr>
              <w:t>Mod</w:t>
            </w:r>
            <w:r w:rsidR="00EF1C84">
              <w:rPr>
                <w:rFonts w:cs="Arial"/>
                <w:b/>
                <w:highlight w:val="yellow"/>
                <w:lang w:val="es-MX"/>
              </w:rPr>
              <w:t>ulos</w:t>
            </w:r>
            <w:proofErr w:type="spellEnd"/>
          </w:p>
        </w:tc>
      </w:tr>
      <w:tr w:rsidR="005D1B3A" w:rsidRPr="003A5C87" w:rsidTr="00095986">
        <w:trPr>
          <w:trHeight w:val="552"/>
        </w:trPr>
        <w:tc>
          <w:tcPr>
            <w:tcW w:w="2088" w:type="dxa"/>
            <w:shd w:val="clear" w:color="auto" w:fill="7F7F7F" w:themeFill="text1" w:themeFillTint="80"/>
          </w:tcPr>
          <w:p w:rsidR="005D1B3A" w:rsidRPr="00095986" w:rsidRDefault="005D1B3A" w:rsidP="005D1B3A">
            <w:pPr>
              <w:rPr>
                <w:rFonts w:cs="Arial"/>
                <w:b/>
                <w:bCs/>
                <w:highlight w:val="yellow"/>
                <w:lang w:val="es-MX"/>
              </w:rPr>
            </w:pPr>
            <w:r w:rsidRPr="00095986">
              <w:rPr>
                <w:rFonts w:cs="Arial"/>
                <w:b/>
                <w:bCs/>
                <w:highlight w:val="yellow"/>
                <w:lang w:val="es-MX"/>
              </w:rPr>
              <w:t>Características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5D1B3A" w:rsidRPr="003A5C87" w:rsidRDefault="005D1B3A" w:rsidP="00AF3ED8">
            <w:pPr>
              <w:jc w:val="center"/>
              <w:rPr>
                <w:rFonts w:cs="Arial"/>
                <w:lang w:val="es-MX"/>
              </w:rPr>
            </w:pPr>
            <w:r w:rsidRPr="003A5C87">
              <w:rPr>
                <w:rFonts w:cs="Arial"/>
                <w:lang w:val="es-MX"/>
              </w:rPr>
              <w:t>Conversión Directa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:rsidR="005D1B3A" w:rsidRPr="003A5C87" w:rsidRDefault="005D1B3A" w:rsidP="00AF3ED8">
            <w:pPr>
              <w:jc w:val="center"/>
              <w:rPr>
                <w:rFonts w:cs="Arial"/>
                <w:lang w:val="es-MX"/>
              </w:rPr>
            </w:pPr>
            <w:r w:rsidRPr="003A5C87">
              <w:rPr>
                <w:rFonts w:cs="Arial"/>
                <w:lang w:val="es-MX"/>
              </w:rPr>
              <w:t xml:space="preserve">Conversión </w:t>
            </w:r>
            <w:r w:rsidR="00634DF8">
              <w:rPr>
                <w:rFonts w:cs="Arial"/>
                <w:lang w:val="es-MX"/>
              </w:rPr>
              <w:t>Simultanea</w:t>
            </w:r>
          </w:p>
        </w:tc>
        <w:tc>
          <w:tcPr>
            <w:tcW w:w="2688" w:type="dxa"/>
            <w:shd w:val="clear" w:color="auto" w:fill="DDD9C3" w:themeFill="background2" w:themeFillShade="E6"/>
          </w:tcPr>
          <w:p w:rsidR="005D1B3A" w:rsidRPr="003A5C87" w:rsidRDefault="005D1B3A" w:rsidP="00AF3ED8">
            <w:pPr>
              <w:jc w:val="center"/>
              <w:rPr>
                <w:rFonts w:cs="Arial"/>
                <w:lang w:val="es-MX"/>
              </w:rPr>
            </w:pPr>
            <w:r w:rsidRPr="003A5C87">
              <w:rPr>
                <w:rFonts w:cs="Arial"/>
                <w:lang w:val="es-MX"/>
              </w:rPr>
              <w:t xml:space="preserve">Conversión </w:t>
            </w:r>
            <w:r w:rsidR="00634DF8">
              <w:rPr>
                <w:rFonts w:cs="Arial"/>
                <w:lang w:val="es-MX"/>
              </w:rPr>
              <w:t>Modular</w:t>
            </w:r>
          </w:p>
        </w:tc>
      </w:tr>
      <w:tr w:rsidR="005D1B3A" w:rsidRPr="003A5C87" w:rsidTr="00095986">
        <w:trPr>
          <w:trHeight w:val="542"/>
        </w:trPr>
        <w:tc>
          <w:tcPr>
            <w:tcW w:w="2088" w:type="dxa"/>
            <w:shd w:val="clear" w:color="auto" w:fill="7F7F7F" w:themeFill="text1" w:themeFillTint="80"/>
          </w:tcPr>
          <w:p w:rsidR="005D1B3A" w:rsidRPr="00095986" w:rsidRDefault="005D1B3A" w:rsidP="005D1B3A">
            <w:pPr>
              <w:rPr>
                <w:rFonts w:cs="Arial"/>
                <w:b/>
                <w:bCs/>
                <w:highlight w:val="yellow"/>
                <w:lang w:val="es-MX"/>
              </w:rPr>
            </w:pPr>
            <w:r w:rsidRPr="00095986">
              <w:rPr>
                <w:rFonts w:cs="Arial"/>
                <w:b/>
                <w:bCs/>
                <w:highlight w:val="yellow"/>
                <w:lang w:val="es-MX"/>
              </w:rPr>
              <w:t>Riesgo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5D1B3A" w:rsidRPr="003A5C87" w:rsidRDefault="00634DF8" w:rsidP="00AF3ED8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Mediano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:rsidR="005D1B3A" w:rsidRPr="003A5C87" w:rsidRDefault="00AA7140" w:rsidP="00AF3ED8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Mediano</w:t>
            </w:r>
          </w:p>
        </w:tc>
        <w:tc>
          <w:tcPr>
            <w:tcW w:w="2688" w:type="dxa"/>
            <w:shd w:val="clear" w:color="auto" w:fill="DDD9C3" w:themeFill="background2" w:themeFillShade="E6"/>
          </w:tcPr>
          <w:p w:rsidR="005D1B3A" w:rsidRPr="003A5C87" w:rsidRDefault="00764ED5" w:rsidP="00AF3ED8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Bajo</w:t>
            </w:r>
          </w:p>
        </w:tc>
      </w:tr>
      <w:tr w:rsidR="005D1B3A" w:rsidRPr="003A5C87" w:rsidTr="00095986">
        <w:trPr>
          <w:trHeight w:val="423"/>
        </w:trPr>
        <w:tc>
          <w:tcPr>
            <w:tcW w:w="2088" w:type="dxa"/>
            <w:shd w:val="clear" w:color="auto" w:fill="7F7F7F" w:themeFill="text1" w:themeFillTint="80"/>
          </w:tcPr>
          <w:p w:rsidR="005D1B3A" w:rsidRPr="00095986" w:rsidRDefault="005D1B3A" w:rsidP="005D1B3A">
            <w:pPr>
              <w:rPr>
                <w:rFonts w:cs="Arial"/>
                <w:b/>
                <w:bCs/>
                <w:highlight w:val="yellow"/>
                <w:lang w:val="es-MX"/>
              </w:rPr>
            </w:pPr>
            <w:r w:rsidRPr="00095986">
              <w:rPr>
                <w:rFonts w:cs="Arial"/>
                <w:b/>
                <w:bCs/>
                <w:highlight w:val="yellow"/>
                <w:lang w:val="es-MX"/>
              </w:rPr>
              <w:t>Costo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5D1B3A" w:rsidRPr="003A5C87" w:rsidRDefault="005D1B3A" w:rsidP="00AF3ED8">
            <w:pPr>
              <w:jc w:val="center"/>
              <w:rPr>
                <w:rFonts w:cs="Arial"/>
                <w:lang w:val="es-MX"/>
              </w:rPr>
            </w:pPr>
            <w:r w:rsidRPr="003A5C87">
              <w:rPr>
                <w:rFonts w:cs="Arial"/>
                <w:lang w:val="es-MX"/>
              </w:rPr>
              <w:t>Bajo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:rsidR="005D1B3A" w:rsidRPr="003A5C87" w:rsidRDefault="00EF1C84" w:rsidP="00AF3ED8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Bajo</w:t>
            </w:r>
          </w:p>
        </w:tc>
        <w:tc>
          <w:tcPr>
            <w:tcW w:w="2688" w:type="dxa"/>
            <w:shd w:val="clear" w:color="auto" w:fill="DDD9C3" w:themeFill="background2" w:themeFillShade="E6"/>
          </w:tcPr>
          <w:p w:rsidR="005D1B3A" w:rsidRPr="003A5C87" w:rsidRDefault="00764ED5" w:rsidP="00AF3ED8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Mediano</w:t>
            </w:r>
          </w:p>
          <w:p w:rsidR="005D1B3A" w:rsidRPr="003A5C87" w:rsidRDefault="005D1B3A" w:rsidP="00AF3ED8">
            <w:pPr>
              <w:jc w:val="center"/>
              <w:rPr>
                <w:rFonts w:cs="Arial"/>
                <w:lang w:val="es-MX"/>
              </w:rPr>
            </w:pPr>
          </w:p>
          <w:p w:rsidR="005D1B3A" w:rsidRPr="003A5C87" w:rsidRDefault="005D1B3A" w:rsidP="00AF3ED8">
            <w:pPr>
              <w:jc w:val="center"/>
              <w:rPr>
                <w:rFonts w:cs="Arial"/>
                <w:lang w:val="es-MX"/>
              </w:rPr>
            </w:pPr>
          </w:p>
        </w:tc>
      </w:tr>
      <w:tr w:rsidR="005D1B3A" w:rsidRPr="003A5C87" w:rsidTr="00095986">
        <w:trPr>
          <w:trHeight w:val="546"/>
        </w:trPr>
        <w:tc>
          <w:tcPr>
            <w:tcW w:w="2088" w:type="dxa"/>
            <w:shd w:val="clear" w:color="auto" w:fill="7F7F7F" w:themeFill="text1" w:themeFillTint="80"/>
          </w:tcPr>
          <w:p w:rsidR="005D1B3A" w:rsidRPr="00095986" w:rsidRDefault="005D1B3A" w:rsidP="005D1B3A">
            <w:pPr>
              <w:rPr>
                <w:rFonts w:cs="Arial"/>
                <w:b/>
                <w:bCs/>
                <w:highlight w:val="yellow"/>
                <w:lang w:val="es-MX"/>
              </w:rPr>
            </w:pPr>
            <w:r w:rsidRPr="00095986">
              <w:rPr>
                <w:rFonts w:cs="Arial"/>
                <w:b/>
                <w:bCs/>
                <w:highlight w:val="yellow"/>
                <w:lang w:val="es-MX"/>
              </w:rPr>
              <w:t>Tiempo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:rsidR="005D1B3A" w:rsidRPr="003A5C87" w:rsidRDefault="005D1B3A" w:rsidP="00AF3ED8">
            <w:pPr>
              <w:jc w:val="center"/>
              <w:rPr>
                <w:rFonts w:cs="Arial"/>
                <w:lang w:val="es-MX"/>
              </w:rPr>
            </w:pPr>
            <w:r w:rsidRPr="003A5C87">
              <w:rPr>
                <w:rFonts w:cs="Arial"/>
                <w:lang w:val="es-MX"/>
              </w:rPr>
              <w:t>Poco</w:t>
            </w:r>
          </w:p>
        </w:tc>
        <w:tc>
          <w:tcPr>
            <w:tcW w:w="2520" w:type="dxa"/>
            <w:shd w:val="clear" w:color="auto" w:fill="DDD9C3" w:themeFill="background2" w:themeFillShade="E6"/>
          </w:tcPr>
          <w:p w:rsidR="005D1B3A" w:rsidRPr="003A5C87" w:rsidRDefault="00EC336A" w:rsidP="00AF3ED8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Poco</w:t>
            </w:r>
          </w:p>
        </w:tc>
        <w:tc>
          <w:tcPr>
            <w:tcW w:w="2688" w:type="dxa"/>
            <w:shd w:val="clear" w:color="auto" w:fill="DDD9C3" w:themeFill="background2" w:themeFillShade="E6"/>
          </w:tcPr>
          <w:p w:rsidR="005D1B3A" w:rsidRPr="003A5C87" w:rsidRDefault="00764ED5" w:rsidP="00AF3ED8">
            <w:pPr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poco</w:t>
            </w:r>
          </w:p>
        </w:tc>
      </w:tr>
    </w:tbl>
    <w:p w:rsidR="00A77168" w:rsidRPr="003A5C87" w:rsidRDefault="00A77168" w:rsidP="00A77168">
      <w:pPr>
        <w:jc w:val="center"/>
        <w:rPr>
          <w:rFonts w:cs="Arial"/>
          <w:lang w:val="es-MX"/>
        </w:rPr>
      </w:pPr>
    </w:p>
    <w:p w:rsidR="00A77168" w:rsidRPr="003A5C87" w:rsidRDefault="00A77168" w:rsidP="00A77168">
      <w:pPr>
        <w:pStyle w:val="Ttulo2"/>
        <w:rPr>
          <w:rFonts w:cs="Arial"/>
          <w:lang w:val="es-MX"/>
        </w:rPr>
      </w:pPr>
      <w:bookmarkStart w:id="25" w:name="_Toc434936820"/>
      <w:r w:rsidRPr="003A5C87">
        <w:rPr>
          <w:rFonts w:cs="Arial"/>
          <w:lang w:val="es-MX"/>
        </w:rPr>
        <w:t>Descripción de estrategia de conversión</w:t>
      </w:r>
      <w:bookmarkEnd w:id="25"/>
      <w:r w:rsidRPr="003A5C87">
        <w:rPr>
          <w:rFonts w:cs="Arial"/>
          <w:lang w:val="es-MX"/>
        </w:rPr>
        <w:br/>
      </w:r>
    </w:p>
    <w:p w:rsidR="00A77168" w:rsidRPr="003A5C87" w:rsidRDefault="00A77168" w:rsidP="00555525">
      <w:pPr>
        <w:pStyle w:val="Ttulo3"/>
        <w:rPr>
          <w:b/>
          <w:i w:val="0"/>
          <w:lang w:val="es-MX"/>
        </w:rPr>
      </w:pPr>
      <w:bookmarkStart w:id="26" w:name="_Toc434936821"/>
      <w:r w:rsidRPr="003A5C87">
        <w:rPr>
          <w:b/>
          <w:i w:val="0"/>
          <w:lang w:val="es-MX"/>
        </w:rPr>
        <w:t>Estilo de conversión</w:t>
      </w:r>
      <w:bookmarkEnd w:id="26"/>
    </w:p>
    <w:p w:rsidR="00A77168" w:rsidRPr="003A5C87" w:rsidRDefault="00A77168" w:rsidP="00634DF8">
      <w:pPr>
        <w:ind w:left="720"/>
        <w:jc w:val="both"/>
        <w:rPr>
          <w:rFonts w:cs="Arial"/>
          <w:lang w:val="es-MX"/>
        </w:rPr>
      </w:pPr>
      <w:r w:rsidRPr="003A5C87">
        <w:rPr>
          <w:rFonts w:cs="Arial"/>
          <w:lang w:val="es-MX"/>
        </w:rPr>
        <w:t>Directa</w:t>
      </w:r>
      <w:r w:rsidR="00095986">
        <w:rPr>
          <w:rFonts w:cs="Arial"/>
          <w:lang w:val="es-MX"/>
        </w:rPr>
        <w:t xml:space="preserve"> es el estilo de conversión seleccionado esto quiere decir que</w:t>
      </w:r>
      <w:r w:rsidRPr="003A5C87">
        <w:rPr>
          <w:rFonts w:cs="Arial"/>
          <w:lang w:val="es-MX"/>
        </w:rPr>
        <w:t>, el nuevo sistema se instalará inmediatamente, ya que es la única opción que se tenía al no haber un sistema implementado con anterioridad.</w:t>
      </w:r>
    </w:p>
    <w:p w:rsidR="00A77168" w:rsidRDefault="00A77168" w:rsidP="00A77168">
      <w:pPr>
        <w:ind w:left="720"/>
        <w:jc w:val="both"/>
        <w:rPr>
          <w:rFonts w:cs="Arial"/>
          <w:lang w:val="es-MX"/>
        </w:rPr>
      </w:pPr>
    </w:p>
    <w:p w:rsidR="00634DF8" w:rsidRDefault="00634DF8" w:rsidP="00634DF8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>
        <w:rPr>
          <w:rFonts w:cs="Arial"/>
          <w:lang w:val="es-MX"/>
        </w:rPr>
        <w:t>Riesgo</w:t>
      </w:r>
      <w:r w:rsidR="00B5683F">
        <w:rPr>
          <w:rFonts w:cs="Arial"/>
          <w:lang w:val="es-MX"/>
        </w:rPr>
        <w:t>: El riesgo se verá reducido a mediano al aplicar las pruebas establecidas en nuestro plan de pruebas, dando un enfoque primordial a los cálculos en ventas e inventario.</w:t>
      </w:r>
    </w:p>
    <w:p w:rsidR="00634DF8" w:rsidRDefault="00634DF8" w:rsidP="00634DF8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>
        <w:rPr>
          <w:rFonts w:cs="Arial"/>
          <w:lang w:val="es-MX"/>
        </w:rPr>
        <w:t>Costo</w:t>
      </w:r>
      <w:r w:rsidR="00B5683F">
        <w:rPr>
          <w:rFonts w:cs="Arial"/>
          <w:lang w:val="es-MX"/>
        </w:rPr>
        <w:t>: La naturaleza de una conversión directa mantiene el costo a nivel bajo, debido a que solo se hará un esfuerzo a la vez</w:t>
      </w:r>
      <w:r w:rsidR="001F67B9">
        <w:rPr>
          <w:rFonts w:cs="Arial"/>
          <w:lang w:val="es-MX"/>
        </w:rPr>
        <w:t>, es decir, menos esfuerzo es menos horas de trabajo y menos  costo.</w:t>
      </w:r>
    </w:p>
    <w:p w:rsidR="00634DF8" w:rsidRPr="00634DF8" w:rsidRDefault="00634DF8" w:rsidP="00634DF8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>
        <w:rPr>
          <w:rFonts w:cs="Arial"/>
          <w:lang w:val="es-MX"/>
        </w:rPr>
        <w:lastRenderedPageBreak/>
        <w:t>Tiempo</w:t>
      </w:r>
      <w:r w:rsidR="00B5683F">
        <w:rPr>
          <w:rFonts w:cs="Arial"/>
          <w:lang w:val="es-MX"/>
        </w:rPr>
        <w:t xml:space="preserve">: Relacionado con el costo se mantiene bajo, </w:t>
      </w:r>
      <w:r w:rsidR="001F67B9">
        <w:rPr>
          <w:rFonts w:cs="Arial"/>
          <w:lang w:val="es-MX"/>
        </w:rPr>
        <w:t>los trabajadores invertirán menos tiempo al realizar el proceso solo una vez.</w:t>
      </w:r>
    </w:p>
    <w:p w:rsidR="00A77168" w:rsidRPr="003A5C87" w:rsidRDefault="00A77168" w:rsidP="00555525">
      <w:pPr>
        <w:pStyle w:val="Ttulo3"/>
        <w:rPr>
          <w:b/>
          <w:i w:val="0"/>
          <w:lang w:val="es-MX"/>
        </w:rPr>
      </w:pPr>
      <w:bookmarkStart w:id="27" w:name="_Toc434936822"/>
      <w:r w:rsidRPr="003A5C87">
        <w:rPr>
          <w:b/>
          <w:i w:val="0"/>
          <w:lang w:val="es-MX"/>
        </w:rPr>
        <w:t>Conversión por locación</w:t>
      </w:r>
      <w:bookmarkEnd w:id="27"/>
    </w:p>
    <w:p w:rsidR="00A77168" w:rsidRDefault="00EC336A" w:rsidP="00AF3ED8">
      <w:pPr>
        <w:ind w:left="720"/>
        <w:jc w:val="both"/>
        <w:rPr>
          <w:rFonts w:cs="Arial"/>
          <w:lang w:val="es-MX"/>
        </w:rPr>
      </w:pPr>
      <w:r>
        <w:rPr>
          <w:rFonts w:cs="Arial"/>
          <w:lang w:val="es-MX"/>
        </w:rPr>
        <w:t>Simultanea</w:t>
      </w:r>
      <w:r w:rsidR="00A77168" w:rsidRPr="003A5C87">
        <w:rPr>
          <w:rFonts w:cs="Arial"/>
          <w:lang w:val="es-MX"/>
        </w:rPr>
        <w:t xml:space="preserve">, </w:t>
      </w:r>
      <w:r w:rsidR="00AF3ED8">
        <w:rPr>
          <w:rFonts w:cs="Arial"/>
          <w:lang w:val="es-MX"/>
        </w:rPr>
        <w:t>no existen diversas ubicaciones donde pueda ser implementado el sistem</w:t>
      </w:r>
      <w:r w:rsidR="00BD0A7A">
        <w:rPr>
          <w:rFonts w:cs="Arial"/>
          <w:lang w:val="es-MX"/>
        </w:rPr>
        <w:t>a</w:t>
      </w:r>
      <w:r w:rsidR="00854439">
        <w:rPr>
          <w:rFonts w:cs="Arial"/>
          <w:lang w:val="es-MX"/>
        </w:rPr>
        <w:t xml:space="preserve"> FM </w:t>
      </w:r>
      <w:proofErr w:type="spellStart"/>
      <w:r w:rsidR="00854439">
        <w:rPr>
          <w:rFonts w:cs="Arial"/>
          <w:lang w:val="es-MX"/>
        </w:rPr>
        <w:t>System</w:t>
      </w:r>
      <w:proofErr w:type="spellEnd"/>
      <w:r w:rsidR="00854439">
        <w:rPr>
          <w:rFonts w:cs="Arial"/>
          <w:lang w:val="es-MX"/>
        </w:rPr>
        <w:t xml:space="preserve">. Esto </w:t>
      </w:r>
      <w:r w:rsidR="00A77168" w:rsidRPr="003A5C87">
        <w:rPr>
          <w:rFonts w:cs="Arial"/>
          <w:lang w:val="es-MX"/>
        </w:rPr>
        <w:t xml:space="preserve"> significará </w:t>
      </w:r>
      <w:r w:rsidR="00854439">
        <w:rPr>
          <w:rFonts w:cs="Arial"/>
          <w:lang w:val="es-MX"/>
        </w:rPr>
        <w:t xml:space="preserve">una única opción </w:t>
      </w:r>
      <w:r w:rsidR="00CF4E98">
        <w:rPr>
          <w:rFonts w:cs="Arial"/>
          <w:lang w:val="es-MX"/>
        </w:rPr>
        <w:t>para</w:t>
      </w:r>
      <w:r w:rsidR="00AF3ED8">
        <w:rPr>
          <w:rFonts w:cs="Arial"/>
          <w:lang w:val="es-MX"/>
        </w:rPr>
        <w:t xml:space="preserve"> el </w:t>
      </w:r>
      <w:r w:rsidR="0046538A">
        <w:rPr>
          <w:rFonts w:cs="Arial"/>
          <w:lang w:val="es-MX"/>
        </w:rPr>
        <w:t xml:space="preserve">FM </w:t>
      </w:r>
      <w:proofErr w:type="spellStart"/>
      <w:r w:rsidR="0046538A">
        <w:rPr>
          <w:rFonts w:cs="Arial"/>
          <w:lang w:val="es-MX"/>
        </w:rPr>
        <w:t>System</w:t>
      </w:r>
      <w:proofErr w:type="spellEnd"/>
      <w:r w:rsidR="00854439">
        <w:rPr>
          <w:rFonts w:cs="Arial"/>
          <w:lang w:val="es-MX"/>
        </w:rPr>
        <w:t xml:space="preserve"> será liberado </w:t>
      </w:r>
      <w:r w:rsidR="00CF4E98">
        <w:rPr>
          <w:rFonts w:cs="Arial"/>
          <w:lang w:val="es-MX"/>
        </w:rPr>
        <w:t xml:space="preserve">por conversión </w:t>
      </w:r>
      <w:r w:rsidR="00B10A1A">
        <w:rPr>
          <w:rFonts w:cs="Arial"/>
          <w:lang w:val="es-MX"/>
        </w:rPr>
        <w:t>simultanea.</w:t>
      </w:r>
    </w:p>
    <w:p w:rsidR="00634DF8" w:rsidRDefault="00634DF8" w:rsidP="00AF3ED8">
      <w:pPr>
        <w:ind w:left="720"/>
        <w:jc w:val="both"/>
        <w:rPr>
          <w:rFonts w:cs="Arial"/>
          <w:lang w:val="es-MX"/>
        </w:rPr>
      </w:pPr>
    </w:p>
    <w:p w:rsidR="00AF3ED8" w:rsidRDefault="00634DF8" w:rsidP="00634DF8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>
        <w:rPr>
          <w:rFonts w:cs="Arial"/>
          <w:lang w:val="es-MX"/>
        </w:rPr>
        <w:t>Riesgo</w:t>
      </w:r>
      <w:r w:rsidR="00AA7140">
        <w:rPr>
          <w:rFonts w:cs="Arial"/>
          <w:lang w:val="es-MX"/>
        </w:rPr>
        <w:t xml:space="preserve">: Se mantendrá un riesgo mediano por la posibilidad de que se haya filtrado un error mínimo en el sistema. </w:t>
      </w:r>
    </w:p>
    <w:p w:rsidR="00634DF8" w:rsidRDefault="00634DF8" w:rsidP="00634DF8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>
        <w:rPr>
          <w:rFonts w:cs="Arial"/>
          <w:lang w:val="es-MX"/>
        </w:rPr>
        <w:t>Costo</w:t>
      </w:r>
      <w:r w:rsidR="00EF1C84">
        <w:rPr>
          <w:rFonts w:cs="Arial"/>
          <w:lang w:val="es-MX"/>
        </w:rPr>
        <w:t>: Normalmente el costo de una conversión simultanea seria alto, en nuestro caso no es así</w:t>
      </w:r>
      <w:r w:rsidR="00EF1C84">
        <w:rPr>
          <w:rFonts w:cs="Arial"/>
          <w:lang w:val="es-MX"/>
        </w:rPr>
        <w:br/>
        <w:t xml:space="preserve">por que, no tenemos más de una locación entonces la capacitación será rápida y con pocos miembros del </w:t>
      </w:r>
      <w:proofErr w:type="spellStart"/>
      <w:r w:rsidR="00EF1C84">
        <w:rPr>
          <w:rFonts w:cs="Arial"/>
          <w:lang w:val="es-MX"/>
        </w:rPr>
        <w:t>staff</w:t>
      </w:r>
      <w:proofErr w:type="spellEnd"/>
      <w:r w:rsidR="00EF1C84">
        <w:rPr>
          <w:rFonts w:cs="Arial"/>
          <w:lang w:val="es-MX"/>
        </w:rPr>
        <w:t>.</w:t>
      </w:r>
    </w:p>
    <w:p w:rsidR="00634DF8" w:rsidRPr="00634DF8" w:rsidRDefault="00634DF8" w:rsidP="00634DF8">
      <w:pPr>
        <w:pStyle w:val="Prrafodelista"/>
        <w:numPr>
          <w:ilvl w:val="0"/>
          <w:numId w:val="2"/>
        </w:numPr>
        <w:jc w:val="both"/>
        <w:rPr>
          <w:rFonts w:cs="Arial"/>
          <w:lang w:val="es-MX"/>
        </w:rPr>
      </w:pPr>
      <w:r>
        <w:rPr>
          <w:rFonts w:cs="Arial"/>
          <w:lang w:val="es-MX"/>
        </w:rPr>
        <w:t>Tiempo</w:t>
      </w:r>
      <w:r w:rsidR="00AA7140">
        <w:rPr>
          <w:rFonts w:cs="Arial"/>
          <w:lang w:val="es-MX"/>
        </w:rPr>
        <w:t xml:space="preserve">: Esta considerado poco tiempo por la razón de que solo es una locación, pocos usuarios finales y un sistema de pocos módulos. </w:t>
      </w:r>
    </w:p>
    <w:p w:rsidR="00726DD5" w:rsidRPr="002B17DB" w:rsidRDefault="00A77168" w:rsidP="002B17DB">
      <w:pPr>
        <w:pStyle w:val="Ttulo3"/>
        <w:rPr>
          <w:b/>
          <w:i w:val="0"/>
          <w:lang w:val="es-MX"/>
        </w:rPr>
      </w:pPr>
      <w:r w:rsidRPr="002B17DB">
        <w:rPr>
          <w:b/>
          <w:i w:val="0"/>
          <w:lang w:val="es-MX"/>
        </w:rPr>
        <w:t xml:space="preserve">Conversión </w:t>
      </w:r>
      <w:r w:rsidR="00EF1C84">
        <w:rPr>
          <w:b/>
          <w:i w:val="0"/>
          <w:lang w:val="es-MX"/>
        </w:rPr>
        <w:t xml:space="preserve">por </w:t>
      </w:r>
      <w:r w:rsidR="00AA7140">
        <w:rPr>
          <w:b/>
          <w:i w:val="0"/>
          <w:lang w:val="es-MX"/>
        </w:rPr>
        <w:t>módulos</w:t>
      </w:r>
    </w:p>
    <w:p w:rsidR="00A77168" w:rsidRDefault="00A77168" w:rsidP="00726DD5">
      <w:pPr>
        <w:pStyle w:val="Ttulo5"/>
        <w:numPr>
          <w:ilvl w:val="0"/>
          <w:numId w:val="0"/>
        </w:numPr>
        <w:ind w:left="720"/>
        <w:rPr>
          <w:lang w:val="es-MX"/>
        </w:rPr>
      </w:pPr>
      <w:r w:rsidRPr="00634DF8">
        <w:rPr>
          <w:lang w:val="es-MX"/>
        </w:rPr>
        <w:t>Se usar</w:t>
      </w:r>
      <w:r w:rsidR="00EF1C84">
        <w:rPr>
          <w:lang w:val="es-MX"/>
        </w:rPr>
        <w:t xml:space="preserve">á la conversión modular como se estableció en el plan de desarrollo </w:t>
      </w:r>
      <w:r w:rsidR="00AF3ED8" w:rsidRPr="00634DF8">
        <w:rPr>
          <w:lang w:val="es-MX"/>
        </w:rPr>
        <w:t xml:space="preserve"> ya que </w:t>
      </w:r>
      <w:r w:rsidR="0046538A" w:rsidRPr="00634DF8">
        <w:rPr>
          <w:lang w:val="es-MX"/>
        </w:rPr>
        <w:t xml:space="preserve">FM </w:t>
      </w:r>
      <w:proofErr w:type="spellStart"/>
      <w:r w:rsidR="0046538A" w:rsidRPr="00634DF8">
        <w:rPr>
          <w:lang w:val="es-MX"/>
        </w:rPr>
        <w:t>System</w:t>
      </w:r>
      <w:proofErr w:type="spellEnd"/>
      <w:r w:rsidRPr="00634DF8">
        <w:rPr>
          <w:lang w:val="es-MX"/>
        </w:rPr>
        <w:t xml:space="preserve"> e</w:t>
      </w:r>
      <w:r w:rsidR="00AF3ED8" w:rsidRPr="00634DF8">
        <w:rPr>
          <w:lang w:val="es-MX"/>
        </w:rPr>
        <w:t>s un sistema</w:t>
      </w:r>
      <w:r w:rsidR="00EF1C84">
        <w:rPr>
          <w:lang w:val="es-MX"/>
        </w:rPr>
        <w:t xml:space="preserve"> planeado en 2 liberaciones</w:t>
      </w:r>
      <w:r w:rsidRPr="00634DF8">
        <w:rPr>
          <w:lang w:val="es-MX"/>
        </w:rPr>
        <w:t>. El costo y tie</w:t>
      </w:r>
      <w:r w:rsidR="00041F8C" w:rsidRPr="00634DF8">
        <w:rPr>
          <w:lang w:val="es-MX"/>
        </w:rPr>
        <w:t xml:space="preserve">mpo se verá reducido ya que  las capacitaciones serán </w:t>
      </w:r>
      <w:r w:rsidRPr="00634DF8">
        <w:rPr>
          <w:lang w:val="es-MX"/>
        </w:rPr>
        <w:t>mínima</w:t>
      </w:r>
      <w:r w:rsidR="00041F8C" w:rsidRPr="00634DF8">
        <w:rPr>
          <w:lang w:val="es-MX"/>
        </w:rPr>
        <w:t>s</w:t>
      </w:r>
      <w:r w:rsidR="00634DF8">
        <w:rPr>
          <w:lang w:val="es-MX"/>
        </w:rPr>
        <w:t xml:space="preserve">. </w:t>
      </w:r>
    </w:p>
    <w:p w:rsidR="00634DF8" w:rsidRDefault="00634DF8" w:rsidP="00634DF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Riesgo</w:t>
      </w:r>
      <w:r w:rsidR="00764ED5">
        <w:rPr>
          <w:lang w:val="es-MX"/>
        </w:rPr>
        <w:t>: Se considera un bajo riesgo. Por las liberaciones divididas en 2 será mejor probados los componentes.</w:t>
      </w:r>
    </w:p>
    <w:p w:rsidR="00634DF8" w:rsidRDefault="00634DF8" w:rsidP="00634DF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Costo</w:t>
      </w:r>
      <w:r w:rsidR="00EF1C84">
        <w:rPr>
          <w:lang w:val="es-MX"/>
        </w:rPr>
        <w:t>:</w:t>
      </w:r>
      <w:r w:rsidR="00764ED5">
        <w:rPr>
          <w:lang w:val="es-MX"/>
        </w:rPr>
        <w:t xml:space="preserve"> En base al tiempo reducido de capacitación y el software de fácil comprensión se reducirá el personal provocando un costo mediano. </w:t>
      </w:r>
    </w:p>
    <w:p w:rsidR="00634DF8" w:rsidRPr="00634DF8" w:rsidRDefault="00634DF8" w:rsidP="00634DF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Tiempo</w:t>
      </w:r>
      <w:r w:rsidR="00AA7140">
        <w:rPr>
          <w:lang w:val="es-MX"/>
        </w:rPr>
        <w:t xml:space="preserve">: El tiempo será poco, el FM </w:t>
      </w:r>
      <w:proofErr w:type="spellStart"/>
      <w:r w:rsidR="00AA7140">
        <w:rPr>
          <w:lang w:val="es-MX"/>
        </w:rPr>
        <w:t>System</w:t>
      </w:r>
      <w:proofErr w:type="spellEnd"/>
      <w:r w:rsidR="00AA7140">
        <w:rPr>
          <w:lang w:val="es-MX"/>
        </w:rPr>
        <w:t xml:space="preserve"> tiene 2 </w:t>
      </w:r>
      <w:r w:rsidR="00764ED5">
        <w:rPr>
          <w:lang w:val="es-MX"/>
        </w:rPr>
        <w:t>liberaciones</w:t>
      </w:r>
      <w:r w:rsidR="00AA7140">
        <w:rPr>
          <w:lang w:val="es-MX"/>
        </w:rPr>
        <w:t xml:space="preserve"> </w:t>
      </w:r>
      <w:r w:rsidR="00764ED5">
        <w:rPr>
          <w:lang w:val="es-MX"/>
        </w:rPr>
        <w:t xml:space="preserve">planeados de comprensión sencilla, esto reducirá el tiempo de capacitación. </w:t>
      </w:r>
      <w:r w:rsidR="00AA7140">
        <w:rPr>
          <w:lang w:val="es-MX"/>
        </w:rPr>
        <w:t xml:space="preserve"> </w:t>
      </w:r>
    </w:p>
    <w:p w:rsidR="00A77168" w:rsidRPr="003A5C87" w:rsidRDefault="00A77168" w:rsidP="00A77168">
      <w:pPr>
        <w:rPr>
          <w:rFonts w:cs="Arial"/>
          <w:lang w:val="es-MX"/>
        </w:rPr>
      </w:pPr>
    </w:p>
    <w:p w:rsidR="00041F8C" w:rsidRDefault="00041F8C" w:rsidP="00041F8C">
      <w:pPr>
        <w:pStyle w:val="Ttulo1"/>
        <w:rPr>
          <w:lang w:val="es-MX"/>
        </w:rPr>
      </w:pPr>
      <w:r w:rsidRPr="00041F8C">
        <w:rPr>
          <w:lang w:val="es-MX"/>
        </w:rPr>
        <w:t xml:space="preserve"> Conversión de datos</w:t>
      </w:r>
    </w:p>
    <w:p w:rsidR="00041F8C" w:rsidRPr="00041F8C" w:rsidRDefault="00041F8C" w:rsidP="00041F8C">
      <w:pPr>
        <w:ind w:left="720"/>
        <w:rPr>
          <w:lang w:val="es-MX"/>
        </w:rPr>
      </w:pPr>
      <w:r>
        <w:rPr>
          <w:lang w:val="es-MX"/>
        </w:rPr>
        <w:t xml:space="preserve">La </w:t>
      </w:r>
      <w:r w:rsidR="00A54558">
        <w:rPr>
          <w:lang w:val="es-MX"/>
        </w:rPr>
        <w:t>empresa F</w:t>
      </w:r>
      <w:r w:rsidR="00634DF8">
        <w:rPr>
          <w:lang w:val="es-MX"/>
        </w:rPr>
        <w:t xml:space="preserve">lorería </w:t>
      </w:r>
      <w:proofErr w:type="spellStart"/>
      <w:r w:rsidR="00634DF8">
        <w:rPr>
          <w:lang w:val="es-MX"/>
        </w:rPr>
        <w:t>M</w:t>
      </w:r>
      <w:r>
        <w:rPr>
          <w:lang w:val="es-MX"/>
        </w:rPr>
        <w:t>aría´z</w:t>
      </w:r>
      <w:proofErr w:type="spellEnd"/>
      <w:r>
        <w:rPr>
          <w:lang w:val="es-MX"/>
        </w:rPr>
        <w:t xml:space="preserve">  no requiere migrar datos a  la base de datos diseñada para el sistema FM 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>, por el siguiente motivo</w:t>
      </w:r>
      <w:r w:rsidR="00A54558">
        <w:rPr>
          <w:lang w:val="es-MX"/>
        </w:rPr>
        <w:t>:</w:t>
      </w:r>
      <w:r w:rsidR="00A54558">
        <w:rPr>
          <w:lang w:val="es-MX"/>
        </w:rPr>
        <w:br/>
        <w:t xml:space="preserve">La empresa no cuenta con formatos impresos y/o digitales que se puedan migrar al nuevo sistema FM </w:t>
      </w:r>
      <w:proofErr w:type="spellStart"/>
      <w:r w:rsidR="00A54558">
        <w:rPr>
          <w:lang w:val="es-MX"/>
        </w:rPr>
        <w:t>System</w:t>
      </w:r>
      <w:proofErr w:type="spellEnd"/>
      <w:r w:rsidR="00A54558">
        <w:rPr>
          <w:lang w:val="es-MX"/>
        </w:rPr>
        <w:t>.</w:t>
      </w:r>
    </w:p>
    <w:sectPr w:rsidR="00041F8C" w:rsidRPr="00041F8C" w:rsidSect="00836F1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1FA" w:rsidRDefault="00A241FA">
      <w:r>
        <w:separator/>
      </w:r>
    </w:p>
  </w:endnote>
  <w:endnote w:type="continuationSeparator" w:id="0">
    <w:p w:rsidR="00A241FA" w:rsidRDefault="00A24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353" w:rsidRDefault="002B3E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E035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E0353" w:rsidRDefault="004E035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0353" w:rsidRPr="002B7AB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0353" w:rsidRPr="002B7AB4" w:rsidRDefault="004E0353">
          <w:pPr>
            <w:ind w:right="360"/>
            <w:rPr>
              <w:lang w:val="es-ES"/>
            </w:rPr>
          </w:pPr>
          <w:r w:rsidRPr="002B7AB4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0353" w:rsidRPr="002B7AB4" w:rsidRDefault="002B3E55" w:rsidP="0046538A">
          <w:pPr>
            <w:jc w:val="center"/>
            <w:rPr>
              <w:lang w:val="es-ES"/>
            </w:rPr>
          </w:pPr>
          <w:r w:rsidRPr="00D14678">
            <w:fldChar w:fldCharType="begin"/>
          </w:r>
          <w:r w:rsidR="00A364DA" w:rsidRPr="00D14678">
            <w:rPr>
              <w:lang w:val="es-ES"/>
            </w:rPr>
            <w:instrText>symbol 211 \f "Symbol" \s 10</w:instrText>
          </w:r>
          <w:r w:rsidRPr="00D14678">
            <w:fldChar w:fldCharType="separate"/>
          </w:r>
          <w:r w:rsidR="00A364DA" w:rsidRPr="00D14678">
            <w:rPr>
              <w:lang w:val="es-ES"/>
            </w:rPr>
            <w:t>Ó</w:t>
          </w:r>
          <w:r w:rsidRPr="00D14678">
            <w:fldChar w:fldCharType="end"/>
          </w:r>
          <w:r w:rsidR="0046538A">
            <w:rPr>
              <w:lang w:val="es-ES"/>
            </w:rPr>
            <w:t xml:space="preserve">Florería </w:t>
          </w:r>
          <w:proofErr w:type="spellStart"/>
          <w:r w:rsidR="0046538A">
            <w:rPr>
              <w:lang w:val="es-ES"/>
            </w:rPr>
            <w:t>María´z</w:t>
          </w:r>
          <w:proofErr w:type="spellEnd"/>
          <w:r w:rsidR="00A364DA">
            <w:rPr>
              <w:lang w:val="es-ES"/>
            </w:rPr>
            <w:t>,</w:t>
          </w:r>
          <w:r>
            <w:fldChar w:fldCharType="begin"/>
          </w:r>
          <w:r w:rsidR="005B5640">
            <w:instrText xml:space="preserve"> DATE \@ "yyyy" </w:instrText>
          </w:r>
          <w:r>
            <w:fldChar w:fldCharType="separate"/>
          </w:r>
          <w:r w:rsidR="00B10A1A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0353" w:rsidRPr="002B7AB4" w:rsidRDefault="004E0353">
          <w:pPr>
            <w:jc w:val="right"/>
            <w:rPr>
              <w:lang w:val="es-ES"/>
            </w:rPr>
          </w:pPr>
          <w:r w:rsidRPr="002B7AB4">
            <w:rPr>
              <w:lang w:val="es-ES"/>
            </w:rPr>
            <w:t xml:space="preserve">Pág. </w:t>
          </w:r>
          <w:r w:rsidR="002B3E55" w:rsidRPr="002B7AB4">
            <w:rPr>
              <w:rStyle w:val="Nmerodepgina"/>
              <w:lang w:val="es-ES"/>
            </w:rPr>
            <w:fldChar w:fldCharType="begin"/>
          </w:r>
          <w:r w:rsidRPr="002B7AB4">
            <w:rPr>
              <w:rStyle w:val="Nmerodepgina"/>
              <w:lang w:val="es-ES"/>
            </w:rPr>
            <w:instrText xml:space="preserve"> PAGE </w:instrText>
          </w:r>
          <w:r w:rsidR="002B3E55" w:rsidRPr="002B7AB4">
            <w:rPr>
              <w:rStyle w:val="Nmerodepgina"/>
              <w:lang w:val="es-ES"/>
            </w:rPr>
            <w:fldChar w:fldCharType="separate"/>
          </w:r>
          <w:r w:rsidR="00764ED5">
            <w:rPr>
              <w:rStyle w:val="Nmerodepgina"/>
              <w:noProof/>
              <w:lang w:val="es-ES"/>
            </w:rPr>
            <w:t>2</w:t>
          </w:r>
          <w:r w:rsidR="002B3E55" w:rsidRPr="002B7AB4">
            <w:rPr>
              <w:rStyle w:val="Nmerodepgina"/>
              <w:lang w:val="es-ES"/>
            </w:rPr>
            <w:fldChar w:fldCharType="end"/>
          </w:r>
          <w:r w:rsidRPr="002B7AB4">
            <w:rPr>
              <w:rStyle w:val="Nmerodepgina"/>
              <w:lang w:val="es-ES"/>
            </w:rPr>
            <w:t xml:space="preserve"> de </w:t>
          </w:r>
          <w:fldSimple w:instr=" NUMPAGES  \* MERGEFORMAT ">
            <w:r w:rsidR="00764ED5" w:rsidRPr="00764ED5">
              <w:rPr>
                <w:rStyle w:val="Nmerodepgina"/>
                <w:noProof/>
                <w:lang w:val="es-ES"/>
              </w:rPr>
              <w:t>7</w:t>
            </w:r>
          </w:fldSimple>
        </w:p>
      </w:tc>
    </w:tr>
  </w:tbl>
  <w:p w:rsidR="004E0353" w:rsidRDefault="004E035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353" w:rsidRDefault="004E035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1FA" w:rsidRDefault="00A241FA">
      <w:r>
        <w:separator/>
      </w:r>
    </w:p>
  </w:footnote>
  <w:footnote w:type="continuationSeparator" w:id="0">
    <w:p w:rsidR="00A241FA" w:rsidRDefault="00A241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299" w:rsidRDefault="00565299" w:rsidP="00565299">
    <w:pPr>
      <w:rPr>
        <w:sz w:val="24"/>
      </w:rPr>
    </w:pPr>
  </w:p>
  <w:p w:rsidR="00565299" w:rsidRDefault="0046538A" w:rsidP="00565299">
    <w:pPr>
      <w:pBdr>
        <w:bottom w:val="single" w:sz="6" w:space="1" w:color="auto"/>
      </w:pBdr>
      <w:jc w:val="right"/>
      <w:rPr>
        <w:b/>
        <w:sz w:val="36"/>
      </w:rPr>
    </w:pPr>
    <w:r>
      <w:rPr>
        <w:sz w:val="24"/>
      </w:rPr>
      <w:t xml:space="preserve">Florería </w:t>
    </w:r>
    <w:proofErr w:type="spellStart"/>
    <w:r>
      <w:rPr>
        <w:sz w:val="24"/>
      </w:rPr>
      <w:t>María´z</w:t>
    </w:r>
    <w:proofErr w:type="spellEnd"/>
  </w:p>
  <w:p w:rsidR="00565299" w:rsidRDefault="00565299" w:rsidP="00565299">
    <w:pPr>
      <w:pBdr>
        <w:bottom w:val="single" w:sz="6" w:space="1" w:color="auto"/>
      </w:pBdr>
      <w:jc w:val="right"/>
      <w:rPr>
        <w:sz w:val="24"/>
      </w:rPr>
    </w:pPr>
  </w:p>
  <w:p w:rsidR="00565299" w:rsidRDefault="00565299" w:rsidP="00565299">
    <w:pPr>
      <w:pStyle w:val="Encabezado"/>
    </w:pPr>
  </w:p>
  <w:p w:rsidR="004E0353" w:rsidRPr="00565299" w:rsidRDefault="004E0353" w:rsidP="0056529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E0353" w:rsidRPr="003F129D">
      <w:tc>
        <w:tcPr>
          <w:tcW w:w="6379" w:type="dxa"/>
        </w:tcPr>
        <w:p w:rsidR="004E0353" w:rsidRPr="003F129D" w:rsidRDefault="0046538A">
          <w:pPr>
            <w:rPr>
              <w:lang w:val="es-ES"/>
            </w:rPr>
          </w:pPr>
          <w:r>
            <w:rPr>
              <w:lang w:val="es-ES"/>
            </w:rPr>
            <w:t>FM</w:t>
          </w:r>
          <w:r w:rsidR="00FC3F6F">
            <w:rPr>
              <w:lang w:val="es-ES"/>
            </w:rPr>
            <w:t xml:space="preserve"> </w:t>
          </w:r>
          <w:proofErr w:type="spellStart"/>
          <w:r w:rsidR="00FC3F6F">
            <w:rPr>
              <w:lang w:val="es-ES"/>
            </w:rPr>
            <w:t>System</w:t>
          </w:r>
          <w:proofErr w:type="spellEnd"/>
        </w:p>
      </w:tc>
      <w:tc>
        <w:tcPr>
          <w:tcW w:w="3179" w:type="dxa"/>
        </w:tcPr>
        <w:p w:rsidR="004E0353" w:rsidRPr="003F129D" w:rsidRDefault="004E0353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3F129D">
            <w:rPr>
              <w:lang w:val="es-ES"/>
            </w:rPr>
            <w:t xml:space="preserve">  Versi</w:t>
          </w:r>
          <w:r>
            <w:rPr>
              <w:lang w:val="es-ES"/>
            </w:rPr>
            <w:t>ó</w:t>
          </w:r>
          <w:r w:rsidR="00075577">
            <w:rPr>
              <w:lang w:val="es-ES"/>
            </w:rPr>
            <w:t xml:space="preserve">n: </w:t>
          </w:r>
          <w:r w:rsidR="003E3F55">
            <w:rPr>
              <w:lang w:val="es-ES"/>
            </w:rPr>
            <w:t xml:space="preserve">          1.</w:t>
          </w:r>
          <w:r w:rsidR="00764ED5">
            <w:rPr>
              <w:lang w:val="es-ES"/>
            </w:rPr>
            <w:t>2</w:t>
          </w:r>
        </w:p>
      </w:tc>
    </w:tr>
    <w:tr w:rsidR="004E0353" w:rsidRPr="003F129D">
      <w:tc>
        <w:tcPr>
          <w:tcW w:w="6379" w:type="dxa"/>
        </w:tcPr>
        <w:p w:rsidR="004E0353" w:rsidRPr="003F129D" w:rsidRDefault="002B3E55" w:rsidP="00075577">
          <w:pPr>
            <w:rPr>
              <w:lang w:val="es-ES"/>
            </w:rPr>
          </w:pPr>
          <w:fldSimple w:instr=" TITLE   \* MERGEFORMAT ">
            <w:r w:rsidR="00075577">
              <w:rPr>
                <w:lang w:val="es-ES"/>
              </w:rPr>
              <w:t>Plan de Instal</w:t>
            </w:r>
            <w:r w:rsidR="003E3F55">
              <w:rPr>
                <w:lang w:val="es-ES"/>
              </w:rPr>
              <w:t>a</w:t>
            </w:r>
            <w:r w:rsidR="00075577">
              <w:rPr>
                <w:lang w:val="es-ES"/>
              </w:rPr>
              <w:t>ció</w:t>
            </w:r>
            <w:r w:rsidR="004E0353">
              <w:rPr>
                <w:lang w:val="es-ES"/>
              </w:rPr>
              <w:t>n</w:t>
            </w:r>
          </w:fldSimple>
        </w:p>
      </w:tc>
      <w:tc>
        <w:tcPr>
          <w:tcW w:w="3179" w:type="dxa"/>
        </w:tcPr>
        <w:p w:rsidR="004E0353" w:rsidRPr="003F129D" w:rsidRDefault="004E0353" w:rsidP="00FC3F6F">
          <w:pPr>
            <w:rPr>
              <w:lang w:val="es-ES"/>
            </w:rPr>
          </w:pPr>
          <w:r>
            <w:rPr>
              <w:lang w:val="es-ES"/>
            </w:rPr>
            <w:t>Fecha</w:t>
          </w:r>
          <w:r w:rsidR="0046538A">
            <w:rPr>
              <w:lang w:val="es-ES"/>
            </w:rPr>
            <w:t>:  11/10</w:t>
          </w:r>
          <w:r w:rsidR="00590726">
            <w:rPr>
              <w:lang w:val="es-ES"/>
            </w:rPr>
            <w:t>/201</w:t>
          </w:r>
          <w:r w:rsidR="00FC3F6F">
            <w:rPr>
              <w:lang w:val="es-ES"/>
            </w:rPr>
            <w:t>5</w:t>
          </w:r>
        </w:p>
      </w:tc>
    </w:tr>
    <w:tr w:rsidR="004E0353" w:rsidRPr="003F129D">
      <w:tc>
        <w:tcPr>
          <w:tcW w:w="9558" w:type="dxa"/>
          <w:gridSpan w:val="2"/>
        </w:tcPr>
        <w:p w:rsidR="004E0353" w:rsidRPr="003F129D" w:rsidRDefault="00FC3F6F" w:rsidP="00075577">
          <w:pPr>
            <w:rPr>
              <w:lang w:val="es-ES"/>
            </w:rPr>
          </w:pPr>
          <w:r>
            <w:rPr>
              <w:lang w:val="es-ES"/>
            </w:rPr>
            <w:t xml:space="preserve">Plan de instalación </w:t>
          </w:r>
        </w:p>
      </w:tc>
    </w:tr>
  </w:tbl>
  <w:p w:rsidR="004E0353" w:rsidRDefault="004E035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353" w:rsidRDefault="004E035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6B45AA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0C070A"/>
    <w:multiLevelType w:val="hybridMultilevel"/>
    <w:tmpl w:val="64FEBB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C788E"/>
    <w:multiLevelType w:val="hybridMultilevel"/>
    <w:tmpl w:val="59DA7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3094E"/>
    <w:multiLevelType w:val="hybridMultilevel"/>
    <w:tmpl w:val="40B25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C33E3"/>
    <w:multiLevelType w:val="hybridMultilevel"/>
    <w:tmpl w:val="930848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60CA2"/>
    <w:multiLevelType w:val="hybridMultilevel"/>
    <w:tmpl w:val="A2A89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3311A"/>
    <w:multiLevelType w:val="multilevel"/>
    <w:tmpl w:val="0320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CE07227"/>
    <w:multiLevelType w:val="hybridMultilevel"/>
    <w:tmpl w:val="07C08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C100D8"/>
    <w:rsid w:val="00000D1F"/>
    <w:rsid w:val="00002E3C"/>
    <w:rsid w:val="00007729"/>
    <w:rsid w:val="00033124"/>
    <w:rsid w:val="000332FC"/>
    <w:rsid w:val="00041F8C"/>
    <w:rsid w:val="000447CD"/>
    <w:rsid w:val="00061318"/>
    <w:rsid w:val="0006561B"/>
    <w:rsid w:val="000668A5"/>
    <w:rsid w:val="00075577"/>
    <w:rsid w:val="000827A6"/>
    <w:rsid w:val="00082A71"/>
    <w:rsid w:val="00095986"/>
    <w:rsid w:val="000967AB"/>
    <w:rsid w:val="000B7334"/>
    <w:rsid w:val="000E7519"/>
    <w:rsid w:val="000F257A"/>
    <w:rsid w:val="00100B7B"/>
    <w:rsid w:val="00100CF9"/>
    <w:rsid w:val="00106032"/>
    <w:rsid w:val="001065CC"/>
    <w:rsid w:val="0011507E"/>
    <w:rsid w:val="00125810"/>
    <w:rsid w:val="001316DD"/>
    <w:rsid w:val="00134261"/>
    <w:rsid w:val="001537D5"/>
    <w:rsid w:val="00156B27"/>
    <w:rsid w:val="0015722E"/>
    <w:rsid w:val="001616E1"/>
    <w:rsid w:val="00171DA3"/>
    <w:rsid w:val="00177F53"/>
    <w:rsid w:val="001816AB"/>
    <w:rsid w:val="001848A2"/>
    <w:rsid w:val="001866F4"/>
    <w:rsid w:val="00190210"/>
    <w:rsid w:val="001B3B31"/>
    <w:rsid w:val="001E297E"/>
    <w:rsid w:val="001F67B9"/>
    <w:rsid w:val="00200F24"/>
    <w:rsid w:val="00204662"/>
    <w:rsid w:val="00256F47"/>
    <w:rsid w:val="00260D0A"/>
    <w:rsid w:val="00274753"/>
    <w:rsid w:val="002A1789"/>
    <w:rsid w:val="002A7302"/>
    <w:rsid w:val="002B17DB"/>
    <w:rsid w:val="002B3615"/>
    <w:rsid w:val="002B3E55"/>
    <w:rsid w:val="002B687E"/>
    <w:rsid w:val="002B7AB4"/>
    <w:rsid w:val="002C1DBC"/>
    <w:rsid w:val="002F5D58"/>
    <w:rsid w:val="00322945"/>
    <w:rsid w:val="0032605C"/>
    <w:rsid w:val="00334247"/>
    <w:rsid w:val="00353BD7"/>
    <w:rsid w:val="00373850"/>
    <w:rsid w:val="003764AC"/>
    <w:rsid w:val="00390B51"/>
    <w:rsid w:val="00395450"/>
    <w:rsid w:val="00397464"/>
    <w:rsid w:val="003A004B"/>
    <w:rsid w:val="003A4631"/>
    <w:rsid w:val="003A5C87"/>
    <w:rsid w:val="003B0A86"/>
    <w:rsid w:val="003B612B"/>
    <w:rsid w:val="003B6F41"/>
    <w:rsid w:val="003C17A6"/>
    <w:rsid w:val="003C32FA"/>
    <w:rsid w:val="003C628B"/>
    <w:rsid w:val="003D0C5E"/>
    <w:rsid w:val="003D5B5D"/>
    <w:rsid w:val="003E0FBD"/>
    <w:rsid w:val="003E19A8"/>
    <w:rsid w:val="003E3F55"/>
    <w:rsid w:val="003E4B4E"/>
    <w:rsid w:val="003F129D"/>
    <w:rsid w:val="00407FBA"/>
    <w:rsid w:val="00414644"/>
    <w:rsid w:val="00416050"/>
    <w:rsid w:val="004237FF"/>
    <w:rsid w:val="00424016"/>
    <w:rsid w:val="00430AC7"/>
    <w:rsid w:val="00433A71"/>
    <w:rsid w:val="004476B3"/>
    <w:rsid w:val="00455435"/>
    <w:rsid w:val="004568D9"/>
    <w:rsid w:val="0046538A"/>
    <w:rsid w:val="00476A7A"/>
    <w:rsid w:val="00481206"/>
    <w:rsid w:val="00492528"/>
    <w:rsid w:val="004A2557"/>
    <w:rsid w:val="004A2F10"/>
    <w:rsid w:val="004A5615"/>
    <w:rsid w:val="004B6E47"/>
    <w:rsid w:val="004C2DD7"/>
    <w:rsid w:val="004D29E4"/>
    <w:rsid w:val="004D4BDF"/>
    <w:rsid w:val="004E0353"/>
    <w:rsid w:val="004F4C61"/>
    <w:rsid w:val="00507CE7"/>
    <w:rsid w:val="00512A95"/>
    <w:rsid w:val="00517331"/>
    <w:rsid w:val="00520FAE"/>
    <w:rsid w:val="00533218"/>
    <w:rsid w:val="005428DF"/>
    <w:rsid w:val="005445E1"/>
    <w:rsid w:val="0055516A"/>
    <w:rsid w:val="00555525"/>
    <w:rsid w:val="00563068"/>
    <w:rsid w:val="00565299"/>
    <w:rsid w:val="0057606E"/>
    <w:rsid w:val="00577BAB"/>
    <w:rsid w:val="00586BCC"/>
    <w:rsid w:val="00590726"/>
    <w:rsid w:val="005A065A"/>
    <w:rsid w:val="005B21DC"/>
    <w:rsid w:val="005B5640"/>
    <w:rsid w:val="005C0D5E"/>
    <w:rsid w:val="005D08D9"/>
    <w:rsid w:val="005D1B3A"/>
    <w:rsid w:val="006064CC"/>
    <w:rsid w:val="00617B0B"/>
    <w:rsid w:val="006258BC"/>
    <w:rsid w:val="00632F7A"/>
    <w:rsid w:val="00634DF8"/>
    <w:rsid w:val="006408EB"/>
    <w:rsid w:val="00642C36"/>
    <w:rsid w:val="00643984"/>
    <w:rsid w:val="00665CAA"/>
    <w:rsid w:val="0068023E"/>
    <w:rsid w:val="00682E34"/>
    <w:rsid w:val="00685DDD"/>
    <w:rsid w:val="00691BEE"/>
    <w:rsid w:val="006D0EF4"/>
    <w:rsid w:val="006D4CAF"/>
    <w:rsid w:val="006F3E1E"/>
    <w:rsid w:val="006F3E47"/>
    <w:rsid w:val="00700A4B"/>
    <w:rsid w:val="00724722"/>
    <w:rsid w:val="00726DD5"/>
    <w:rsid w:val="00734733"/>
    <w:rsid w:val="00744A25"/>
    <w:rsid w:val="007463AE"/>
    <w:rsid w:val="007464CC"/>
    <w:rsid w:val="00752E0A"/>
    <w:rsid w:val="007621C0"/>
    <w:rsid w:val="00764ED5"/>
    <w:rsid w:val="007654DC"/>
    <w:rsid w:val="00784745"/>
    <w:rsid w:val="007B24EF"/>
    <w:rsid w:val="007B412E"/>
    <w:rsid w:val="007E3EC5"/>
    <w:rsid w:val="00802591"/>
    <w:rsid w:val="00810E13"/>
    <w:rsid w:val="00815BD0"/>
    <w:rsid w:val="008349DC"/>
    <w:rsid w:val="00836F1A"/>
    <w:rsid w:val="00854439"/>
    <w:rsid w:val="00857C7D"/>
    <w:rsid w:val="008829B2"/>
    <w:rsid w:val="008852AD"/>
    <w:rsid w:val="008852EE"/>
    <w:rsid w:val="00896219"/>
    <w:rsid w:val="008A0ACE"/>
    <w:rsid w:val="008A3669"/>
    <w:rsid w:val="008A5549"/>
    <w:rsid w:val="008C62BE"/>
    <w:rsid w:val="008C76EC"/>
    <w:rsid w:val="008C7FBB"/>
    <w:rsid w:val="008D58F4"/>
    <w:rsid w:val="008E36BC"/>
    <w:rsid w:val="008F007B"/>
    <w:rsid w:val="008F11FA"/>
    <w:rsid w:val="009069C0"/>
    <w:rsid w:val="00926602"/>
    <w:rsid w:val="009339CE"/>
    <w:rsid w:val="009422A9"/>
    <w:rsid w:val="00950DFA"/>
    <w:rsid w:val="00961B3D"/>
    <w:rsid w:val="009658B5"/>
    <w:rsid w:val="00965F68"/>
    <w:rsid w:val="0098004F"/>
    <w:rsid w:val="009810C8"/>
    <w:rsid w:val="0098376B"/>
    <w:rsid w:val="00983920"/>
    <w:rsid w:val="009850D4"/>
    <w:rsid w:val="00987074"/>
    <w:rsid w:val="009B5FE7"/>
    <w:rsid w:val="009C1275"/>
    <w:rsid w:val="009F5EFC"/>
    <w:rsid w:val="00A17635"/>
    <w:rsid w:val="00A20B0B"/>
    <w:rsid w:val="00A239FB"/>
    <w:rsid w:val="00A241FA"/>
    <w:rsid w:val="00A254F0"/>
    <w:rsid w:val="00A269B9"/>
    <w:rsid w:val="00A364DA"/>
    <w:rsid w:val="00A416BB"/>
    <w:rsid w:val="00A43BED"/>
    <w:rsid w:val="00A444AF"/>
    <w:rsid w:val="00A44D27"/>
    <w:rsid w:val="00A525E6"/>
    <w:rsid w:val="00A54558"/>
    <w:rsid w:val="00A7247B"/>
    <w:rsid w:val="00A7433C"/>
    <w:rsid w:val="00A77168"/>
    <w:rsid w:val="00A81A63"/>
    <w:rsid w:val="00A85AB3"/>
    <w:rsid w:val="00AA501E"/>
    <w:rsid w:val="00AA7140"/>
    <w:rsid w:val="00AB111F"/>
    <w:rsid w:val="00AB33C1"/>
    <w:rsid w:val="00AB3C5D"/>
    <w:rsid w:val="00AC0B1C"/>
    <w:rsid w:val="00AD0FA3"/>
    <w:rsid w:val="00AE2A31"/>
    <w:rsid w:val="00AE4A36"/>
    <w:rsid w:val="00AF3ED8"/>
    <w:rsid w:val="00B10A1A"/>
    <w:rsid w:val="00B16B70"/>
    <w:rsid w:val="00B2528D"/>
    <w:rsid w:val="00B32CB5"/>
    <w:rsid w:val="00B53FD3"/>
    <w:rsid w:val="00B5683F"/>
    <w:rsid w:val="00B573E6"/>
    <w:rsid w:val="00B67C25"/>
    <w:rsid w:val="00B90637"/>
    <w:rsid w:val="00B96A93"/>
    <w:rsid w:val="00BB4ABF"/>
    <w:rsid w:val="00BD0A7A"/>
    <w:rsid w:val="00BE23E1"/>
    <w:rsid w:val="00BE5B6C"/>
    <w:rsid w:val="00BE7367"/>
    <w:rsid w:val="00BF1341"/>
    <w:rsid w:val="00BF2C9D"/>
    <w:rsid w:val="00BF3C5B"/>
    <w:rsid w:val="00C053E9"/>
    <w:rsid w:val="00C100D8"/>
    <w:rsid w:val="00C1657D"/>
    <w:rsid w:val="00C17285"/>
    <w:rsid w:val="00C21BE0"/>
    <w:rsid w:val="00C54B35"/>
    <w:rsid w:val="00C626F3"/>
    <w:rsid w:val="00C63B66"/>
    <w:rsid w:val="00C730D8"/>
    <w:rsid w:val="00C77B37"/>
    <w:rsid w:val="00C90EF8"/>
    <w:rsid w:val="00C95CB7"/>
    <w:rsid w:val="00CA506F"/>
    <w:rsid w:val="00CD6555"/>
    <w:rsid w:val="00CE61C3"/>
    <w:rsid w:val="00CF4E98"/>
    <w:rsid w:val="00D058E9"/>
    <w:rsid w:val="00D86B3D"/>
    <w:rsid w:val="00D96A80"/>
    <w:rsid w:val="00DD25EB"/>
    <w:rsid w:val="00E03331"/>
    <w:rsid w:val="00E25F5F"/>
    <w:rsid w:val="00E26FFF"/>
    <w:rsid w:val="00E31DA7"/>
    <w:rsid w:val="00E3290A"/>
    <w:rsid w:val="00E4575B"/>
    <w:rsid w:val="00E73517"/>
    <w:rsid w:val="00E76CFE"/>
    <w:rsid w:val="00E774A8"/>
    <w:rsid w:val="00E82A7D"/>
    <w:rsid w:val="00EA6A58"/>
    <w:rsid w:val="00EB146A"/>
    <w:rsid w:val="00EB6BD7"/>
    <w:rsid w:val="00EC336A"/>
    <w:rsid w:val="00ED34B3"/>
    <w:rsid w:val="00EE6598"/>
    <w:rsid w:val="00EF1C84"/>
    <w:rsid w:val="00F052DE"/>
    <w:rsid w:val="00F3196B"/>
    <w:rsid w:val="00F36A1D"/>
    <w:rsid w:val="00F40957"/>
    <w:rsid w:val="00F46ED4"/>
    <w:rsid w:val="00F61752"/>
    <w:rsid w:val="00F64846"/>
    <w:rsid w:val="00F6503D"/>
    <w:rsid w:val="00F65458"/>
    <w:rsid w:val="00F85B73"/>
    <w:rsid w:val="00F979FF"/>
    <w:rsid w:val="00FA4978"/>
    <w:rsid w:val="00FA690E"/>
    <w:rsid w:val="00FC3F6F"/>
    <w:rsid w:val="00FD0C66"/>
    <w:rsid w:val="00FF0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517"/>
    <w:pPr>
      <w:widowControl w:val="0"/>
      <w:spacing w:line="240" w:lineRule="atLeast"/>
    </w:pPr>
    <w:rPr>
      <w:rFonts w:ascii="Arial" w:hAnsi="Arial"/>
      <w:lang w:val="es-VE" w:eastAsia="en-US"/>
    </w:rPr>
  </w:style>
  <w:style w:type="paragraph" w:styleId="Ttulo1">
    <w:name w:val="heading 1"/>
    <w:basedOn w:val="Normal"/>
    <w:next w:val="Normal"/>
    <w:qFormat/>
    <w:rsid w:val="00836F1A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836F1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36F1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36F1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36F1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36F1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36F1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36F1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36F1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36F1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36F1A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836F1A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rsid w:val="00836F1A"/>
    <w:pPr>
      <w:ind w:left="900" w:hanging="900"/>
    </w:pPr>
  </w:style>
  <w:style w:type="paragraph" w:styleId="TDC1">
    <w:name w:val="toc 1"/>
    <w:basedOn w:val="Normal"/>
    <w:next w:val="Normal"/>
    <w:uiPriority w:val="39"/>
    <w:rsid w:val="00836F1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836F1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rsid w:val="00836F1A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836F1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36F1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36F1A"/>
  </w:style>
  <w:style w:type="paragraph" w:customStyle="1" w:styleId="Bullet1">
    <w:name w:val="Bullet1"/>
    <w:basedOn w:val="Normal"/>
    <w:rsid w:val="00836F1A"/>
    <w:pPr>
      <w:ind w:left="720" w:hanging="432"/>
    </w:pPr>
  </w:style>
  <w:style w:type="paragraph" w:customStyle="1" w:styleId="Bullet2">
    <w:name w:val="Bullet2"/>
    <w:basedOn w:val="Normal"/>
    <w:rsid w:val="00836F1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836F1A"/>
    <w:pPr>
      <w:keepLines/>
      <w:spacing w:after="120"/>
    </w:pPr>
  </w:style>
  <w:style w:type="paragraph" w:styleId="Textoindependiente">
    <w:name w:val="Body Text"/>
    <w:basedOn w:val="Normal"/>
    <w:rsid w:val="00836F1A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836F1A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836F1A"/>
    <w:rPr>
      <w:sz w:val="20"/>
      <w:vertAlign w:val="superscript"/>
    </w:rPr>
  </w:style>
  <w:style w:type="paragraph" w:styleId="Textonotapie">
    <w:name w:val="footnote text"/>
    <w:basedOn w:val="Normal"/>
    <w:semiHidden/>
    <w:rsid w:val="00836F1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36F1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836F1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36F1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36F1A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836F1A"/>
    <w:pPr>
      <w:ind w:left="600"/>
    </w:pPr>
  </w:style>
  <w:style w:type="paragraph" w:styleId="TDC5">
    <w:name w:val="toc 5"/>
    <w:basedOn w:val="Normal"/>
    <w:next w:val="Normal"/>
    <w:autoRedefine/>
    <w:semiHidden/>
    <w:rsid w:val="00836F1A"/>
    <w:pPr>
      <w:ind w:left="800"/>
    </w:pPr>
  </w:style>
  <w:style w:type="paragraph" w:styleId="TDC6">
    <w:name w:val="toc 6"/>
    <w:basedOn w:val="Normal"/>
    <w:next w:val="Normal"/>
    <w:autoRedefine/>
    <w:semiHidden/>
    <w:rsid w:val="00836F1A"/>
    <w:pPr>
      <w:ind w:left="1000"/>
    </w:pPr>
  </w:style>
  <w:style w:type="paragraph" w:styleId="TDC7">
    <w:name w:val="toc 7"/>
    <w:basedOn w:val="Normal"/>
    <w:next w:val="Normal"/>
    <w:autoRedefine/>
    <w:semiHidden/>
    <w:rsid w:val="00836F1A"/>
    <w:pPr>
      <w:ind w:left="1200"/>
    </w:pPr>
  </w:style>
  <w:style w:type="paragraph" w:styleId="TDC8">
    <w:name w:val="toc 8"/>
    <w:basedOn w:val="Normal"/>
    <w:next w:val="Normal"/>
    <w:autoRedefine/>
    <w:semiHidden/>
    <w:rsid w:val="00836F1A"/>
    <w:pPr>
      <w:ind w:left="1400"/>
    </w:pPr>
  </w:style>
  <w:style w:type="paragraph" w:styleId="TDC9">
    <w:name w:val="toc 9"/>
    <w:basedOn w:val="Normal"/>
    <w:next w:val="Normal"/>
    <w:autoRedefine/>
    <w:semiHidden/>
    <w:rsid w:val="00836F1A"/>
    <w:pPr>
      <w:ind w:left="1600"/>
    </w:pPr>
  </w:style>
  <w:style w:type="paragraph" w:styleId="Textoindependiente2">
    <w:name w:val="Body Text 2"/>
    <w:basedOn w:val="Normal"/>
    <w:rsid w:val="00836F1A"/>
    <w:rPr>
      <w:i/>
      <w:color w:val="0000FF"/>
    </w:rPr>
  </w:style>
  <w:style w:type="paragraph" w:styleId="Sangradetextonormal">
    <w:name w:val="Body Text Indent"/>
    <w:basedOn w:val="Normal"/>
    <w:rsid w:val="00836F1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36F1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36F1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36F1A"/>
    <w:pPr>
      <w:spacing w:after="120"/>
      <w:ind w:left="720"/>
    </w:pPr>
    <w:rPr>
      <w:i/>
      <w:color w:val="0000FF"/>
    </w:rPr>
  </w:style>
  <w:style w:type="character" w:styleId="Hipervnculo">
    <w:name w:val="Hyperlink"/>
    <w:rsid w:val="00836F1A"/>
    <w:rPr>
      <w:color w:val="0000FF"/>
      <w:u w:val="single"/>
    </w:rPr>
  </w:style>
  <w:style w:type="character" w:styleId="Hipervnculovisitado">
    <w:name w:val="FollowedHyperlink"/>
    <w:rsid w:val="00836F1A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3C628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C628B"/>
    <w:rPr>
      <w:rFonts w:ascii="Tahoma" w:hAnsi="Tahoma" w:cs="Tahoma"/>
      <w:sz w:val="16"/>
      <w:szCs w:val="16"/>
      <w:lang w:val="es-VE"/>
    </w:rPr>
  </w:style>
  <w:style w:type="table" w:styleId="Tablaconcuadrcula">
    <w:name w:val="Table Grid"/>
    <w:basedOn w:val="Tablanormal"/>
    <w:rsid w:val="004237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A525E6"/>
    <w:rPr>
      <w:b/>
      <w:bCs/>
    </w:rPr>
  </w:style>
  <w:style w:type="paragraph" w:styleId="Prrafodelista">
    <w:name w:val="List Paragraph"/>
    <w:basedOn w:val="Normal"/>
    <w:uiPriority w:val="34"/>
    <w:qFormat/>
    <w:rsid w:val="00A74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3517"/>
    <w:pPr>
      <w:widowControl w:val="0"/>
      <w:spacing w:line="240" w:lineRule="atLeast"/>
    </w:pPr>
    <w:rPr>
      <w:rFonts w:ascii="Arial" w:hAnsi="Arial"/>
      <w:lang w:val="es-VE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3C628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C628B"/>
    <w:rPr>
      <w:rFonts w:ascii="Tahoma" w:hAnsi="Tahoma" w:cs="Tahoma"/>
      <w:sz w:val="16"/>
      <w:szCs w:val="16"/>
      <w:lang w:val="es-VE"/>
    </w:rPr>
  </w:style>
  <w:style w:type="table" w:styleId="Tablaconcuadrcula">
    <w:name w:val="Table Grid"/>
    <w:basedOn w:val="Tablanormal"/>
    <w:rsid w:val="004237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A525E6"/>
    <w:rPr>
      <w:b/>
      <w:bCs/>
    </w:rPr>
  </w:style>
  <w:style w:type="paragraph" w:styleId="Prrafodelista">
    <w:name w:val="List Paragraph"/>
    <w:basedOn w:val="Normal"/>
    <w:uiPriority w:val="34"/>
    <w:qFormat/>
    <w:rsid w:val="00A74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va.com/es/downloa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mysql.com/products/workbench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2EDD4-5A37-46A1-8A11-1183672B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Implantación</vt:lpstr>
    </vt:vector>
  </TitlesOfParts>
  <Company>PERSONAL</Company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Implantación</dc:title>
  <dc:subject>&lt;Nombre del Proyecto&gt;</dc:subject>
  <dc:creator>edumilis</dc:creator>
  <cp:lastModifiedBy>usuario</cp:lastModifiedBy>
  <cp:revision>2</cp:revision>
  <cp:lastPrinted>2000-09-22T20:22:00Z</cp:lastPrinted>
  <dcterms:created xsi:type="dcterms:W3CDTF">2015-12-07T12:13:00Z</dcterms:created>
  <dcterms:modified xsi:type="dcterms:W3CDTF">2015-12-07T12:13:00Z</dcterms:modified>
</cp:coreProperties>
</file>