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85C15" w14:textId="77777777" w:rsidR="002332AC" w:rsidRDefault="002332AC" w:rsidP="00422885"/>
    <w:p w14:paraId="46917D9A" w14:textId="7AE755D2" w:rsidR="002332AC" w:rsidRPr="000C03FE" w:rsidRDefault="00F21D2D" w:rsidP="000C03FE">
      <w:pPr>
        <w:pStyle w:val="Titlu"/>
      </w:pPr>
      <w:r w:rsidRPr="00F21D2D">
        <w:rPr>
          <w:color w:val="FF0000"/>
        </w:rPr>
        <w:t xml:space="preserve">/ </w:t>
      </w:r>
      <w:r w:rsidR="003E3FEC">
        <w:rPr>
          <w:color w:val="FF0000"/>
        </w:rPr>
        <w:t>open</w:t>
      </w:r>
      <w:r w:rsidR="00CE27A2">
        <w:rPr>
          <w:color w:val="FF0000"/>
        </w:rPr>
        <w:t xml:space="preserve"> </w:t>
      </w:r>
      <w:r w:rsidR="00BD73EA">
        <w:t>banking</w:t>
      </w:r>
      <w:r w:rsidR="00152528">
        <w:t xml:space="preserve"> </w:t>
      </w:r>
    </w:p>
    <w:p w14:paraId="47775429" w14:textId="642185BC" w:rsidR="00242106" w:rsidRDefault="00242106" w:rsidP="00F21D2D">
      <w:pPr>
        <w:pStyle w:val="Subtitlu"/>
        <w:ind w:firstLine="431"/>
      </w:pPr>
      <w:proofErr w:type="spellStart"/>
      <w:r>
        <w:t>Forgerock</w:t>
      </w:r>
      <w:proofErr w:type="spellEnd"/>
      <w:r>
        <w:t xml:space="preserve"> OBIE Production Assets</w:t>
      </w:r>
    </w:p>
    <w:p w14:paraId="568C4CF8" w14:textId="0D9C066F" w:rsidR="002332AC" w:rsidRPr="000C03FE" w:rsidRDefault="00152528" w:rsidP="00F21D2D">
      <w:pPr>
        <w:pStyle w:val="Subtitlu"/>
        <w:ind w:firstLine="431"/>
      </w:pPr>
      <w:r>
        <w:t>Release Notes</w:t>
      </w:r>
      <w:r w:rsidR="00E23942">
        <w:t xml:space="preserve"> v</w:t>
      </w:r>
      <w:r w:rsidR="00936754">
        <w:t>.</w:t>
      </w:r>
      <w:r w:rsidR="00E23942">
        <w:t>1.1</w:t>
      </w:r>
    </w:p>
    <w:p w14:paraId="5F719FA2" w14:textId="77777777" w:rsidR="002332AC" w:rsidRDefault="002332AC" w:rsidP="00422885"/>
    <w:p w14:paraId="2505E604" w14:textId="77777777" w:rsidR="002332AC" w:rsidRDefault="002332AC" w:rsidP="00422885"/>
    <w:p w14:paraId="34A07A47" w14:textId="77777777" w:rsidR="00FB2C95" w:rsidRDefault="00FB2C95" w:rsidP="00422885"/>
    <w:p w14:paraId="3DA9F56D" w14:textId="77777777" w:rsidR="00FB2C95" w:rsidRDefault="00FB2C95">
      <w:r>
        <w:br w:type="page"/>
      </w:r>
    </w:p>
    <w:p w14:paraId="7DBE7568" w14:textId="77777777" w:rsidR="00FB2C95" w:rsidRPr="000364AF" w:rsidRDefault="00FB2C95" w:rsidP="00FB2C95">
      <w:pPr>
        <w:pStyle w:val="TOCHeader"/>
      </w:pPr>
      <w:bookmarkStart w:id="0" w:name="_Toc11049408"/>
      <w:r w:rsidRPr="000364AF">
        <w:lastRenderedPageBreak/>
        <w:t>Table of Contents</w:t>
      </w:r>
      <w:bookmarkEnd w:id="0"/>
    </w:p>
    <w:p w14:paraId="0C348CE4" w14:textId="60A603EB" w:rsidR="00FB2C95" w:rsidRDefault="00FB2C95">
      <w:pPr>
        <w:pStyle w:val="Cuprins1"/>
        <w:tabs>
          <w:tab w:val="right" w:leader="dot" w:pos="9010"/>
        </w:tabs>
        <w:rPr>
          <w:rFonts w:asciiTheme="minorHAnsi" w:hAnsiTheme="minorHAnsi"/>
          <w:b w:val="0"/>
          <w:bCs w:val="0"/>
          <w:noProof/>
          <w:sz w:val="22"/>
          <w:szCs w:val="22"/>
        </w:rPr>
      </w:pPr>
      <w:r>
        <w:rPr>
          <w:rFonts w:ascii="Avenir Heavy" w:hAnsi="Avenir Heavy"/>
          <w:b w:val="0"/>
          <w:bCs w:val="0"/>
          <w:sz w:val="22"/>
          <w:szCs w:val="22"/>
        </w:rPr>
        <w:fldChar w:fldCharType="begin"/>
      </w:r>
      <w:r>
        <w:rPr>
          <w:rFonts w:ascii="Avenir Heavy" w:hAnsi="Avenir Heavy"/>
          <w:b w:val="0"/>
          <w:bCs w:val="0"/>
          <w:sz w:val="22"/>
          <w:szCs w:val="22"/>
        </w:rPr>
        <w:instrText xml:space="preserve"> TOC \o "1-3" </w:instrText>
      </w:r>
      <w:r>
        <w:rPr>
          <w:rFonts w:ascii="Avenir Heavy" w:hAnsi="Avenir Heavy"/>
          <w:b w:val="0"/>
          <w:bCs w:val="0"/>
          <w:sz w:val="22"/>
          <w:szCs w:val="22"/>
        </w:rPr>
        <w:fldChar w:fldCharType="separate"/>
      </w:r>
      <w:r>
        <w:rPr>
          <w:noProof/>
        </w:rPr>
        <w:t>Table of Contents</w:t>
      </w:r>
      <w:r>
        <w:rPr>
          <w:noProof/>
        </w:rPr>
        <w:tab/>
      </w:r>
      <w:r>
        <w:rPr>
          <w:noProof/>
        </w:rPr>
        <w:fldChar w:fldCharType="begin"/>
      </w:r>
      <w:r>
        <w:rPr>
          <w:noProof/>
        </w:rPr>
        <w:instrText xml:space="preserve"> PAGEREF _Toc11049408 \h </w:instrText>
      </w:r>
      <w:r>
        <w:rPr>
          <w:noProof/>
        </w:rPr>
      </w:r>
      <w:r>
        <w:rPr>
          <w:noProof/>
        </w:rPr>
        <w:fldChar w:fldCharType="separate"/>
      </w:r>
      <w:r w:rsidR="000C73D2">
        <w:rPr>
          <w:noProof/>
        </w:rPr>
        <w:t>2</w:t>
      </w:r>
      <w:r>
        <w:rPr>
          <w:noProof/>
        </w:rPr>
        <w:fldChar w:fldCharType="end"/>
      </w:r>
    </w:p>
    <w:p w14:paraId="570DAF4A" w14:textId="4F0AA0FE" w:rsidR="00FB2C95" w:rsidRDefault="00FB2C95">
      <w:pPr>
        <w:pStyle w:val="Cuprins1"/>
        <w:tabs>
          <w:tab w:val="left" w:pos="400"/>
          <w:tab w:val="right" w:leader="dot" w:pos="9010"/>
        </w:tabs>
        <w:rPr>
          <w:rFonts w:asciiTheme="minorHAnsi" w:hAnsiTheme="minorHAnsi"/>
          <w:b w:val="0"/>
          <w:bCs w:val="0"/>
          <w:noProof/>
          <w:sz w:val="22"/>
          <w:szCs w:val="22"/>
        </w:rPr>
      </w:pPr>
      <w:r>
        <w:rPr>
          <w:noProof/>
        </w:rPr>
        <w:t>1</w:t>
      </w:r>
      <w:r>
        <w:rPr>
          <w:rFonts w:asciiTheme="minorHAnsi" w:hAnsiTheme="minorHAnsi"/>
          <w:b w:val="0"/>
          <w:bCs w:val="0"/>
          <w:noProof/>
          <w:sz w:val="22"/>
          <w:szCs w:val="22"/>
        </w:rPr>
        <w:tab/>
      </w:r>
      <w:r>
        <w:rPr>
          <w:noProof/>
        </w:rPr>
        <w:t>Chapter 1. What's New</w:t>
      </w:r>
      <w:r>
        <w:rPr>
          <w:noProof/>
        </w:rPr>
        <w:tab/>
      </w:r>
      <w:r>
        <w:rPr>
          <w:noProof/>
        </w:rPr>
        <w:fldChar w:fldCharType="begin"/>
      </w:r>
      <w:r>
        <w:rPr>
          <w:noProof/>
        </w:rPr>
        <w:instrText xml:space="preserve"> PAGEREF _Toc11049409 \h </w:instrText>
      </w:r>
      <w:r>
        <w:rPr>
          <w:noProof/>
        </w:rPr>
      </w:r>
      <w:r>
        <w:rPr>
          <w:noProof/>
        </w:rPr>
        <w:fldChar w:fldCharType="separate"/>
      </w:r>
      <w:r w:rsidR="000C73D2">
        <w:rPr>
          <w:noProof/>
        </w:rPr>
        <w:t>3</w:t>
      </w:r>
      <w:r>
        <w:rPr>
          <w:noProof/>
        </w:rPr>
        <w:fldChar w:fldCharType="end"/>
      </w:r>
    </w:p>
    <w:p w14:paraId="430A8705" w14:textId="555EAE34" w:rsidR="00FB2C95" w:rsidRDefault="00FB2C95">
      <w:pPr>
        <w:pStyle w:val="Cuprins2"/>
        <w:tabs>
          <w:tab w:val="left" w:pos="800"/>
          <w:tab w:val="right" w:leader="dot" w:pos="9010"/>
        </w:tabs>
        <w:rPr>
          <w:rFonts w:asciiTheme="minorHAnsi" w:hAnsiTheme="minorHAnsi"/>
          <w:b w:val="0"/>
          <w:bCs w:val="0"/>
          <w:noProof/>
        </w:rPr>
      </w:pPr>
      <w:r>
        <w:rPr>
          <w:noProof/>
        </w:rPr>
        <w:t>1.1</w:t>
      </w:r>
      <w:r>
        <w:rPr>
          <w:rFonts w:asciiTheme="minorHAnsi" w:hAnsiTheme="minorHAnsi"/>
          <w:b w:val="0"/>
          <w:bCs w:val="0"/>
          <w:noProof/>
        </w:rPr>
        <w:tab/>
      </w:r>
      <w:r>
        <w:rPr>
          <w:noProof/>
        </w:rPr>
        <w:t>New Features</w:t>
      </w:r>
      <w:r>
        <w:rPr>
          <w:noProof/>
        </w:rPr>
        <w:tab/>
      </w:r>
      <w:r>
        <w:rPr>
          <w:noProof/>
        </w:rPr>
        <w:fldChar w:fldCharType="begin"/>
      </w:r>
      <w:r>
        <w:rPr>
          <w:noProof/>
        </w:rPr>
        <w:instrText xml:space="preserve"> PAGEREF _Toc11049410 \h </w:instrText>
      </w:r>
      <w:r>
        <w:rPr>
          <w:noProof/>
        </w:rPr>
      </w:r>
      <w:r>
        <w:rPr>
          <w:noProof/>
        </w:rPr>
        <w:fldChar w:fldCharType="separate"/>
      </w:r>
      <w:r w:rsidR="000C73D2">
        <w:rPr>
          <w:noProof/>
        </w:rPr>
        <w:t>3</w:t>
      </w:r>
      <w:r>
        <w:rPr>
          <w:noProof/>
        </w:rPr>
        <w:fldChar w:fldCharType="end"/>
      </w:r>
    </w:p>
    <w:p w14:paraId="05EA9C31" w14:textId="422EC535" w:rsidR="00FB2C95" w:rsidRDefault="00FB2C95">
      <w:pPr>
        <w:pStyle w:val="Cuprins1"/>
        <w:tabs>
          <w:tab w:val="left" w:pos="400"/>
          <w:tab w:val="right" w:leader="dot" w:pos="9010"/>
        </w:tabs>
        <w:rPr>
          <w:rFonts w:asciiTheme="minorHAnsi" w:hAnsiTheme="minorHAnsi"/>
          <w:b w:val="0"/>
          <w:bCs w:val="0"/>
          <w:noProof/>
          <w:sz w:val="22"/>
          <w:szCs w:val="22"/>
        </w:rPr>
      </w:pPr>
      <w:r>
        <w:rPr>
          <w:noProof/>
        </w:rPr>
        <w:t>2</w:t>
      </w:r>
      <w:r>
        <w:rPr>
          <w:rFonts w:asciiTheme="minorHAnsi" w:hAnsiTheme="minorHAnsi"/>
          <w:b w:val="0"/>
          <w:bCs w:val="0"/>
          <w:noProof/>
          <w:sz w:val="22"/>
          <w:szCs w:val="22"/>
        </w:rPr>
        <w:tab/>
      </w:r>
      <w:r>
        <w:rPr>
          <w:noProof/>
        </w:rPr>
        <w:t>Chapter 2. Fixes, Limitations, and Known Issues</w:t>
      </w:r>
      <w:r>
        <w:rPr>
          <w:noProof/>
        </w:rPr>
        <w:tab/>
      </w:r>
      <w:r>
        <w:rPr>
          <w:noProof/>
        </w:rPr>
        <w:fldChar w:fldCharType="begin"/>
      </w:r>
      <w:r>
        <w:rPr>
          <w:noProof/>
        </w:rPr>
        <w:instrText xml:space="preserve"> PAGEREF _Toc11049411 \h </w:instrText>
      </w:r>
      <w:r>
        <w:rPr>
          <w:noProof/>
        </w:rPr>
      </w:r>
      <w:r>
        <w:rPr>
          <w:noProof/>
        </w:rPr>
        <w:fldChar w:fldCharType="separate"/>
      </w:r>
      <w:r w:rsidR="000C73D2">
        <w:rPr>
          <w:noProof/>
        </w:rPr>
        <w:t>4</w:t>
      </w:r>
      <w:r>
        <w:rPr>
          <w:noProof/>
        </w:rPr>
        <w:fldChar w:fldCharType="end"/>
      </w:r>
    </w:p>
    <w:p w14:paraId="1476C152" w14:textId="02D84027" w:rsidR="00FB2C95" w:rsidRDefault="00FB2C95">
      <w:pPr>
        <w:pStyle w:val="Cuprins2"/>
        <w:tabs>
          <w:tab w:val="left" w:pos="800"/>
          <w:tab w:val="right" w:leader="dot" w:pos="9010"/>
        </w:tabs>
        <w:rPr>
          <w:rFonts w:asciiTheme="minorHAnsi" w:hAnsiTheme="minorHAnsi"/>
          <w:b w:val="0"/>
          <w:bCs w:val="0"/>
          <w:noProof/>
        </w:rPr>
      </w:pPr>
      <w:r>
        <w:rPr>
          <w:noProof/>
        </w:rPr>
        <w:t>2.1</w:t>
      </w:r>
      <w:r>
        <w:rPr>
          <w:rFonts w:asciiTheme="minorHAnsi" w:hAnsiTheme="minorHAnsi"/>
          <w:b w:val="0"/>
          <w:bCs w:val="0"/>
          <w:noProof/>
        </w:rPr>
        <w:tab/>
      </w:r>
      <w:r>
        <w:rPr>
          <w:noProof/>
        </w:rPr>
        <w:t>Fixed Issues</w:t>
      </w:r>
      <w:r>
        <w:rPr>
          <w:noProof/>
        </w:rPr>
        <w:tab/>
      </w:r>
      <w:r>
        <w:rPr>
          <w:noProof/>
        </w:rPr>
        <w:fldChar w:fldCharType="begin"/>
      </w:r>
      <w:r>
        <w:rPr>
          <w:noProof/>
        </w:rPr>
        <w:instrText xml:space="preserve"> PAGEREF _Toc11049412 \h </w:instrText>
      </w:r>
      <w:r>
        <w:rPr>
          <w:noProof/>
        </w:rPr>
      </w:r>
      <w:r>
        <w:rPr>
          <w:noProof/>
        </w:rPr>
        <w:fldChar w:fldCharType="separate"/>
      </w:r>
      <w:r w:rsidR="000C73D2">
        <w:rPr>
          <w:noProof/>
        </w:rPr>
        <w:t>4</w:t>
      </w:r>
      <w:r>
        <w:rPr>
          <w:noProof/>
        </w:rPr>
        <w:fldChar w:fldCharType="end"/>
      </w:r>
    </w:p>
    <w:p w14:paraId="2AE31F23" w14:textId="51BFAAF2" w:rsidR="00FB2C95" w:rsidRDefault="00FB2C95">
      <w:pPr>
        <w:pStyle w:val="Cuprins2"/>
        <w:tabs>
          <w:tab w:val="left" w:pos="800"/>
          <w:tab w:val="right" w:leader="dot" w:pos="9010"/>
        </w:tabs>
        <w:rPr>
          <w:rFonts w:asciiTheme="minorHAnsi" w:hAnsiTheme="minorHAnsi"/>
          <w:b w:val="0"/>
          <w:bCs w:val="0"/>
          <w:noProof/>
        </w:rPr>
      </w:pPr>
      <w:r>
        <w:rPr>
          <w:noProof/>
        </w:rPr>
        <w:t>2.2</w:t>
      </w:r>
      <w:r>
        <w:rPr>
          <w:rFonts w:asciiTheme="minorHAnsi" w:hAnsiTheme="minorHAnsi"/>
          <w:b w:val="0"/>
          <w:bCs w:val="0"/>
          <w:noProof/>
        </w:rPr>
        <w:tab/>
      </w:r>
      <w:r>
        <w:rPr>
          <w:noProof/>
        </w:rPr>
        <w:t>Limitations</w:t>
      </w:r>
      <w:r>
        <w:rPr>
          <w:noProof/>
        </w:rPr>
        <w:tab/>
      </w:r>
      <w:r>
        <w:rPr>
          <w:noProof/>
        </w:rPr>
        <w:fldChar w:fldCharType="begin"/>
      </w:r>
      <w:r>
        <w:rPr>
          <w:noProof/>
        </w:rPr>
        <w:instrText xml:space="preserve"> PAGEREF _Toc11049413 \h </w:instrText>
      </w:r>
      <w:r>
        <w:rPr>
          <w:noProof/>
        </w:rPr>
      </w:r>
      <w:r>
        <w:rPr>
          <w:noProof/>
        </w:rPr>
        <w:fldChar w:fldCharType="separate"/>
      </w:r>
      <w:r w:rsidR="000C73D2">
        <w:rPr>
          <w:noProof/>
        </w:rPr>
        <w:t>5</w:t>
      </w:r>
      <w:r>
        <w:rPr>
          <w:noProof/>
        </w:rPr>
        <w:fldChar w:fldCharType="end"/>
      </w:r>
    </w:p>
    <w:p w14:paraId="662E4BF7" w14:textId="4EDA436D" w:rsidR="00FB2C95" w:rsidRDefault="00FB2C95">
      <w:pPr>
        <w:pStyle w:val="Cuprins2"/>
        <w:tabs>
          <w:tab w:val="left" w:pos="800"/>
          <w:tab w:val="right" w:leader="dot" w:pos="9010"/>
        </w:tabs>
        <w:rPr>
          <w:rFonts w:asciiTheme="minorHAnsi" w:hAnsiTheme="minorHAnsi"/>
          <w:b w:val="0"/>
          <w:bCs w:val="0"/>
          <w:noProof/>
        </w:rPr>
      </w:pPr>
      <w:r>
        <w:rPr>
          <w:noProof/>
        </w:rPr>
        <w:t>2.3</w:t>
      </w:r>
      <w:r>
        <w:rPr>
          <w:rFonts w:asciiTheme="minorHAnsi" w:hAnsiTheme="minorHAnsi"/>
          <w:b w:val="0"/>
          <w:bCs w:val="0"/>
          <w:noProof/>
        </w:rPr>
        <w:tab/>
      </w:r>
      <w:r>
        <w:rPr>
          <w:noProof/>
        </w:rPr>
        <w:t>Known Issues</w:t>
      </w:r>
      <w:r>
        <w:rPr>
          <w:noProof/>
        </w:rPr>
        <w:tab/>
      </w:r>
      <w:r>
        <w:rPr>
          <w:noProof/>
        </w:rPr>
        <w:fldChar w:fldCharType="begin"/>
      </w:r>
      <w:r>
        <w:rPr>
          <w:noProof/>
        </w:rPr>
        <w:instrText xml:space="preserve"> PAGEREF _Toc11049414 \h </w:instrText>
      </w:r>
      <w:r>
        <w:rPr>
          <w:noProof/>
        </w:rPr>
      </w:r>
      <w:r>
        <w:rPr>
          <w:noProof/>
        </w:rPr>
        <w:fldChar w:fldCharType="separate"/>
      </w:r>
      <w:r w:rsidR="000C73D2">
        <w:rPr>
          <w:noProof/>
        </w:rPr>
        <w:t>5</w:t>
      </w:r>
      <w:r>
        <w:rPr>
          <w:noProof/>
        </w:rPr>
        <w:fldChar w:fldCharType="end"/>
      </w:r>
    </w:p>
    <w:p w14:paraId="68E6FFF9" w14:textId="19E1F303" w:rsidR="00FB2C95" w:rsidRDefault="00FB2C95" w:rsidP="00FB2C95">
      <w:pPr>
        <w:pStyle w:val="Cuprins9"/>
      </w:pPr>
      <w:r>
        <w:rPr>
          <w:rFonts w:ascii="Avenir Heavy" w:hAnsi="Avenir Heavy"/>
          <w:b/>
          <w:bCs/>
          <w:sz w:val="22"/>
          <w:szCs w:val="22"/>
        </w:rPr>
        <w:fldChar w:fldCharType="end"/>
      </w:r>
    </w:p>
    <w:p w14:paraId="6E55EAF6" w14:textId="18F805D3" w:rsidR="002332AC" w:rsidRDefault="00E87C3F" w:rsidP="00422885">
      <w:r>
        <w:rPr>
          <w:noProof/>
          <w:lang w:val="en-GB" w:eastAsia="en-GB"/>
        </w:rPr>
        <mc:AlternateContent>
          <mc:Choice Requires="wps">
            <w:drawing>
              <wp:anchor distT="0" distB="0" distL="114300" distR="114300" simplePos="0" relativeHeight="251659264" behindDoc="0" locked="0" layoutInCell="1" allowOverlap="1" wp14:anchorId="5678EF4D" wp14:editId="411D004D">
                <wp:simplePos x="0" y="0"/>
                <wp:positionH relativeFrom="column">
                  <wp:posOffset>-636905</wp:posOffset>
                </wp:positionH>
                <wp:positionV relativeFrom="margin">
                  <wp:posOffset>6774180</wp:posOffset>
                </wp:positionV>
                <wp:extent cx="6972300" cy="15017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6972300" cy="1501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elgril"/>
                              <w:tblW w:w="10155" w:type="dxa"/>
                              <w:jc w:val="center"/>
                              <w:tblLook w:val="04A0" w:firstRow="1" w:lastRow="0" w:firstColumn="1" w:lastColumn="0" w:noHBand="0" w:noVBand="1"/>
                            </w:tblPr>
                            <w:tblGrid>
                              <w:gridCol w:w="2788"/>
                              <w:gridCol w:w="3600"/>
                              <w:gridCol w:w="2160"/>
                              <w:gridCol w:w="1607"/>
                            </w:tblGrid>
                            <w:tr w:rsidR="00FB2C95" w14:paraId="38544C1B" w14:textId="77777777" w:rsidTr="00422885">
                              <w:trPr>
                                <w:trHeight w:val="128"/>
                                <w:jc w:val="center"/>
                              </w:trPr>
                              <w:tc>
                                <w:tcPr>
                                  <w:tcW w:w="2788" w:type="dxa"/>
                                  <w:shd w:val="clear" w:color="auto" w:fill="A6A6A6" w:themeFill="background1" w:themeFillShade="A6"/>
                                </w:tcPr>
                                <w:p w14:paraId="44AE341F" w14:textId="77777777" w:rsidR="00FB2C95" w:rsidRPr="00E92205" w:rsidRDefault="00FB2C95" w:rsidP="00422885">
                                  <w:pPr>
                                    <w:rPr>
                                      <w:rFonts w:ascii="Helvetica Neue Condensed" w:hAnsi="Helvetica Neue Condensed"/>
                                      <w:b/>
                                      <w:bCs/>
                                      <w:sz w:val="22"/>
                                      <w:szCs w:val="22"/>
                                    </w:rPr>
                                  </w:pPr>
                                  <w:r w:rsidRPr="00E92205">
                                    <w:rPr>
                                      <w:color w:val="FF0000"/>
                                    </w:rPr>
                                    <w:t>/</w:t>
                                  </w:r>
                                  <w:r>
                                    <w:t xml:space="preserve"> </w:t>
                                  </w:r>
                                  <w:r w:rsidRPr="00E92205">
                                    <w:rPr>
                                      <w:rFonts w:ascii="Helvetica Neue Condensed" w:hAnsi="Helvetica Neue Condensed"/>
                                      <w:b/>
                                      <w:bCs/>
                                      <w:sz w:val="22"/>
                                      <w:szCs w:val="22"/>
                                    </w:rPr>
                                    <w:t>Author</w:t>
                                  </w:r>
                                </w:p>
                              </w:tc>
                              <w:tc>
                                <w:tcPr>
                                  <w:tcW w:w="3600" w:type="dxa"/>
                                  <w:shd w:val="clear" w:color="auto" w:fill="A6A6A6" w:themeFill="background1" w:themeFillShade="A6"/>
                                </w:tcPr>
                                <w:p w14:paraId="6A125D8E" w14:textId="77777777" w:rsidR="00FB2C95" w:rsidRPr="00BE58A4" w:rsidRDefault="00FB2C95" w:rsidP="00E92205">
                                  <w:pPr>
                                    <w:pStyle w:val="TableHeader"/>
                                  </w:pPr>
                                  <w:r w:rsidRPr="00E92205">
                                    <w:rPr>
                                      <w:color w:val="FF0000"/>
                                    </w:rPr>
                                    <w:t>/</w:t>
                                  </w:r>
                                  <w:r>
                                    <w:t xml:space="preserve"> </w:t>
                                  </w:r>
                                  <w:r w:rsidRPr="00BE58A4">
                                    <w:t>Action</w:t>
                                  </w:r>
                                </w:p>
                              </w:tc>
                              <w:tc>
                                <w:tcPr>
                                  <w:tcW w:w="2160" w:type="dxa"/>
                                  <w:shd w:val="clear" w:color="auto" w:fill="A6A6A6" w:themeFill="background1" w:themeFillShade="A6"/>
                                </w:tcPr>
                                <w:p w14:paraId="5D9BF7B0" w14:textId="77777777" w:rsidR="00FB2C95" w:rsidRPr="00BE58A4" w:rsidRDefault="00FB2C95" w:rsidP="00E92205">
                                  <w:pPr>
                                    <w:pStyle w:val="TableHeader"/>
                                  </w:pPr>
                                  <w:r w:rsidRPr="00E92205">
                                    <w:rPr>
                                      <w:color w:val="FF0000"/>
                                    </w:rPr>
                                    <w:t>/</w:t>
                                  </w:r>
                                  <w:r>
                                    <w:t xml:space="preserve"> Da</w:t>
                                  </w:r>
                                  <w:r w:rsidRPr="00BE58A4">
                                    <w:t>te</w:t>
                                  </w:r>
                                </w:p>
                              </w:tc>
                              <w:tc>
                                <w:tcPr>
                                  <w:tcW w:w="1607" w:type="dxa"/>
                                  <w:shd w:val="clear" w:color="auto" w:fill="A6A6A6" w:themeFill="background1" w:themeFillShade="A6"/>
                                </w:tcPr>
                                <w:p w14:paraId="4379F261" w14:textId="77777777" w:rsidR="00FB2C95" w:rsidRPr="00BE58A4" w:rsidRDefault="00FB2C95" w:rsidP="00E92205">
                                  <w:pPr>
                                    <w:pStyle w:val="TableHeader"/>
                                  </w:pPr>
                                  <w:r w:rsidRPr="00E92205">
                                    <w:rPr>
                                      <w:color w:val="FF0000"/>
                                    </w:rPr>
                                    <w:t>/</w:t>
                                  </w:r>
                                  <w:r>
                                    <w:t xml:space="preserve"> </w:t>
                                  </w:r>
                                  <w:r w:rsidRPr="00BE58A4">
                                    <w:t>Version</w:t>
                                  </w:r>
                                </w:p>
                              </w:tc>
                            </w:tr>
                            <w:tr w:rsidR="00FB2C95" w14:paraId="66050D30" w14:textId="77777777" w:rsidTr="00422885">
                              <w:trPr>
                                <w:trHeight w:val="74"/>
                                <w:jc w:val="center"/>
                              </w:trPr>
                              <w:tc>
                                <w:tcPr>
                                  <w:tcW w:w="2788" w:type="dxa"/>
                                </w:tcPr>
                                <w:p w14:paraId="1BDBBA1E" w14:textId="77777777" w:rsidR="00FB2C95" w:rsidRDefault="00FB2C95" w:rsidP="00422885">
                                  <w:r>
                                    <w:t>Daniel Coman</w:t>
                                  </w:r>
                                </w:p>
                                <w:p w14:paraId="19457500" w14:textId="3D4443D8" w:rsidR="00FB2C95" w:rsidRPr="00BE58A4" w:rsidRDefault="00FB2C95" w:rsidP="00422885">
                                  <w:r>
                                    <w:t xml:space="preserve">Marian </w:t>
                                  </w:r>
                                  <w:proofErr w:type="spellStart"/>
                                  <w:r>
                                    <w:t>Tiris</w:t>
                                  </w:r>
                                  <w:proofErr w:type="spellEnd"/>
                                </w:p>
                              </w:tc>
                              <w:tc>
                                <w:tcPr>
                                  <w:tcW w:w="3600" w:type="dxa"/>
                                </w:tcPr>
                                <w:p w14:paraId="18A64A5C" w14:textId="77777777" w:rsidR="00FB2C95" w:rsidRPr="00BE58A4" w:rsidRDefault="00FB2C95" w:rsidP="00422885">
                                  <w:r>
                                    <w:t>First version</w:t>
                                  </w:r>
                                </w:p>
                              </w:tc>
                              <w:tc>
                                <w:tcPr>
                                  <w:tcW w:w="2160" w:type="dxa"/>
                                </w:tcPr>
                                <w:p w14:paraId="3E7F583B" w14:textId="5AEC73E5" w:rsidR="00FB2C95" w:rsidRPr="00BE58A4" w:rsidRDefault="00FB2C95" w:rsidP="00422885">
                                  <w:r>
                                    <w:t>2019-06-0</w:t>
                                  </w:r>
                                  <w:r w:rsidR="00E765A8">
                                    <w:t>7</w:t>
                                  </w:r>
                                </w:p>
                              </w:tc>
                              <w:tc>
                                <w:tcPr>
                                  <w:tcW w:w="1607" w:type="dxa"/>
                                </w:tcPr>
                                <w:p w14:paraId="36689ABD" w14:textId="77777777" w:rsidR="00FB2C95" w:rsidRPr="00BE58A4" w:rsidRDefault="00FB2C95" w:rsidP="00422885">
                                  <w:r>
                                    <w:t>1.0</w:t>
                                  </w:r>
                                </w:p>
                              </w:tc>
                            </w:tr>
                          </w:tbl>
                          <w:p w14:paraId="6AD7E40B" w14:textId="77777777" w:rsidR="00FB2C95" w:rsidRDefault="00FB2C95" w:rsidP="00FB2C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8EF4D" id="_x0000_t202" coordsize="21600,21600" o:spt="202" path="m,l,21600r21600,l21600,xe">
                <v:stroke joinstyle="miter"/>
                <v:path gradientshapeok="t" o:connecttype="rect"/>
              </v:shapetype>
              <v:shape id="Text Box 1" o:spid="_x0000_s1026" type="#_x0000_t202" style="position:absolute;margin-left:-50.15pt;margin-top:533.4pt;width:549pt;height:11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" filled="f" stroked="f">
                <v:textbox>
                  <w:txbxContent>
                    <w:tbl>
                      <w:tblPr>
                        <w:tblStyle w:val="Tabelgril"/>
                        <w:tblW w:w="10155" w:type="dxa"/>
                        <w:jc w:val="center"/>
                        <w:tblLook w:val="04A0" w:firstRow="1" w:lastRow="0" w:firstColumn="1" w:lastColumn="0" w:noHBand="0" w:noVBand="1"/>
                      </w:tblPr>
                      <w:tblGrid>
                        <w:gridCol w:w="2788"/>
                        <w:gridCol w:w="3600"/>
                        <w:gridCol w:w="2160"/>
                        <w:gridCol w:w="1607"/>
                      </w:tblGrid>
                      <w:tr w:rsidR="00FB2C95" w14:paraId="38544C1B" w14:textId="77777777" w:rsidTr="00422885">
                        <w:trPr>
                          <w:trHeight w:val="128"/>
                          <w:jc w:val="center"/>
                        </w:trPr>
                        <w:tc>
                          <w:tcPr>
                            <w:tcW w:w="2788" w:type="dxa"/>
                            <w:shd w:val="clear" w:color="auto" w:fill="A6A6A6" w:themeFill="background1" w:themeFillShade="A6"/>
                          </w:tcPr>
                          <w:p w14:paraId="44AE341F" w14:textId="77777777" w:rsidR="00FB2C95" w:rsidRPr="00E92205" w:rsidRDefault="00FB2C95" w:rsidP="00422885">
                            <w:pPr>
                              <w:rPr>
                                <w:rFonts w:ascii="Helvetica Neue Condensed" w:hAnsi="Helvetica Neue Condensed"/>
                                <w:b/>
                                <w:bCs/>
                                <w:sz w:val="22"/>
                                <w:szCs w:val="22"/>
                              </w:rPr>
                            </w:pPr>
                            <w:r w:rsidRPr="00E92205">
                              <w:rPr>
                                <w:color w:val="FF0000"/>
                              </w:rPr>
                              <w:t>/</w:t>
                            </w:r>
                            <w:r>
                              <w:t xml:space="preserve"> </w:t>
                            </w:r>
                            <w:r w:rsidRPr="00E92205">
                              <w:rPr>
                                <w:rFonts w:ascii="Helvetica Neue Condensed" w:hAnsi="Helvetica Neue Condensed"/>
                                <w:b/>
                                <w:bCs/>
                                <w:sz w:val="22"/>
                                <w:szCs w:val="22"/>
                              </w:rPr>
                              <w:t>Author</w:t>
                            </w:r>
                          </w:p>
                        </w:tc>
                        <w:tc>
                          <w:tcPr>
                            <w:tcW w:w="3600" w:type="dxa"/>
                            <w:shd w:val="clear" w:color="auto" w:fill="A6A6A6" w:themeFill="background1" w:themeFillShade="A6"/>
                          </w:tcPr>
                          <w:p w14:paraId="6A125D8E" w14:textId="77777777" w:rsidR="00FB2C95" w:rsidRPr="00BE58A4" w:rsidRDefault="00FB2C95" w:rsidP="00E92205">
                            <w:pPr>
                              <w:pStyle w:val="TableHeader"/>
                            </w:pPr>
                            <w:r w:rsidRPr="00E92205">
                              <w:rPr>
                                <w:color w:val="FF0000"/>
                              </w:rPr>
                              <w:t>/</w:t>
                            </w:r>
                            <w:r>
                              <w:t xml:space="preserve"> </w:t>
                            </w:r>
                            <w:r w:rsidRPr="00BE58A4">
                              <w:t>Action</w:t>
                            </w:r>
                          </w:p>
                        </w:tc>
                        <w:tc>
                          <w:tcPr>
                            <w:tcW w:w="2160" w:type="dxa"/>
                            <w:shd w:val="clear" w:color="auto" w:fill="A6A6A6" w:themeFill="background1" w:themeFillShade="A6"/>
                          </w:tcPr>
                          <w:p w14:paraId="5D9BF7B0" w14:textId="77777777" w:rsidR="00FB2C95" w:rsidRPr="00BE58A4" w:rsidRDefault="00FB2C95" w:rsidP="00E92205">
                            <w:pPr>
                              <w:pStyle w:val="TableHeader"/>
                            </w:pPr>
                            <w:r w:rsidRPr="00E92205">
                              <w:rPr>
                                <w:color w:val="FF0000"/>
                              </w:rPr>
                              <w:t>/</w:t>
                            </w:r>
                            <w:r>
                              <w:t xml:space="preserve"> Da</w:t>
                            </w:r>
                            <w:r w:rsidRPr="00BE58A4">
                              <w:t>te</w:t>
                            </w:r>
                          </w:p>
                        </w:tc>
                        <w:tc>
                          <w:tcPr>
                            <w:tcW w:w="1607" w:type="dxa"/>
                            <w:shd w:val="clear" w:color="auto" w:fill="A6A6A6" w:themeFill="background1" w:themeFillShade="A6"/>
                          </w:tcPr>
                          <w:p w14:paraId="4379F261" w14:textId="77777777" w:rsidR="00FB2C95" w:rsidRPr="00BE58A4" w:rsidRDefault="00FB2C95" w:rsidP="00E92205">
                            <w:pPr>
                              <w:pStyle w:val="TableHeader"/>
                            </w:pPr>
                            <w:r w:rsidRPr="00E92205">
                              <w:rPr>
                                <w:color w:val="FF0000"/>
                              </w:rPr>
                              <w:t>/</w:t>
                            </w:r>
                            <w:r>
                              <w:t xml:space="preserve"> </w:t>
                            </w:r>
                            <w:r w:rsidRPr="00BE58A4">
                              <w:t>Version</w:t>
                            </w:r>
                          </w:p>
                        </w:tc>
                      </w:tr>
                      <w:tr w:rsidR="00FB2C95" w14:paraId="66050D30" w14:textId="77777777" w:rsidTr="00422885">
                        <w:trPr>
                          <w:trHeight w:val="74"/>
                          <w:jc w:val="center"/>
                        </w:trPr>
                        <w:tc>
                          <w:tcPr>
                            <w:tcW w:w="2788" w:type="dxa"/>
                          </w:tcPr>
                          <w:p w14:paraId="1BDBBA1E" w14:textId="77777777" w:rsidR="00FB2C95" w:rsidRDefault="00FB2C95" w:rsidP="00422885">
                            <w:r>
                              <w:t>Daniel Coman</w:t>
                            </w:r>
                          </w:p>
                          <w:p w14:paraId="19457500" w14:textId="3D4443D8" w:rsidR="00FB2C95" w:rsidRPr="00BE58A4" w:rsidRDefault="00FB2C95" w:rsidP="00422885">
                            <w:r>
                              <w:t xml:space="preserve">Marian </w:t>
                            </w:r>
                            <w:proofErr w:type="spellStart"/>
                            <w:r>
                              <w:t>Tiris</w:t>
                            </w:r>
                            <w:proofErr w:type="spellEnd"/>
                          </w:p>
                        </w:tc>
                        <w:tc>
                          <w:tcPr>
                            <w:tcW w:w="3600" w:type="dxa"/>
                          </w:tcPr>
                          <w:p w14:paraId="18A64A5C" w14:textId="77777777" w:rsidR="00FB2C95" w:rsidRPr="00BE58A4" w:rsidRDefault="00FB2C95" w:rsidP="00422885">
                            <w:r>
                              <w:t>First version</w:t>
                            </w:r>
                          </w:p>
                        </w:tc>
                        <w:tc>
                          <w:tcPr>
                            <w:tcW w:w="2160" w:type="dxa"/>
                          </w:tcPr>
                          <w:p w14:paraId="3E7F583B" w14:textId="5AEC73E5" w:rsidR="00FB2C95" w:rsidRPr="00BE58A4" w:rsidRDefault="00FB2C95" w:rsidP="00422885">
                            <w:r>
                              <w:t>2019-06-0</w:t>
                            </w:r>
                            <w:r w:rsidR="00E765A8">
                              <w:t>7</w:t>
                            </w:r>
                          </w:p>
                        </w:tc>
                        <w:tc>
                          <w:tcPr>
                            <w:tcW w:w="1607" w:type="dxa"/>
                          </w:tcPr>
                          <w:p w14:paraId="36689ABD" w14:textId="77777777" w:rsidR="00FB2C95" w:rsidRPr="00BE58A4" w:rsidRDefault="00FB2C95" w:rsidP="00422885">
                            <w:r>
                              <w:t>1.0</w:t>
                            </w:r>
                          </w:p>
                        </w:tc>
                      </w:tr>
                    </w:tbl>
                    <w:p w14:paraId="6AD7E40B" w14:textId="77777777" w:rsidR="00FB2C95" w:rsidRDefault="00FB2C95" w:rsidP="00FB2C95"/>
                  </w:txbxContent>
                </v:textbox>
                <w10:wrap type="square" anchory="margin"/>
              </v:shape>
            </w:pict>
          </mc:Fallback>
        </mc:AlternateContent>
      </w:r>
      <w:r w:rsidR="00FB2C95">
        <w:rPr>
          <w:noProof/>
          <w:lang w:val="en-GB" w:eastAsia="en-GB"/>
        </w:rPr>
        <mc:AlternateContent>
          <mc:Choice Requires="wps">
            <w:drawing>
              <wp:anchor distT="0" distB="0" distL="114300" distR="114300" simplePos="0" relativeHeight="251660288" behindDoc="0" locked="0" layoutInCell="1" allowOverlap="1" wp14:anchorId="1945563B" wp14:editId="488870CD">
                <wp:simplePos x="0" y="0"/>
                <wp:positionH relativeFrom="margin">
                  <wp:align>center</wp:align>
                </wp:positionH>
                <wp:positionV relativeFrom="page">
                  <wp:posOffset>6298565</wp:posOffset>
                </wp:positionV>
                <wp:extent cx="6972300"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972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D35811" w14:textId="77777777" w:rsidR="00FB2C95" w:rsidRPr="000C03FE" w:rsidRDefault="00FB2C95" w:rsidP="00FB2C95">
                            <w:pPr>
                              <w:pStyle w:val="Disclaimer"/>
                            </w:pPr>
                            <w:r w:rsidRPr="000C03FE">
                              <w:t>Disclaimer of Liability</w:t>
                            </w:r>
                          </w:p>
                          <w:p w14:paraId="01E66C68" w14:textId="77777777" w:rsidR="00FB2C95" w:rsidRPr="000C03FE" w:rsidRDefault="00FB2C95" w:rsidP="00FB2C95">
                            <w:pPr>
                              <w:pStyle w:val="Disclaimer"/>
                            </w:pPr>
                          </w:p>
                          <w:p w14:paraId="7FD9785E" w14:textId="77777777" w:rsidR="00FB2C95" w:rsidRPr="000C03FE" w:rsidRDefault="00FB2C95" w:rsidP="00FB2C95">
                            <w:pPr>
                              <w:pStyle w:val="Disclaimer"/>
                            </w:pPr>
                            <w:r w:rsidRPr="000C03FE">
                              <w:t>While every effort will be made to ensure that the information contained within the document is accurate and up to date, ForgeRock makes no warranty, representation or undertaking whether expressed or implied, nor does it assume any legal liability, whether direct or indirect, or responsibility for the accuracy, completeness, or usefulness of any information.</w:t>
                            </w:r>
                          </w:p>
                          <w:p w14:paraId="54EB9CE5" w14:textId="77777777" w:rsidR="00FB2C95" w:rsidRPr="000C03FE" w:rsidRDefault="00FB2C95" w:rsidP="00FB2C95">
                            <w:pPr>
                              <w:pStyle w:val="Disclaimer"/>
                            </w:pPr>
                          </w:p>
                          <w:p w14:paraId="6DEED993" w14:textId="77777777" w:rsidR="00FB2C95" w:rsidRPr="000C03FE" w:rsidRDefault="00FB2C95" w:rsidP="00FB2C95">
                            <w:pPr>
                              <w:pStyle w:val="Disclaimer"/>
                            </w:pPr>
                            <w:r w:rsidRPr="000C03FE">
                              <w:t>Further analysis on the detailed requirements, fine-tuning and validation of the proposed architecture is still required by the selected Systems Integrator and/or Architects in charge of architecting the IAM project.</w:t>
                            </w:r>
                          </w:p>
                          <w:p w14:paraId="7F1DDB2D" w14:textId="77777777" w:rsidR="00FB2C95" w:rsidRPr="000C03FE" w:rsidRDefault="00FB2C95" w:rsidP="00FB2C95">
                            <w:pPr>
                              <w:pStyle w:val="Disclaimer"/>
                            </w:pPr>
                            <w:r w:rsidRPr="000C03FE">
                              <w:t xml:space="preserve"> </w:t>
                            </w:r>
                          </w:p>
                          <w:p w14:paraId="376E5A70" w14:textId="77777777" w:rsidR="00FB2C95" w:rsidRPr="000C03FE" w:rsidRDefault="00FB2C95" w:rsidP="00FB2C95">
                            <w:pPr>
                              <w:pStyle w:val="Disclaimer"/>
                            </w:pPr>
                            <w:r w:rsidRPr="000C03FE">
                              <w:t>Copyright Unless otherwise stated, copyright of all material published within this website is reserved by ForgeRock. All rights are reserved. As permitted under the provisions of the Copyright Act 1968, no part may be reproduced or re-used for any purposes whatsoever without the prior written permission of ForgeRock.</w:t>
                            </w:r>
                          </w:p>
                          <w:p w14:paraId="1F9055BA" w14:textId="77777777" w:rsidR="00FB2C95" w:rsidRPr="000C03FE" w:rsidRDefault="00FB2C95" w:rsidP="00FB2C95">
                            <w:pPr>
                              <w:pStyle w:val="Disclaim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45563B" id="Text Box 2" o:spid="_x0000_s1027" type="#_x0000_t202" style="position:absolute;margin-left:0;margin-top:495.95pt;width:549pt;height:1in;z-index:25166028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" filled="f" stroked="f">
                <v:textbox>
                  <w:txbxContent>
                    <w:p w14:paraId="77D35811" w14:textId="77777777" w:rsidR="00FB2C95" w:rsidRPr="000C03FE" w:rsidRDefault="00FB2C95" w:rsidP="00FB2C95">
                      <w:pPr>
                        <w:pStyle w:val="Disclaimer"/>
                      </w:pPr>
                      <w:r w:rsidRPr="000C03FE">
                        <w:t>Disclaimer of Liability</w:t>
                      </w:r>
                    </w:p>
                    <w:p w14:paraId="01E66C68" w14:textId="77777777" w:rsidR="00FB2C95" w:rsidRPr="000C03FE" w:rsidRDefault="00FB2C95" w:rsidP="00FB2C95">
                      <w:pPr>
                        <w:pStyle w:val="Disclaimer"/>
                      </w:pPr>
                    </w:p>
                    <w:p w14:paraId="7FD9785E" w14:textId="77777777" w:rsidR="00FB2C95" w:rsidRPr="000C03FE" w:rsidRDefault="00FB2C95" w:rsidP="00FB2C95">
                      <w:pPr>
                        <w:pStyle w:val="Disclaimer"/>
                      </w:pPr>
                      <w:r w:rsidRPr="000C03FE">
                        <w:t>While every effort will be made to ensure that the information contained within the document is accurate and up to date, ForgeRock makes no warranty, representation or undertaking whether expressed or implied, nor does it assume any legal liability, whether direct or indirect, or responsibility for the accuracy, completeness, or usefulness of any information.</w:t>
                      </w:r>
                    </w:p>
                    <w:p w14:paraId="54EB9CE5" w14:textId="77777777" w:rsidR="00FB2C95" w:rsidRPr="000C03FE" w:rsidRDefault="00FB2C95" w:rsidP="00FB2C95">
                      <w:pPr>
                        <w:pStyle w:val="Disclaimer"/>
                      </w:pPr>
                    </w:p>
                    <w:p w14:paraId="6DEED993" w14:textId="77777777" w:rsidR="00FB2C95" w:rsidRPr="000C03FE" w:rsidRDefault="00FB2C95" w:rsidP="00FB2C95">
                      <w:pPr>
                        <w:pStyle w:val="Disclaimer"/>
                      </w:pPr>
                      <w:r w:rsidRPr="000C03FE">
                        <w:t>Further analysis on the detailed requirements, fine-tuning and validation of the proposed architecture is still required by the selected Systems Integrator and/or Architects in charge of architecting the IAM project.</w:t>
                      </w:r>
                    </w:p>
                    <w:p w14:paraId="7F1DDB2D" w14:textId="77777777" w:rsidR="00FB2C95" w:rsidRPr="000C03FE" w:rsidRDefault="00FB2C95" w:rsidP="00FB2C95">
                      <w:pPr>
                        <w:pStyle w:val="Disclaimer"/>
                      </w:pPr>
                      <w:r w:rsidRPr="000C03FE">
                        <w:t xml:space="preserve"> </w:t>
                      </w:r>
                    </w:p>
                    <w:p w14:paraId="376E5A70" w14:textId="77777777" w:rsidR="00FB2C95" w:rsidRPr="000C03FE" w:rsidRDefault="00FB2C95" w:rsidP="00FB2C95">
                      <w:pPr>
                        <w:pStyle w:val="Disclaimer"/>
                      </w:pPr>
                      <w:r w:rsidRPr="000C03FE">
                        <w:t>Copyright Unless otherwise stated, copyright of all material published within this website is reserved by ForgeRock. All rights are reserved. As permitted under the provisions of the Copyright Act 1968, no part may be reproduced or re-used for any purposes whatsoever without the prior written permission of ForgeRock.</w:t>
                      </w:r>
                    </w:p>
                    <w:p w14:paraId="1F9055BA" w14:textId="77777777" w:rsidR="00FB2C95" w:rsidRPr="000C03FE" w:rsidRDefault="00FB2C95" w:rsidP="00FB2C95">
                      <w:pPr>
                        <w:pStyle w:val="Disclaimer"/>
                      </w:pPr>
                    </w:p>
                  </w:txbxContent>
                </v:textbox>
                <w10:wrap type="square" anchorx="margin" anchory="page"/>
              </v:shape>
            </w:pict>
          </mc:Fallback>
        </mc:AlternateContent>
      </w:r>
      <w:r w:rsidR="00FB2C95">
        <w:br w:type="page"/>
      </w:r>
    </w:p>
    <w:p w14:paraId="209F039C" w14:textId="28034208" w:rsidR="00152528" w:rsidRPr="00395810" w:rsidRDefault="00152528" w:rsidP="00DA1233">
      <w:pPr>
        <w:pStyle w:val="Titlu1"/>
      </w:pPr>
      <w:bookmarkStart w:id="1" w:name="_Toc11049409"/>
      <w:r w:rsidRPr="00395810">
        <w:lastRenderedPageBreak/>
        <w:t>Chapter 1. What's New</w:t>
      </w:r>
      <w:bookmarkEnd w:id="1"/>
    </w:p>
    <w:p w14:paraId="0F5A4839" w14:textId="1CC5378D" w:rsidR="00152528" w:rsidRPr="00395810" w:rsidRDefault="00152528" w:rsidP="00152528">
      <w:pPr>
        <w:spacing w:before="100" w:beforeAutospacing="1" w:after="100" w:afterAutospacing="1"/>
        <w:rPr>
          <w:rFonts w:ascii="Times New Roman" w:eastAsia="Times New Roman" w:hAnsi="Times New Roman" w:cs="Times New Roman"/>
          <w:sz w:val="24"/>
        </w:rPr>
      </w:pPr>
      <w:r w:rsidRPr="00395810">
        <w:rPr>
          <w:rFonts w:ascii="Times New Roman" w:eastAsia="Times New Roman" w:hAnsi="Times New Roman" w:cs="Times New Roman"/>
          <w:sz w:val="24"/>
        </w:rPr>
        <w:t xml:space="preserve">This chapter covers the new features and improvements done in the current release of ForgeRock </w:t>
      </w:r>
      <w:r w:rsidR="0044773C">
        <w:rPr>
          <w:rFonts w:ascii="Times New Roman" w:eastAsia="Times New Roman" w:hAnsi="Times New Roman" w:cs="Times New Roman"/>
          <w:sz w:val="24"/>
        </w:rPr>
        <w:t>Open Banking Accelerators</w:t>
      </w:r>
      <w:r w:rsidRPr="00395810">
        <w:rPr>
          <w:rFonts w:ascii="Times New Roman" w:eastAsia="Times New Roman" w:hAnsi="Times New Roman" w:cs="Times New Roman"/>
          <w:sz w:val="24"/>
        </w:rPr>
        <w:t xml:space="preserve">. </w:t>
      </w:r>
    </w:p>
    <w:p w14:paraId="1E91A808" w14:textId="460174DC" w:rsidR="00152528" w:rsidRPr="00395810" w:rsidRDefault="00152528" w:rsidP="00277891">
      <w:pPr>
        <w:pStyle w:val="Titlu2"/>
      </w:pPr>
      <w:bookmarkStart w:id="2" w:name="_Toc11049410"/>
      <w:r w:rsidRPr="00395810">
        <w:t>New Features</w:t>
      </w:r>
      <w:bookmarkEnd w:id="2"/>
    </w:p>
    <w:p w14:paraId="0EFF3549" w14:textId="1E21101E" w:rsidR="003F311B" w:rsidRPr="00F2235D" w:rsidRDefault="003F311B" w:rsidP="003F311B">
      <w:pPr>
        <w:numPr>
          <w:ilvl w:val="0"/>
          <w:numId w:val="27"/>
        </w:numPr>
        <w:spacing w:before="100" w:beforeAutospacing="1" w:after="100" w:afterAutospacing="1"/>
        <w:rPr>
          <w:rFonts w:ascii="Times New Roman" w:eastAsia="Times New Roman" w:hAnsi="Times New Roman" w:cs="Times New Roman"/>
          <w:b/>
          <w:bCs/>
          <w:sz w:val="24"/>
        </w:rPr>
      </w:pPr>
      <w:bookmarkStart w:id="3" w:name="OLE_LINK1"/>
      <w:r w:rsidRPr="00F2235D">
        <w:rPr>
          <w:rFonts w:ascii="Times New Roman" w:hAnsi="Times New Roman" w:cs="Times New Roman"/>
          <w:b/>
          <w:bCs/>
          <w:sz w:val="24"/>
        </w:rPr>
        <w:t>Authorize</w:t>
      </w:r>
      <w:r w:rsidR="00471E15">
        <w:rPr>
          <w:rFonts w:ascii="Times New Roman" w:hAnsi="Times New Roman" w:cs="Times New Roman"/>
          <w:b/>
          <w:bCs/>
          <w:sz w:val="24"/>
        </w:rPr>
        <w:t xml:space="preserve"> flow</w:t>
      </w:r>
      <w:r w:rsidRPr="00F2235D">
        <w:rPr>
          <w:rFonts w:ascii="Times New Roman" w:hAnsi="Times New Roman" w:cs="Times New Roman"/>
          <w:b/>
          <w:bCs/>
          <w:sz w:val="24"/>
        </w:rPr>
        <w:t xml:space="preserve">: </w:t>
      </w:r>
      <w:r w:rsidR="008018EE" w:rsidRPr="00F2235D">
        <w:rPr>
          <w:rFonts w:ascii="Times New Roman" w:hAnsi="Times New Roman" w:cs="Times New Roman"/>
          <w:sz w:val="24"/>
        </w:rPr>
        <w:t xml:space="preserve">Added a new IG filter for the /authorize endpoint + a new groovy script </w:t>
      </w:r>
      <w:r w:rsidR="008018EE">
        <w:rPr>
          <w:rFonts w:ascii="Times New Roman" w:hAnsi="Times New Roman" w:cs="Times New Roman"/>
          <w:sz w:val="24"/>
        </w:rPr>
        <w:t>for properly manipulating the e</w:t>
      </w:r>
      <w:r w:rsidRPr="00F2235D">
        <w:rPr>
          <w:rFonts w:ascii="Times New Roman" w:hAnsi="Times New Roman" w:cs="Times New Roman"/>
          <w:sz w:val="24"/>
        </w:rPr>
        <w:t>rrors (there are cases when AM doesn’t include as a fragment the error details, but through query parameters which doesn’t comply with the conformance suite)</w:t>
      </w:r>
    </w:p>
    <w:p w14:paraId="57924B7E" w14:textId="571CA244" w:rsidR="008018EE" w:rsidRPr="006C1B20" w:rsidRDefault="008018EE" w:rsidP="008018EE">
      <w:pPr>
        <w:numPr>
          <w:ilvl w:val="0"/>
          <w:numId w:val="27"/>
        </w:numPr>
        <w:spacing w:before="100" w:beforeAutospacing="1" w:after="100" w:afterAutospacing="1"/>
        <w:rPr>
          <w:rFonts w:ascii="Times New Roman" w:eastAsia="Times New Roman" w:hAnsi="Times New Roman" w:cs="Times New Roman"/>
          <w:b/>
          <w:bCs/>
          <w:sz w:val="24"/>
        </w:rPr>
      </w:pPr>
      <w:r>
        <w:rPr>
          <w:rFonts w:ascii="Times New Roman" w:hAnsi="Times New Roman" w:cs="Times New Roman"/>
          <w:b/>
          <w:bCs/>
          <w:sz w:val="24"/>
        </w:rPr>
        <w:t>IG Error Handling</w:t>
      </w:r>
      <w:r w:rsidRPr="00F2235D">
        <w:rPr>
          <w:rFonts w:ascii="Times New Roman" w:hAnsi="Times New Roman" w:cs="Times New Roman"/>
          <w:b/>
          <w:bCs/>
          <w:sz w:val="24"/>
        </w:rPr>
        <w:t xml:space="preserve">: </w:t>
      </w:r>
      <w:r w:rsidR="00D6613D" w:rsidRPr="00D6613D">
        <w:rPr>
          <w:rFonts w:ascii="Times New Roman" w:hAnsi="Times New Roman" w:cs="Times New Roman"/>
          <w:sz w:val="24"/>
        </w:rPr>
        <w:t xml:space="preserve">Updated the </w:t>
      </w:r>
      <w:r w:rsidR="00D6613D">
        <w:rPr>
          <w:rFonts w:ascii="Times New Roman" w:hAnsi="Times New Roman" w:cs="Times New Roman"/>
          <w:sz w:val="24"/>
        </w:rPr>
        <w:t>IG routes for handling the error response codes and payloads according to the Open Banking specifications</w:t>
      </w:r>
    </w:p>
    <w:p w14:paraId="7C8B02D0" w14:textId="3B48E549" w:rsidR="006C1B20" w:rsidRPr="00FD7982" w:rsidRDefault="006C1B20" w:rsidP="008018EE">
      <w:pPr>
        <w:numPr>
          <w:ilvl w:val="0"/>
          <w:numId w:val="27"/>
        </w:numPr>
        <w:spacing w:before="100" w:beforeAutospacing="1" w:after="100" w:afterAutospacing="1"/>
        <w:rPr>
          <w:rFonts w:ascii="Times New Roman" w:eastAsia="Times New Roman" w:hAnsi="Times New Roman" w:cs="Times New Roman"/>
          <w:b/>
          <w:bCs/>
          <w:sz w:val="24"/>
        </w:rPr>
      </w:pPr>
      <w:r>
        <w:rPr>
          <w:rFonts w:ascii="Times New Roman" w:hAnsi="Times New Roman" w:cs="Times New Roman"/>
          <w:b/>
          <w:bCs/>
          <w:sz w:val="24"/>
        </w:rPr>
        <w:t xml:space="preserve">AM Policies: </w:t>
      </w:r>
      <w:r>
        <w:rPr>
          <w:rFonts w:ascii="Times New Roman" w:hAnsi="Times New Roman" w:cs="Times New Roman"/>
          <w:sz w:val="24"/>
        </w:rPr>
        <w:t>Updated the creation of the AM authorization policies (from the custom IDM scripts) in order to include also the TPP identifier as a claim</w:t>
      </w:r>
    </w:p>
    <w:p w14:paraId="7690EFAB" w14:textId="3286EF72" w:rsidR="00FD7982" w:rsidRPr="001E77A4" w:rsidRDefault="00FD7982" w:rsidP="008018EE">
      <w:pPr>
        <w:numPr>
          <w:ilvl w:val="0"/>
          <w:numId w:val="27"/>
        </w:numPr>
        <w:spacing w:before="100" w:beforeAutospacing="1" w:after="100" w:afterAutospacing="1"/>
        <w:rPr>
          <w:rFonts w:ascii="Times New Roman" w:eastAsia="Times New Roman" w:hAnsi="Times New Roman" w:cs="Times New Roman"/>
          <w:b/>
          <w:bCs/>
          <w:sz w:val="24"/>
        </w:rPr>
      </w:pPr>
      <w:r>
        <w:rPr>
          <w:rFonts w:ascii="Times New Roman" w:hAnsi="Times New Roman" w:cs="Times New Roman"/>
          <w:b/>
          <w:bCs/>
          <w:sz w:val="24"/>
        </w:rPr>
        <w:t>IDM Managed Objects:</w:t>
      </w:r>
      <w:r>
        <w:rPr>
          <w:rFonts w:ascii="Times New Roman" w:eastAsia="Times New Roman" w:hAnsi="Times New Roman" w:cs="Times New Roman"/>
          <w:b/>
          <w:bCs/>
          <w:sz w:val="24"/>
        </w:rPr>
        <w:t xml:space="preserve"> </w:t>
      </w:r>
      <w:r w:rsidRPr="00FD7982">
        <w:rPr>
          <w:rFonts w:ascii="Times New Roman" w:eastAsia="Times New Roman" w:hAnsi="Times New Roman" w:cs="Times New Roman"/>
          <w:sz w:val="24"/>
        </w:rPr>
        <w:t xml:space="preserve">Updated </w:t>
      </w:r>
      <w:r>
        <w:rPr>
          <w:rFonts w:ascii="Times New Roman" w:eastAsia="Times New Roman" w:hAnsi="Times New Roman" w:cs="Times New Roman"/>
          <w:sz w:val="24"/>
        </w:rPr>
        <w:t xml:space="preserve">the TPP managed object to include now as the identifier the </w:t>
      </w:r>
      <w:proofErr w:type="spellStart"/>
      <w:r>
        <w:rPr>
          <w:rFonts w:ascii="Times New Roman" w:eastAsia="Times New Roman" w:hAnsi="Times New Roman" w:cs="Times New Roman"/>
          <w:sz w:val="24"/>
        </w:rPr>
        <w:t>Oauth</w:t>
      </w:r>
      <w:proofErr w:type="spellEnd"/>
      <w:r>
        <w:rPr>
          <w:rFonts w:ascii="Times New Roman" w:eastAsia="Times New Roman" w:hAnsi="Times New Roman" w:cs="Times New Roman"/>
          <w:sz w:val="24"/>
        </w:rPr>
        <w:t xml:space="preserve"> client id generated by AM (it </w:t>
      </w:r>
      <w:r w:rsidR="00226FBC">
        <w:rPr>
          <w:rFonts w:ascii="Times New Roman" w:eastAsia="Times New Roman" w:hAnsi="Times New Roman" w:cs="Times New Roman"/>
          <w:sz w:val="24"/>
        </w:rPr>
        <w:t xml:space="preserve">still </w:t>
      </w:r>
      <w:r>
        <w:rPr>
          <w:rFonts w:ascii="Times New Roman" w:eastAsia="Times New Roman" w:hAnsi="Times New Roman" w:cs="Times New Roman"/>
          <w:sz w:val="24"/>
        </w:rPr>
        <w:t>includes the TPP identifier from the certificate)</w:t>
      </w:r>
    </w:p>
    <w:p w14:paraId="7D9CB344" w14:textId="39CC9DE9" w:rsidR="001E77A4" w:rsidRPr="002462F9" w:rsidRDefault="001E77A4" w:rsidP="008018EE">
      <w:pPr>
        <w:numPr>
          <w:ilvl w:val="0"/>
          <w:numId w:val="27"/>
        </w:numPr>
        <w:spacing w:before="100" w:beforeAutospacing="1" w:after="100" w:afterAutospacing="1"/>
        <w:rPr>
          <w:rFonts w:ascii="Times New Roman" w:eastAsia="Times New Roman" w:hAnsi="Times New Roman" w:cs="Times New Roman"/>
          <w:b/>
          <w:bCs/>
          <w:sz w:val="24"/>
        </w:rPr>
      </w:pPr>
      <w:r>
        <w:rPr>
          <w:rFonts w:ascii="Times New Roman" w:hAnsi="Times New Roman" w:cs="Times New Roman"/>
          <w:b/>
          <w:bCs/>
          <w:sz w:val="24"/>
        </w:rPr>
        <w:t xml:space="preserve">AM </w:t>
      </w:r>
      <w:r w:rsidR="00D2424F">
        <w:rPr>
          <w:rFonts w:ascii="Times New Roman" w:hAnsi="Times New Roman" w:cs="Times New Roman"/>
          <w:b/>
          <w:bCs/>
          <w:sz w:val="24"/>
        </w:rPr>
        <w:t>Base URL Service</w:t>
      </w:r>
      <w:r>
        <w:rPr>
          <w:rFonts w:ascii="Times New Roman" w:hAnsi="Times New Roman" w:cs="Times New Roman"/>
          <w:b/>
          <w:bCs/>
          <w:sz w:val="24"/>
        </w:rPr>
        <w:t>:</w:t>
      </w:r>
      <w:r w:rsidR="00D2424F">
        <w:rPr>
          <w:rFonts w:ascii="Times New Roman" w:hAnsi="Times New Roman" w:cs="Times New Roman"/>
          <w:b/>
          <w:bCs/>
          <w:sz w:val="24"/>
        </w:rPr>
        <w:t xml:space="preserve"> </w:t>
      </w:r>
      <w:r w:rsidR="003D3222">
        <w:rPr>
          <w:rFonts w:ascii="Times New Roman" w:hAnsi="Times New Roman" w:cs="Times New Roman"/>
          <w:sz w:val="24"/>
        </w:rPr>
        <w:t>Configured in AM, as the Base URL the hostname of the IG component</w:t>
      </w:r>
      <w:r>
        <w:rPr>
          <w:rFonts w:ascii="Times New Roman" w:hAnsi="Times New Roman" w:cs="Times New Roman"/>
          <w:b/>
          <w:bCs/>
          <w:sz w:val="24"/>
        </w:rPr>
        <w:t xml:space="preserve"> </w:t>
      </w:r>
    </w:p>
    <w:p w14:paraId="79D2BFFE" w14:textId="5A430D22" w:rsidR="002462F9" w:rsidRPr="00F2235D" w:rsidRDefault="002462F9" w:rsidP="008018EE">
      <w:pPr>
        <w:numPr>
          <w:ilvl w:val="0"/>
          <w:numId w:val="27"/>
        </w:numPr>
        <w:spacing w:before="100" w:beforeAutospacing="1" w:after="100" w:afterAutospacing="1"/>
        <w:rPr>
          <w:rFonts w:ascii="Times New Roman" w:eastAsia="Times New Roman" w:hAnsi="Times New Roman" w:cs="Times New Roman"/>
          <w:b/>
          <w:bCs/>
          <w:sz w:val="24"/>
        </w:rPr>
      </w:pPr>
      <w:r>
        <w:rPr>
          <w:rFonts w:ascii="Times New Roman" w:hAnsi="Times New Roman" w:cs="Times New Roman"/>
          <w:b/>
          <w:bCs/>
          <w:sz w:val="24"/>
        </w:rPr>
        <w:t>IG Custom Filters:</w:t>
      </w:r>
      <w:r>
        <w:rPr>
          <w:rFonts w:ascii="Times New Roman" w:eastAsia="Times New Roman" w:hAnsi="Times New Roman" w:cs="Times New Roman"/>
          <w:b/>
          <w:bCs/>
          <w:sz w:val="24"/>
        </w:rPr>
        <w:t xml:space="preserve"> </w:t>
      </w:r>
      <w:r>
        <w:rPr>
          <w:rFonts w:ascii="Times New Roman" w:eastAsia="Times New Roman" w:hAnsi="Times New Roman" w:cs="Times New Roman"/>
          <w:sz w:val="24"/>
        </w:rPr>
        <w:t>A new filter was added in order to check that the content of the request JWT parameter used as input for the authorization flow is compliant with the specification (mandatory information is included in the claims)</w:t>
      </w:r>
      <w:bookmarkStart w:id="4" w:name="_GoBack"/>
      <w:bookmarkEnd w:id="4"/>
    </w:p>
    <w:p w14:paraId="59A6A40E" w14:textId="52436F7F" w:rsidR="00152528" w:rsidRPr="00395810" w:rsidRDefault="00152528" w:rsidP="00F801E9">
      <w:pPr>
        <w:pStyle w:val="Titlu1"/>
      </w:pPr>
      <w:bookmarkStart w:id="5" w:name="_Toc11049411"/>
      <w:bookmarkEnd w:id="3"/>
      <w:r w:rsidRPr="00395810">
        <w:lastRenderedPageBreak/>
        <w:t>Chapter </w:t>
      </w:r>
      <w:r w:rsidR="00811D31">
        <w:t>2</w:t>
      </w:r>
      <w:r w:rsidRPr="00395810">
        <w:t>. Fixes, Limitations, and Known Issues</w:t>
      </w:r>
      <w:bookmarkEnd w:id="5"/>
    </w:p>
    <w:p w14:paraId="68F09FA6" w14:textId="53364973" w:rsidR="00152528" w:rsidRPr="00395810" w:rsidRDefault="00152528" w:rsidP="00152528">
      <w:pPr>
        <w:spacing w:before="100" w:beforeAutospacing="1" w:after="100" w:afterAutospacing="1"/>
        <w:rPr>
          <w:rFonts w:ascii="Times New Roman" w:eastAsia="Times New Roman" w:hAnsi="Times New Roman" w:cs="Times New Roman"/>
          <w:sz w:val="24"/>
        </w:rPr>
      </w:pPr>
      <w:r w:rsidRPr="00395810">
        <w:rPr>
          <w:rFonts w:ascii="Times New Roman" w:eastAsia="Times New Roman" w:hAnsi="Times New Roman" w:cs="Times New Roman"/>
          <w:sz w:val="24"/>
        </w:rPr>
        <w:t>This chapter covers the status of key issues and limitations at release</w:t>
      </w:r>
      <w:r w:rsidR="00811D31">
        <w:rPr>
          <w:rFonts w:ascii="Times New Roman" w:eastAsia="Times New Roman" w:hAnsi="Times New Roman" w:cs="Times New Roman"/>
          <w:sz w:val="24"/>
        </w:rPr>
        <w:t xml:space="preserve"> 1.1</w:t>
      </w:r>
      <w:r w:rsidRPr="00395810">
        <w:rPr>
          <w:rFonts w:ascii="Times New Roman" w:eastAsia="Times New Roman" w:hAnsi="Times New Roman" w:cs="Times New Roman"/>
          <w:sz w:val="24"/>
        </w:rPr>
        <w:t xml:space="preserve">. </w:t>
      </w:r>
    </w:p>
    <w:p w14:paraId="72299917" w14:textId="44532907" w:rsidR="00152528" w:rsidRPr="00395810" w:rsidRDefault="00152528" w:rsidP="00F801E9">
      <w:pPr>
        <w:pStyle w:val="Titlu2"/>
      </w:pPr>
      <w:bookmarkStart w:id="6" w:name="_Toc11049412"/>
      <w:r w:rsidRPr="00395810">
        <w:t>Fixed Issues</w:t>
      </w:r>
      <w:bookmarkEnd w:id="6"/>
    </w:p>
    <w:p w14:paraId="40E2F5E0" w14:textId="77777777" w:rsidR="00152528" w:rsidRPr="00395810" w:rsidRDefault="00152528" w:rsidP="00152528">
      <w:pPr>
        <w:spacing w:before="100" w:beforeAutospacing="1" w:after="100" w:afterAutospacing="1"/>
        <w:rPr>
          <w:rFonts w:ascii="Times New Roman" w:eastAsia="Times New Roman" w:hAnsi="Times New Roman" w:cs="Times New Roman"/>
          <w:sz w:val="24"/>
        </w:rPr>
      </w:pPr>
      <w:r w:rsidRPr="00395810">
        <w:rPr>
          <w:rFonts w:ascii="Times New Roman" w:eastAsia="Times New Roman" w:hAnsi="Times New Roman" w:cs="Times New Roman"/>
          <w:sz w:val="24"/>
        </w:rPr>
        <w:t xml:space="preserve">The following important bugs were fixed in this release: </w:t>
      </w:r>
    </w:p>
    <w:p w14:paraId="0DDB8976" w14:textId="77777777" w:rsidR="005057D5" w:rsidRPr="00AE0FCB" w:rsidRDefault="005057D5" w:rsidP="00152528">
      <w:pPr>
        <w:numPr>
          <w:ilvl w:val="0"/>
          <w:numId w:val="27"/>
        </w:numPr>
        <w:spacing w:before="100" w:beforeAutospacing="1" w:after="100" w:afterAutospacing="1"/>
        <w:rPr>
          <w:rFonts w:ascii="Times New Roman" w:eastAsia="Times New Roman" w:hAnsi="Times New Roman" w:cs="Times New Roman"/>
          <w:sz w:val="24"/>
        </w:rPr>
      </w:pPr>
      <w:r w:rsidRPr="00AE0FCB">
        <w:rPr>
          <w:rFonts w:ascii="Times New Roman" w:eastAsia="Times New Roman" w:hAnsi="Times New Roman" w:cs="Times New Roman"/>
          <w:b/>
          <w:bCs/>
          <w:sz w:val="24"/>
        </w:rPr>
        <w:t xml:space="preserve">IG TPP registration route: </w:t>
      </w:r>
      <w:r w:rsidRPr="00AE0FCB">
        <w:rPr>
          <w:rFonts w:ascii="Times New Roman" w:eastAsia="Times New Roman" w:hAnsi="Times New Roman" w:cs="Times New Roman"/>
          <w:sz w:val="24"/>
        </w:rPr>
        <w:t xml:space="preserve">Sample TPP registration route - should have dedicated secret for </w:t>
      </w:r>
      <w:proofErr w:type="spellStart"/>
      <w:r w:rsidRPr="00AE0FCB">
        <w:rPr>
          <w:rFonts w:ascii="Times New Roman" w:eastAsia="Times New Roman" w:hAnsi="Times New Roman" w:cs="Times New Roman"/>
          <w:sz w:val="24"/>
        </w:rPr>
        <w:t>openidm</w:t>
      </w:r>
      <w:proofErr w:type="spellEnd"/>
      <w:r w:rsidRPr="00AE0FCB">
        <w:rPr>
          <w:rFonts w:ascii="Times New Roman" w:eastAsia="Times New Roman" w:hAnsi="Times New Roman" w:cs="Times New Roman"/>
          <w:sz w:val="24"/>
        </w:rPr>
        <w:t xml:space="preserve">-admin (not share agent secret). </w:t>
      </w:r>
    </w:p>
    <w:p w14:paraId="4B4D936E" w14:textId="29CF6771" w:rsidR="00152528" w:rsidRDefault="005057D5" w:rsidP="005057D5">
      <w:pPr>
        <w:numPr>
          <w:ilvl w:val="1"/>
          <w:numId w:val="27"/>
        </w:numPr>
        <w:spacing w:before="100" w:beforeAutospacing="1" w:after="100" w:afterAutospacing="1"/>
        <w:rPr>
          <w:rFonts w:ascii="Times New Roman" w:eastAsia="Times New Roman" w:hAnsi="Times New Roman" w:cs="Times New Roman"/>
          <w:sz w:val="24"/>
        </w:rPr>
      </w:pPr>
      <w:r w:rsidRPr="00AE0FCB">
        <w:rPr>
          <w:rFonts w:ascii="Times New Roman" w:eastAsia="Times New Roman" w:hAnsi="Times New Roman" w:cs="Times New Roman"/>
          <w:sz w:val="24"/>
        </w:rPr>
        <w:t>Created new secret for the IDM user that is used in the registration route</w:t>
      </w:r>
      <w:r w:rsidR="00BF0254">
        <w:rPr>
          <w:rFonts w:ascii="Times New Roman" w:eastAsia="Times New Roman" w:hAnsi="Times New Roman" w:cs="Times New Roman"/>
          <w:sz w:val="24"/>
        </w:rPr>
        <w:t>;</w:t>
      </w:r>
    </w:p>
    <w:p w14:paraId="76CC55B0" w14:textId="77777777" w:rsidR="00E41E56" w:rsidRPr="00AE0FCB" w:rsidRDefault="00E41E56" w:rsidP="00E41E56">
      <w:pPr>
        <w:numPr>
          <w:ilvl w:val="0"/>
          <w:numId w:val="27"/>
        </w:numPr>
        <w:spacing w:before="100" w:beforeAutospacing="1" w:after="100" w:afterAutospacing="1"/>
        <w:rPr>
          <w:rFonts w:ascii="Times New Roman" w:eastAsia="Times New Roman" w:hAnsi="Times New Roman" w:cs="Times New Roman"/>
          <w:b/>
          <w:bCs/>
          <w:sz w:val="24"/>
        </w:rPr>
      </w:pPr>
      <w:r w:rsidRPr="00AE0FCB">
        <w:rPr>
          <w:rFonts w:ascii="Times New Roman" w:eastAsia="Times New Roman" w:hAnsi="Times New Roman" w:cs="Times New Roman"/>
          <w:b/>
          <w:bCs/>
          <w:sz w:val="24"/>
        </w:rPr>
        <w:t xml:space="preserve">IG TPP registration route: </w:t>
      </w:r>
      <w:r w:rsidRPr="00AE0FCB">
        <w:rPr>
          <w:rFonts w:ascii="Times New Roman" w:eastAsia="Times New Roman" w:hAnsi="Times New Roman" w:cs="Times New Roman"/>
          <w:sz w:val="24"/>
        </w:rPr>
        <w:t>F</w:t>
      </w:r>
      <w:r w:rsidRPr="00AE0FCB">
        <w:rPr>
          <w:rFonts w:ascii="Times New Roman" w:hAnsi="Times New Roman" w:cs="Times New Roman"/>
          <w:sz w:val="24"/>
        </w:rPr>
        <w:t>or registration, the IDM managed TPP object is created, then the dynamic client registration against AM so if the dynamic client registration fails, you end up with a zombie TPP object any plans to look at this</w:t>
      </w:r>
    </w:p>
    <w:p w14:paraId="180038D3" w14:textId="2413E1F0" w:rsidR="00E41E56" w:rsidRPr="006C1B20" w:rsidRDefault="00E41E56" w:rsidP="00E41E56">
      <w:pPr>
        <w:numPr>
          <w:ilvl w:val="1"/>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sz w:val="24"/>
        </w:rPr>
        <w:t xml:space="preserve">Changed the </w:t>
      </w:r>
      <w:proofErr w:type="spellStart"/>
      <w:r w:rsidRPr="00AE0FCB">
        <w:rPr>
          <w:rFonts w:ascii="Times New Roman" w:hAnsi="Times New Roman" w:cs="Times New Roman"/>
          <w:sz w:val="24"/>
        </w:rPr>
        <w:t>RegisterTppForwardFilter</w:t>
      </w:r>
      <w:proofErr w:type="spellEnd"/>
      <w:r w:rsidRPr="00AE0FCB">
        <w:rPr>
          <w:rFonts w:ascii="Times New Roman" w:hAnsi="Times New Roman" w:cs="Times New Roman"/>
          <w:sz w:val="24"/>
        </w:rPr>
        <w:t xml:space="preserve"> to be executed on response instead of on request, after the </w:t>
      </w:r>
      <w:proofErr w:type="spellStart"/>
      <w:r w:rsidRPr="00AE0FCB">
        <w:rPr>
          <w:rFonts w:ascii="Times New Roman" w:hAnsi="Times New Roman" w:cs="Times New Roman"/>
          <w:sz w:val="24"/>
        </w:rPr>
        <w:t>Oauth</w:t>
      </w:r>
      <w:proofErr w:type="spellEnd"/>
      <w:r w:rsidRPr="00AE0FCB">
        <w:rPr>
          <w:rFonts w:ascii="Times New Roman" w:hAnsi="Times New Roman" w:cs="Times New Roman"/>
          <w:sz w:val="24"/>
        </w:rPr>
        <w:t xml:space="preserve"> client is created in AM</w:t>
      </w:r>
      <w:r w:rsidR="00BF0254">
        <w:rPr>
          <w:rFonts w:ascii="Times New Roman" w:hAnsi="Times New Roman" w:cs="Times New Roman"/>
          <w:sz w:val="24"/>
        </w:rPr>
        <w:t>;</w:t>
      </w:r>
    </w:p>
    <w:p w14:paraId="7870A1D5" w14:textId="6505F835" w:rsidR="005057D5" w:rsidRPr="00AE0FCB" w:rsidRDefault="005057D5" w:rsidP="005057D5">
      <w:pPr>
        <w:numPr>
          <w:ilvl w:val="0"/>
          <w:numId w:val="27"/>
        </w:numPr>
        <w:spacing w:before="100" w:beforeAutospacing="1" w:after="100" w:afterAutospacing="1"/>
        <w:rPr>
          <w:rFonts w:ascii="Times New Roman" w:eastAsia="Times New Roman" w:hAnsi="Times New Roman" w:cs="Times New Roman"/>
          <w:sz w:val="24"/>
        </w:rPr>
      </w:pPr>
      <w:r w:rsidRPr="00AE0FCB">
        <w:rPr>
          <w:rFonts w:ascii="Times New Roman" w:eastAsia="Times New Roman" w:hAnsi="Times New Roman" w:cs="Times New Roman"/>
          <w:b/>
          <w:bCs/>
          <w:sz w:val="24"/>
        </w:rPr>
        <w:t>IG TPP registration custom filter</w:t>
      </w:r>
      <w:r w:rsidRPr="00AE0FCB">
        <w:rPr>
          <w:rFonts w:ascii="Times New Roman" w:eastAsia="Times New Roman" w:hAnsi="Times New Roman" w:cs="Times New Roman"/>
          <w:sz w:val="24"/>
        </w:rPr>
        <w:t xml:space="preserve">: </w:t>
      </w:r>
      <w:r w:rsidR="00D302AA" w:rsidRPr="00AE0FCB">
        <w:rPr>
          <w:rFonts w:ascii="Times New Roman" w:eastAsia="Times New Roman" w:hAnsi="Times New Roman" w:cs="Times New Roman"/>
          <w:sz w:val="24"/>
        </w:rPr>
        <w:t>TPP registration filter should have configurable client cert header</w:t>
      </w:r>
    </w:p>
    <w:p w14:paraId="310FEAA9" w14:textId="2A2D39EC" w:rsidR="00D302AA" w:rsidRPr="00AE0FCB" w:rsidRDefault="00D302AA" w:rsidP="00D302AA">
      <w:pPr>
        <w:numPr>
          <w:ilvl w:val="1"/>
          <w:numId w:val="27"/>
        </w:numPr>
        <w:spacing w:before="100" w:beforeAutospacing="1" w:after="100" w:afterAutospacing="1"/>
        <w:rPr>
          <w:rFonts w:ascii="Times New Roman" w:eastAsia="Times New Roman" w:hAnsi="Times New Roman" w:cs="Times New Roman"/>
          <w:sz w:val="24"/>
        </w:rPr>
      </w:pPr>
      <w:proofErr w:type="spellStart"/>
      <w:r w:rsidRPr="00AE0FCB">
        <w:rPr>
          <w:rFonts w:ascii="Times New Roman" w:hAnsi="Times New Roman" w:cs="Times New Roman"/>
          <w:sz w:val="24"/>
        </w:rPr>
        <w:t>RegistrationJwtVerificationFilter</w:t>
      </w:r>
      <w:proofErr w:type="spellEnd"/>
      <w:r w:rsidRPr="00AE0FCB">
        <w:rPr>
          <w:rFonts w:ascii="Times New Roman" w:hAnsi="Times New Roman" w:cs="Times New Roman"/>
          <w:sz w:val="24"/>
        </w:rPr>
        <w:t xml:space="preserve"> and </w:t>
      </w:r>
      <w:proofErr w:type="spellStart"/>
      <w:r w:rsidRPr="00AE0FCB">
        <w:rPr>
          <w:rFonts w:ascii="Times New Roman" w:hAnsi="Times New Roman" w:cs="Times New Roman"/>
          <w:sz w:val="24"/>
        </w:rPr>
        <w:t>CertificateExtensionValidatorFilter</w:t>
      </w:r>
      <w:proofErr w:type="spellEnd"/>
      <w:r w:rsidRPr="00AE0FCB">
        <w:rPr>
          <w:rFonts w:ascii="Times New Roman" w:hAnsi="Times New Roman" w:cs="Times New Roman"/>
          <w:sz w:val="24"/>
        </w:rPr>
        <w:t xml:space="preserve"> now have the client cert header configurable in config field: "</w:t>
      </w:r>
      <w:proofErr w:type="spellStart"/>
      <w:r w:rsidRPr="00AE0FCB">
        <w:rPr>
          <w:rFonts w:ascii="Times New Roman" w:hAnsi="Times New Roman" w:cs="Times New Roman"/>
          <w:sz w:val="24"/>
        </w:rPr>
        <w:t>clientCertificateHeaderName</w:t>
      </w:r>
      <w:proofErr w:type="spellEnd"/>
      <w:r w:rsidRPr="00AE0FCB">
        <w:rPr>
          <w:rFonts w:ascii="Times New Roman" w:hAnsi="Times New Roman" w:cs="Times New Roman"/>
          <w:sz w:val="24"/>
        </w:rPr>
        <w:t xml:space="preserve">" </w:t>
      </w:r>
      <w:proofErr w:type="spellStart"/>
      <w:r w:rsidRPr="00AE0FCB">
        <w:rPr>
          <w:rFonts w:ascii="Times New Roman" w:hAnsi="Times New Roman" w:cs="Times New Roman"/>
          <w:sz w:val="24"/>
        </w:rPr>
        <w:t>Eg</w:t>
      </w:r>
      <w:proofErr w:type="spellEnd"/>
      <w:r w:rsidRPr="00AE0FCB">
        <w:rPr>
          <w:rFonts w:ascii="Times New Roman" w:hAnsi="Times New Roman" w:cs="Times New Roman"/>
          <w:sz w:val="24"/>
        </w:rPr>
        <w:t>: "</w:t>
      </w:r>
      <w:proofErr w:type="spellStart"/>
      <w:r w:rsidRPr="00AE0FCB">
        <w:rPr>
          <w:rFonts w:ascii="Times New Roman" w:hAnsi="Times New Roman" w:cs="Times New Roman"/>
          <w:sz w:val="24"/>
        </w:rPr>
        <w:t>clientCertificateHeaderName</w:t>
      </w:r>
      <w:proofErr w:type="spellEnd"/>
      <w:r w:rsidR="00A7704B" w:rsidRPr="00AE0FCB">
        <w:rPr>
          <w:rFonts w:ascii="Times New Roman" w:hAnsi="Times New Roman" w:cs="Times New Roman"/>
          <w:sz w:val="24"/>
        </w:rPr>
        <w:t>”:</w:t>
      </w:r>
      <w:r w:rsidRPr="00AE0FCB">
        <w:rPr>
          <w:rFonts w:ascii="Times New Roman" w:hAnsi="Times New Roman" w:cs="Times New Roman"/>
          <w:sz w:val="24"/>
        </w:rPr>
        <w:t xml:space="preserve"> "</w:t>
      </w:r>
      <w:proofErr w:type="spellStart"/>
      <w:r w:rsidRPr="00AE0FCB">
        <w:rPr>
          <w:rFonts w:ascii="Times New Roman" w:hAnsi="Times New Roman" w:cs="Times New Roman"/>
          <w:sz w:val="24"/>
        </w:rPr>
        <w:t>ssl</w:t>
      </w:r>
      <w:proofErr w:type="spellEnd"/>
      <w:r w:rsidRPr="00AE0FCB">
        <w:rPr>
          <w:rFonts w:ascii="Times New Roman" w:hAnsi="Times New Roman" w:cs="Times New Roman"/>
          <w:sz w:val="24"/>
        </w:rPr>
        <w:t>-client-cert"</w:t>
      </w:r>
      <w:r w:rsidR="00BF0254">
        <w:rPr>
          <w:rFonts w:ascii="Times New Roman" w:hAnsi="Times New Roman" w:cs="Times New Roman"/>
          <w:sz w:val="24"/>
        </w:rPr>
        <w:t>;</w:t>
      </w:r>
    </w:p>
    <w:p w14:paraId="3587175C" w14:textId="2C6AD2F3" w:rsidR="00D302AA" w:rsidRPr="00AE0FCB" w:rsidRDefault="00D302AA" w:rsidP="00D302AA">
      <w:pPr>
        <w:numPr>
          <w:ilvl w:val="0"/>
          <w:numId w:val="27"/>
        </w:numPr>
        <w:spacing w:before="100" w:beforeAutospacing="1" w:after="100" w:afterAutospacing="1"/>
        <w:rPr>
          <w:rFonts w:ascii="Times New Roman" w:eastAsia="Times New Roman" w:hAnsi="Times New Roman" w:cs="Times New Roman"/>
          <w:sz w:val="24"/>
        </w:rPr>
      </w:pPr>
      <w:r w:rsidRPr="00AE0FCB">
        <w:rPr>
          <w:rFonts w:ascii="Times New Roman" w:eastAsia="Times New Roman" w:hAnsi="Times New Roman" w:cs="Times New Roman"/>
          <w:b/>
          <w:bCs/>
          <w:sz w:val="24"/>
        </w:rPr>
        <w:t xml:space="preserve">IG TPP registration custom filter: </w:t>
      </w:r>
      <w:r w:rsidR="00A7704B" w:rsidRPr="00AE0FCB">
        <w:rPr>
          <w:rFonts w:ascii="Times New Roman" w:hAnsi="Times New Roman" w:cs="Times New Roman"/>
          <w:sz w:val="24"/>
        </w:rPr>
        <w:t xml:space="preserve">TPP registration filter expects client certificate to be URL encoded (not the case with </w:t>
      </w:r>
      <w:proofErr w:type="spellStart"/>
      <w:r w:rsidR="00A7704B" w:rsidRPr="00AE0FCB">
        <w:rPr>
          <w:rFonts w:ascii="Times New Roman" w:hAnsi="Times New Roman" w:cs="Times New Roman"/>
          <w:sz w:val="24"/>
        </w:rPr>
        <w:t>haproxy</w:t>
      </w:r>
      <w:proofErr w:type="spellEnd"/>
      <w:r w:rsidR="00A7704B" w:rsidRPr="00AE0FCB">
        <w:rPr>
          <w:rFonts w:ascii="Times New Roman" w:hAnsi="Times New Roman" w:cs="Times New Roman"/>
          <w:sz w:val="24"/>
        </w:rPr>
        <w:t>)</w:t>
      </w:r>
    </w:p>
    <w:p w14:paraId="192B83EE" w14:textId="7AAF17B3" w:rsidR="00A7704B" w:rsidRPr="00AE0FCB" w:rsidRDefault="00A7704B" w:rsidP="00A7704B">
      <w:pPr>
        <w:numPr>
          <w:ilvl w:val="1"/>
          <w:numId w:val="27"/>
        </w:numPr>
        <w:spacing w:before="100" w:beforeAutospacing="1" w:after="100" w:afterAutospacing="1"/>
        <w:rPr>
          <w:rFonts w:ascii="Times New Roman" w:eastAsia="Times New Roman" w:hAnsi="Times New Roman" w:cs="Times New Roman"/>
          <w:sz w:val="24"/>
        </w:rPr>
      </w:pPr>
      <w:r w:rsidRPr="00AE0FCB">
        <w:rPr>
          <w:rFonts w:ascii="Times New Roman" w:hAnsi="Times New Roman" w:cs="Times New Roman"/>
          <w:sz w:val="24"/>
        </w:rPr>
        <w:t>Checking if the TPP certificate contains %. Normally certificates don't contain this. If header cert contains % will be decoded, otherwise proceed without decoding</w:t>
      </w:r>
      <w:r w:rsidR="00BF0254">
        <w:rPr>
          <w:rFonts w:ascii="Times New Roman" w:hAnsi="Times New Roman" w:cs="Times New Roman"/>
          <w:sz w:val="24"/>
        </w:rPr>
        <w:t>;</w:t>
      </w:r>
    </w:p>
    <w:p w14:paraId="4F75320A" w14:textId="1DEEDEF1" w:rsidR="00A7704B" w:rsidRPr="00AE0FCB" w:rsidRDefault="00BE435B" w:rsidP="00A7704B">
      <w:pPr>
        <w:numPr>
          <w:ilvl w:val="0"/>
          <w:numId w:val="27"/>
        </w:numPr>
        <w:spacing w:before="100" w:beforeAutospacing="1" w:after="100" w:afterAutospacing="1"/>
        <w:rPr>
          <w:rFonts w:ascii="Times New Roman" w:eastAsia="Times New Roman" w:hAnsi="Times New Roman" w:cs="Times New Roman"/>
          <w:sz w:val="24"/>
        </w:rPr>
      </w:pPr>
      <w:r w:rsidRPr="00AE0FCB">
        <w:rPr>
          <w:rFonts w:ascii="Times New Roman" w:eastAsia="Times New Roman" w:hAnsi="Times New Roman" w:cs="Times New Roman"/>
          <w:b/>
          <w:bCs/>
          <w:sz w:val="24"/>
        </w:rPr>
        <w:t xml:space="preserve">IG TPP registration custom filter: </w:t>
      </w:r>
      <w:proofErr w:type="spellStart"/>
      <w:r w:rsidR="0093258A" w:rsidRPr="00AE0FCB">
        <w:rPr>
          <w:rFonts w:ascii="Times New Roman" w:hAnsi="Times New Roman" w:cs="Times New Roman"/>
          <w:sz w:val="24"/>
        </w:rPr>
        <w:t>RegisterTppForwardFilter</w:t>
      </w:r>
      <w:proofErr w:type="spellEnd"/>
      <w:r w:rsidR="0093258A" w:rsidRPr="00AE0FCB">
        <w:rPr>
          <w:rFonts w:ascii="Times New Roman" w:hAnsi="Times New Roman" w:cs="Times New Roman"/>
          <w:sz w:val="24"/>
        </w:rPr>
        <w:t xml:space="preserve"> NPE decoding </w:t>
      </w:r>
      <w:proofErr w:type="spellStart"/>
      <w:r w:rsidR="0093258A" w:rsidRPr="00AE0FCB">
        <w:rPr>
          <w:rFonts w:ascii="Times New Roman" w:hAnsi="Times New Roman" w:cs="Times New Roman"/>
          <w:sz w:val="24"/>
        </w:rPr>
        <w:t>openidm</w:t>
      </w:r>
      <w:proofErr w:type="spellEnd"/>
      <w:r w:rsidR="0093258A" w:rsidRPr="00AE0FCB">
        <w:rPr>
          <w:rFonts w:ascii="Times New Roman" w:hAnsi="Times New Roman" w:cs="Times New Roman"/>
          <w:sz w:val="24"/>
        </w:rPr>
        <w:t>-admin password:</w:t>
      </w:r>
    </w:p>
    <w:p w14:paraId="00E76197" w14:textId="77777777" w:rsidR="00C164DD" w:rsidRPr="00AE0FCB" w:rsidRDefault="0093258A" w:rsidP="0093258A">
      <w:pPr>
        <w:numPr>
          <w:ilvl w:val="1"/>
          <w:numId w:val="27"/>
        </w:numPr>
        <w:spacing w:before="100" w:beforeAutospacing="1" w:after="100" w:afterAutospacing="1"/>
        <w:rPr>
          <w:rFonts w:ascii="Times New Roman" w:eastAsia="Times New Roman" w:hAnsi="Times New Roman" w:cs="Times New Roman"/>
          <w:sz w:val="24"/>
        </w:rPr>
      </w:pPr>
      <w:proofErr w:type="spellStart"/>
      <w:r w:rsidRPr="00AE0FCB">
        <w:rPr>
          <w:rFonts w:ascii="Times New Roman" w:hAnsi="Times New Roman" w:cs="Times New Roman"/>
          <w:sz w:val="24"/>
        </w:rPr>
        <w:t>openIdmPassword</w:t>
      </w:r>
      <w:proofErr w:type="spellEnd"/>
      <w:r w:rsidRPr="00AE0FCB">
        <w:rPr>
          <w:rFonts w:ascii="Times New Roman" w:hAnsi="Times New Roman" w:cs="Times New Roman"/>
          <w:sz w:val="24"/>
        </w:rPr>
        <w:t xml:space="preserve"> is the name of the config field that holds the name of the context attribute holding the password. Changed the secret to be plain and now the code looks like this: </w:t>
      </w:r>
    </w:p>
    <w:p w14:paraId="6FEB8CFA" w14:textId="1088AED8" w:rsidR="0093258A" w:rsidRPr="00AE0FCB" w:rsidRDefault="0093258A" w:rsidP="000C73D2">
      <w:pPr>
        <w:spacing w:before="100" w:beforeAutospacing="1" w:after="100" w:afterAutospacing="1"/>
        <w:ind w:left="1080"/>
        <w:rPr>
          <w:rFonts w:ascii="Times New Roman" w:eastAsia="Times New Roman" w:hAnsi="Times New Roman" w:cs="Times New Roman"/>
          <w:sz w:val="24"/>
        </w:rPr>
      </w:pPr>
      <w:r w:rsidRPr="00AE0FCB">
        <w:rPr>
          <w:rFonts w:ascii="Times New Roman" w:hAnsi="Times New Roman" w:cs="Times New Roman"/>
          <w:sz w:val="24"/>
        </w:rPr>
        <w:t>String password = (</w:t>
      </w:r>
      <w:proofErr w:type="gramStart"/>
      <w:r w:rsidRPr="00AE0FCB">
        <w:rPr>
          <w:rFonts w:ascii="Times New Roman" w:hAnsi="Times New Roman" w:cs="Times New Roman"/>
          <w:sz w:val="24"/>
        </w:rPr>
        <w:t xml:space="preserve">String) </w:t>
      </w:r>
      <w:r w:rsidR="00C164DD" w:rsidRPr="00AE0FCB">
        <w:rPr>
          <w:rFonts w:ascii="Times New Roman" w:hAnsi="Times New Roman" w:cs="Times New Roman"/>
          <w:sz w:val="24"/>
        </w:rPr>
        <w:t xml:space="preserve"> </w:t>
      </w:r>
      <w:r w:rsidRPr="00AE0FCB">
        <w:rPr>
          <w:rFonts w:ascii="Times New Roman" w:hAnsi="Times New Roman" w:cs="Times New Roman"/>
          <w:sz w:val="24"/>
        </w:rPr>
        <w:t>context</w:t>
      </w:r>
      <w:proofErr w:type="gramEnd"/>
      <w:r w:rsidRPr="00AE0FCB">
        <w:rPr>
          <w:rFonts w:ascii="Times New Roman" w:hAnsi="Times New Roman" w:cs="Times New Roman"/>
          <w:sz w:val="24"/>
        </w:rPr>
        <w:t xml:space="preserve">.asContext(AttributesContext.class).getAttributes().get(openIdmPassword); </w:t>
      </w:r>
      <w:proofErr w:type="spellStart"/>
      <w:r w:rsidRPr="00AE0FCB">
        <w:rPr>
          <w:rFonts w:ascii="Times New Roman" w:hAnsi="Times New Roman" w:cs="Times New Roman"/>
          <w:sz w:val="24"/>
        </w:rPr>
        <w:t>requestToIDM.addHeader</w:t>
      </w:r>
      <w:proofErr w:type="spellEnd"/>
      <w:r w:rsidRPr="00AE0FCB">
        <w:rPr>
          <w:rFonts w:ascii="Times New Roman" w:hAnsi="Times New Roman" w:cs="Times New Roman"/>
          <w:sz w:val="24"/>
        </w:rPr>
        <w:t>("X-</w:t>
      </w:r>
      <w:proofErr w:type="spellStart"/>
      <w:r w:rsidRPr="00AE0FCB">
        <w:rPr>
          <w:rFonts w:ascii="Times New Roman" w:hAnsi="Times New Roman" w:cs="Times New Roman"/>
          <w:sz w:val="24"/>
        </w:rPr>
        <w:t>OpenIDM</w:t>
      </w:r>
      <w:proofErr w:type="spellEnd"/>
      <w:r w:rsidRPr="00AE0FCB">
        <w:rPr>
          <w:rFonts w:ascii="Times New Roman" w:hAnsi="Times New Roman" w:cs="Times New Roman"/>
          <w:sz w:val="24"/>
        </w:rPr>
        <w:t>-Password", password);</w:t>
      </w:r>
    </w:p>
    <w:p w14:paraId="66A83DAD" w14:textId="7B49AAF5" w:rsidR="008832CD" w:rsidRPr="00AE0FCB" w:rsidRDefault="008832CD" w:rsidP="008832CD">
      <w:pPr>
        <w:numPr>
          <w:ilvl w:val="0"/>
          <w:numId w:val="27"/>
        </w:numPr>
        <w:spacing w:before="100" w:beforeAutospacing="1" w:after="100" w:afterAutospacing="1"/>
        <w:rPr>
          <w:rFonts w:ascii="Times New Roman" w:eastAsia="Times New Roman" w:hAnsi="Times New Roman" w:cs="Times New Roman"/>
          <w:b/>
          <w:bCs/>
          <w:sz w:val="24"/>
        </w:rPr>
      </w:pPr>
      <w:r w:rsidRPr="00AE0FCB">
        <w:rPr>
          <w:rFonts w:ascii="Times New Roman" w:eastAsia="Times New Roman" w:hAnsi="Times New Roman" w:cs="Times New Roman"/>
          <w:b/>
          <w:bCs/>
          <w:sz w:val="24"/>
        </w:rPr>
        <w:t xml:space="preserve">IG filters: </w:t>
      </w:r>
      <w:r w:rsidR="008B2B2C" w:rsidRPr="00AE0FCB">
        <w:rPr>
          <w:rFonts w:ascii="Times New Roman" w:hAnsi="Times New Roman" w:cs="Times New Roman"/>
          <w:sz w:val="24"/>
        </w:rPr>
        <w:t>NPE when no client cert</w:t>
      </w:r>
    </w:p>
    <w:p w14:paraId="5430613A" w14:textId="391E9A48" w:rsidR="008B2B2C" w:rsidRPr="00AE0FCB" w:rsidRDefault="008B2B2C" w:rsidP="008B2B2C">
      <w:pPr>
        <w:numPr>
          <w:ilvl w:val="1"/>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sz w:val="24"/>
        </w:rPr>
        <w:t>Will block flow and return 401 Unauthorized if client cert is null</w:t>
      </w:r>
      <w:r w:rsidR="000C73D2">
        <w:rPr>
          <w:rFonts w:ascii="Times New Roman" w:hAnsi="Times New Roman" w:cs="Times New Roman"/>
          <w:sz w:val="24"/>
        </w:rPr>
        <w:t>;</w:t>
      </w:r>
    </w:p>
    <w:p w14:paraId="185418C6" w14:textId="4AFFBE8C" w:rsidR="008B2B2C" w:rsidRPr="00AE0FCB" w:rsidRDefault="008D6F67" w:rsidP="008B2B2C">
      <w:pPr>
        <w:numPr>
          <w:ilvl w:val="0"/>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b/>
          <w:bCs/>
          <w:sz w:val="24"/>
        </w:rPr>
        <w:t xml:space="preserve">RCS: </w:t>
      </w:r>
      <w:r w:rsidRPr="00AE0FCB">
        <w:rPr>
          <w:rFonts w:ascii="Times New Roman" w:hAnsi="Times New Roman" w:cs="Times New Roman"/>
          <w:sz w:val="24"/>
        </w:rPr>
        <w:t>RCS backend changes keys at each restart</w:t>
      </w:r>
    </w:p>
    <w:p w14:paraId="503DD77A" w14:textId="7255613B" w:rsidR="008D6F67" w:rsidRPr="009C1AC0" w:rsidRDefault="008D6F67" w:rsidP="008D6F67">
      <w:pPr>
        <w:numPr>
          <w:ilvl w:val="1"/>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sz w:val="24"/>
        </w:rPr>
        <w:t xml:space="preserve">Configured in AM console to use for the </w:t>
      </w:r>
      <w:proofErr w:type="spellStart"/>
      <w:r w:rsidRPr="00AE0FCB">
        <w:rPr>
          <w:rFonts w:ascii="Times New Roman" w:hAnsi="Times New Roman" w:cs="Times New Roman"/>
          <w:sz w:val="24"/>
        </w:rPr>
        <w:t>forgercok-rcs</w:t>
      </w:r>
      <w:proofErr w:type="spellEnd"/>
      <w:r w:rsidRPr="00AE0FCB">
        <w:rPr>
          <w:rFonts w:ascii="Times New Roman" w:hAnsi="Times New Roman" w:cs="Times New Roman"/>
          <w:sz w:val="24"/>
        </w:rPr>
        <w:t xml:space="preserve"> agent the JWKS_URI instead of plain keys value</w:t>
      </w:r>
    </w:p>
    <w:p w14:paraId="50801922" w14:textId="77476408" w:rsidR="009C1AC0" w:rsidRPr="009C1AC0" w:rsidRDefault="009C1AC0" w:rsidP="009C1AC0">
      <w:pPr>
        <w:numPr>
          <w:ilvl w:val="0"/>
          <w:numId w:val="27"/>
        </w:numPr>
        <w:spacing w:before="100" w:beforeAutospacing="1" w:after="100" w:afterAutospacing="1"/>
        <w:rPr>
          <w:rFonts w:ascii="Times New Roman" w:eastAsia="Times New Roman" w:hAnsi="Times New Roman" w:cs="Times New Roman"/>
          <w:b/>
          <w:bCs/>
          <w:sz w:val="24"/>
        </w:rPr>
      </w:pPr>
      <w:r w:rsidRPr="009C1AC0">
        <w:rPr>
          <w:rFonts w:ascii="Times New Roman" w:hAnsi="Times New Roman" w:cs="Times New Roman"/>
          <w:b/>
          <w:bCs/>
          <w:sz w:val="24"/>
        </w:rPr>
        <w:t xml:space="preserve">RCS: </w:t>
      </w:r>
      <w:r>
        <w:rPr>
          <w:rFonts w:ascii="Times New Roman" w:hAnsi="Times New Roman" w:cs="Times New Roman"/>
          <w:sz w:val="24"/>
        </w:rPr>
        <w:t>No check if the TPP identifier related to a specific consent resource is the same as the one trying to authorize it</w:t>
      </w:r>
    </w:p>
    <w:p w14:paraId="08D5859D" w14:textId="61B35DB4" w:rsidR="009C1AC0" w:rsidRPr="009C1AC0" w:rsidRDefault="009C1AC0" w:rsidP="009C1AC0">
      <w:pPr>
        <w:numPr>
          <w:ilvl w:val="1"/>
          <w:numId w:val="27"/>
        </w:numPr>
        <w:spacing w:before="100" w:beforeAutospacing="1" w:after="100" w:afterAutospacing="1"/>
        <w:rPr>
          <w:rFonts w:ascii="Times New Roman" w:eastAsia="Times New Roman" w:hAnsi="Times New Roman" w:cs="Times New Roman"/>
          <w:b/>
          <w:bCs/>
          <w:sz w:val="24"/>
        </w:rPr>
      </w:pPr>
      <w:r>
        <w:rPr>
          <w:rFonts w:ascii="Times New Roman" w:hAnsi="Times New Roman" w:cs="Times New Roman"/>
          <w:sz w:val="24"/>
        </w:rPr>
        <w:t>A new check was implemented in RCS when retrieving the consent details from IDM in order to be sure that the TPP that is trying to authorize is the same with the one that have submitted the intent in the first phase</w:t>
      </w:r>
      <w:r w:rsidR="000C73D2">
        <w:rPr>
          <w:rFonts w:ascii="Times New Roman" w:hAnsi="Times New Roman" w:cs="Times New Roman"/>
          <w:sz w:val="24"/>
        </w:rPr>
        <w:t>;</w:t>
      </w:r>
    </w:p>
    <w:p w14:paraId="29E32211" w14:textId="0E1CE217" w:rsidR="00520FBC" w:rsidRPr="00AE0FCB" w:rsidRDefault="00520FBC" w:rsidP="00520FBC">
      <w:pPr>
        <w:numPr>
          <w:ilvl w:val="0"/>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b/>
          <w:bCs/>
          <w:sz w:val="24"/>
        </w:rPr>
        <w:lastRenderedPageBreak/>
        <w:t>IDM</w:t>
      </w:r>
      <w:r w:rsidR="00F13CCF" w:rsidRPr="00AE0FCB">
        <w:rPr>
          <w:rFonts w:ascii="Times New Roman" w:hAnsi="Times New Roman" w:cs="Times New Roman"/>
          <w:b/>
          <w:bCs/>
          <w:sz w:val="24"/>
        </w:rPr>
        <w:t xml:space="preserve"> </w:t>
      </w:r>
      <w:r w:rsidR="004B5AC9" w:rsidRPr="00AE0FCB">
        <w:rPr>
          <w:rFonts w:ascii="Times New Roman" w:hAnsi="Times New Roman" w:cs="Times New Roman"/>
          <w:b/>
          <w:bCs/>
          <w:sz w:val="24"/>
        </w:rPr>
        <w:t>custom endpoints</w:t>
      </w:r>
      <w:r w:rsidRPr="00AE0FCB">
        <w:rPr>
          <w:rFonts w:ascii="Times New Roman" w:hAnsi="Times New Roman" w:cs="Times New Roman"/>
          <w:b/>
          <w:bCs/>
          <w:sz w:val="24"/>
        </w:rPr>
        <w:t xml:space="preserve">: </w:t>
      </w:r>
      <w:r w:rsidRPr="00AE0FCB">
        <w:rPr>
          <w:rFonts w:ascii="Times New Roman" w:hAnsi="Times New Roman" w:cs="Times New Roman"/>
          <w:sz w:val="24"/>
        </w:rPr>
        <w:t xml:space="preserve">Policy creation script has hardcoded </w:t>
      </w:r>
      <w:proofErr w:type="spellStart"/>
      <w:r w:rsidRPr="00AE0FCB">
        <w:rPr>
          <w:rFonts w:ascii="Times New Roman" w:hAnsi="Times New Roman" w:cs="Times New Roman"/>
          <w:sz w:val="24"/>
        </w:rPr>
        <w:t>lbcookie</w:t>
      </w:r>
      <w:proofErr w:type="spellEnd"/>
    </w:p>
    <w:p w14:paraId="5FD05EFC" w14:textId="500818FC" w:rsidR="00520FBC" w:rsidRPr="00AE0FCB" w:rsidRDefault="00520FBC" w:rsidP="00CC6BA0">
      <w:pPr>
        <w:numPr>
          <w:ilvl w:val="1"/>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sz w:val="24"/>
        </w:rPr>
        <w:t xml:space="preserve">Removed the </w:t>
      </w:r>
      <w:proofErr w:type="spellStart"/>
      <w:r w:rsidRPr="00AE0FCB">
        <w:rPr>
          <w:rFonts w:ascii="Times New Roman" w:hAnsi="Times New Roman" w:cs="Times New Roman"/>
          <w:sz w:val="24"/>
        </w:rPr>
        <w:t>amlbcoockie</w:t>
      </w:r>
      <w:proofErr w:type="spellEnd"/>
      <w:r w:rsidRPr="00AE0FCB">
        <w:rPr>
          <w:rFonts w:ascii="Times New Roman" w:hAnsi="Times New Roman" w:cs="Times New Roman"/>
          <w:sz w:val="24"/>
        </w:rPr>
        <w:t xml:space="preserve"> from </w:t>
      </w:r>
      <w:proofErr w:type="spellStart"/>
      <w:r w:rsidRPr="00AE0FCB">
        <w:rPr>
          <w:rFonts w:ascii="Times New Roman" w:hAnsi="Times New Roman" w:cs="Times New Roman"/>
          <w:sz w:val="24"/>
        </w:rPr>
        <w:t>idm</w:t>
      </w:r>
      <w:proofErr w:type="spellEnd"/>
      <w:r w:rsidRPr="00AE0FCB">
        <w:rPr>
          <w:rFonts w:ascii="Times New Roman" w:hAnsi="Times New Roman" w:cs="Times New Roman"/>
          <w:sz w:val="24"/>
        </w:rPr>
        <w:t xml:space="preserve"> </w:t>
      </w:r>
      <w:r w:rsidR="00C92A51" w:rsidRPr="00AE0FCB">
        <w:rPr>
          <w:rFonts w:ascii="Times New Roman" w:hAnsi="Times New Roman" w:cs="Times New Roman"/>
          <w:sz w:val="24"/>
        </w:rPr>
        <w:t xml:space="preserve">custom </w:t>
      </w:r>
      <w:r w:rsidRPr="00AE0FCB">
        <w:rPr>
          <w:rFonts w:ascii="Times New Roman" w:hAnsi="Times New Roman" w:cs="Times New Roman"/>
          <w:sz w:val="24"/>
        </w:rPr>
        <w:t>script</w:t>
      </w:r>
      <w:r w:rsidR="000C73D2">
        <w:rPr>
          <w:rFonts w:ascii="Times New Roman" w:hAnsi="Times New Roman" w:cs="Times New Roman"/>
          <w:sz w:val="24"/>
        </w:rPr>
        <w:t>;</w:t>
      </w:r>
    </w:p>
    <w:p w14:paraId="2B48FD53" w14:textId="10B21187" w:rsidR="00F13CCF" w:rsidRPr="00AE0FCB" w:rsidRDefault="00F13CCF" w:rsidP="00C92A51">
      <w:pPr>
        <w:numPr>
          <w:ilvl w:val="0"/>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b/>
          <w:bCs/>
          <w:sz w:val="24"/>
        </w:rPr>
        <w:t>IDM custom endpoints</w:t>
      </w:r>
      <w:r w:rsidRPr="00AE0FCB">
        <w:rPr>
          <w:rFonts w:ascii="Times New Roman" w:hAnsi="Times New Roman" w:cs="Times New Roman"/>
          <w:sz w:val="24"/>
        </w:rPr>
        <w:t xml:space="preserve">: The response to account-access-consent is non conformant - specifically - POST response includes an empty "id" field, and additional "response" envelope </w:t>
      </w:r>
    </w:p>
    <w:p w14:paraId="1A57100F" w14:textId="50866CC8" w:rsidR="004B5AC9" w:rsidRPr="00AE0FCB" w:rsidRDefault="004B5AC9" w:rsidP="004B5AC9">
      <w:pPr>
        <w:numPr>
          <w:ilvl w:val="1"/>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sz w:val="24"/>
        </w:rPr>
        <w:t>Updated IDM scripts in order to format the json response return</w:t>
      </w:r>
      <w:r w:rsidR="00FC689B" w:rsidRPr="00AE0FCB">
        <w:rPr>
          <w:rFonts w:ascii="Times New Roman" w:hAnsi="Times New Roman" w:cs="Times New Roman"/>
          <w:sz w:val="24"/>
        </w:rPr>
        <w:t>ed</w:t>
      </w:r>
      <w:r w:rsidRPr="00AE0FCB">
        <w:rPr>
          <w:rFonts w:ascii="Times New Roman" w:hAnsi="Times New Roman" w:cs="Times New Roman"/>
          <w:sz w:val="24"/>
        </w:rPr>
        <w:t xml:space="preserve"> by IDM</w:t>
      </w:r>
      <w:r w:rsidR="000C73D2">
        <w:rPr>
          <w:rFonts w:ascii="Times New Roman" w:hAnsi="Times New Roman" w:cs="Times New Roman"/>
          <w:sz w:val="24"/>
        </w:rPr>
        <w:t>;</w:t>
      </w:r>
    </w:p>
    <w:p w14:paraId="3A47E12A" w14:textId="55C4A172" w:rsidR="00F13CCF" w:rsidRPr="00AE0FCB" w:rsidRDefault="00F13CCF" w:rsidP="00C92A51">
      <w:pPr>
        <w:numPr>
          <w:ilvl w:val="0"/>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b/>
          <w:bCs/>
          <w:sz w:val="24"/>
        </w:rPr>
        <w:t>IDM custom endpoints</w:t>
      </w:r>
      <w:r w:rsidRPr="00AE0FCB">
        <w:rPr>
          <w:rFonts w:ascii="Times New Roman" w:eastAsia="Times New Roman" w:hAnsi="Times New Roman" w:cs="Times New Roman"/>
          <w:b/>
          <w:bCs/>
          <w:sz w:val="24"/>
        </w:rPr>
        <w:t xml:space="preserve">: </w:t>
      </w:r>
      <w:r w:rsidRPr="00AE0FCB">
        <w:rPr>
          <w:rFonts w:ascii="Times New Roman" w:hAnsi="Times New Roman" w:cs="Times New Roman"/>
          <w:sz w:val="24"/>
        </w:rPr>
        <w:t>GET includes an _id and _rev section, and returns no meta section,</w:t>
      </w:r>
    </w:p>
    <w:p w14:paraId="73728307" w14:textId="7AA61527" w:rsidR="004B5AC9" w:rsidRPr="00AE0FCB" w:rsidRDefault="004B5AC9" w:rsidP="004B5AC9">
      <w:pPr>
        <w:numPr>
          <w:ilvl w:val="1"/>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sz w:val="24"/>
        </w:rPr>
        <w:t>Updated IDM scripts in order to format the json response return</w:t>
      </w:r>
      <w:r w:rsidR="00FC689B" w:rsidRPr="00AE0FCB">
        <w:rPr>
          <w:rFonts w:ascii="Times New Roman" w:hAnsi="Times New Roman" w:cs="Times New Roman"/>
          <w:sz w:val="24"/>
        </w:rPr>
        <w:t>ed</w:t>
      </w:r>
      <w:r w:rsidRPr="00AE0FCB">
        <w:rPr>
          <w:rFonts w:ascii="Times New Roman" w:hAnsi="Times New Roman" w:cs="Times New Roman"/>
          <w:sz w:val="24"/>
        </w:rPr>
        <w:t xml:space="preserve"> by IDM</w:t>
      </w:r>
      <w:r w:rsidR="000C73D2">
        <w:rPr>
          <w:rFonts w:ascii="Times New Roman" w:hAnsi="Times New Roman" w:cs="Times New Roman"/>
          <w:sz w:val="24"/>
        </w:rPr>
        <w:t>;</w:t>
      </w:r>
    </w:p>
    <w:p w14:paraId="18F22A3D" w14:textId="44C86245" w:rsidR="00C92A51" w:rsidRPr="00AE0FCB" w:rsidRDefault="00F13CCF" w:rsidP="00C92A51">
      <w:pPr>
        <w:numPr>
          <w:ilvl w:val="0"/>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b/>
          <w:bCs/>
          <w:sz w:val="24"/>
        </w:rPr>
        <w:t>IDM custom endpoints:</w:t>
      </w:r>
      <w:r w:rsidRPr="00AE0FCB">
        <w:rPr>
          <w:rFonts w:ascii="Times New Roman" w:hAnsi="Times New Roman" w:cs="Times New Roman"/>
          <w:sz w:val="24"/>
        </w:rPr>
        <w:t xml:space="preserve"> DELETE returns a 200 with the consent, but should return a 204 with no body</w:t>
      </w:r>
    </w:p>
    <w:p w14:paraId="566EBEFE" w14:textId="10612A72" w:rsidR="004B5AC9" w:rsidRPr="00AE0FCB" w:rsidRDefault="004B5AC9" w:rsidP="004B5AC9">
      <w:pPr>
        <w:numPr>
          <w:ilvl w:val="1"/>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sz w:val="24"/>
        </w:rPr>
        <w:t xml:space="preserve">Updated IDM scripts </w:t>
      </w:r>
      <w:r w:rsidR="00FC689B" w:rsidRPr="00AE0FCB">
        <w:rPr>
          <w:rFonts w:ascii="Times New Roman" w:hAnsi="Times New Roman" w:cs="Times New Roman"/>
          <w:sz w:val="24"/>
        </w:rPr>
        <w:t xml:space="preserve">in </w:t>
      </w:r>
      <w:r w:rsidRPr="00AE0FCB">
        <w:rPr>
          <w:rFonts w:ascii="Times New Roman" w:hAnsi="Times New Roman" w:cs="Times New Roman"/>
          <w:sz w:val="24"/>
        </w:rPr>
        <w:t xml:space="preserve">order to format the </w:t>
      </w:r>
      <w:r w:rsidR="00FC689B" w:rsidRPr="00AE0FCB">
        <w:rPr>
          <w:rFonts w:ascii="Times New Roman" w:hAnsi="Times New Roman" w:cs="Times New Roman"/>
          <w:sz w:val="24"/>
        </w:rPr>
        <w:t xml:space="preserve">code and </w:t>
      </w:r>
      <w:r w:rsidRPr="00AE0FCB">
        <w:rPr>
          <w:rFonts w:ascii="Times New Roman" w:hAnsi="Times New Roman" w:cs="Times New Roman"/>
          <w:sz w:val="24"/>
        </w:rPr>
        <w:t>json response return</w:t>
      </w:r>
      <w:r w:rsidR="00FC689B" w:rsidRPr="00AE0FCB">
        <w:rPr>
          <w:rFonts w:ascii="Times New Roman" w:hAnsi="Times New Roman" w:cs="Times New Roman"/>
          <w:sz w:val="24"/>
        </w:rPr>
        <w:t>ed</w:t>
      </w:r>
      <w:r w:rsidRPr="00AE0FCB">
        <w:rPr>
          <w:rFonts w:ascii="Times New Roman" w:hAnsi="Times New Roman" w:cs="Times New Roman"/>
          <w:sz w:val="24"/>
        </w:rPr>
        <w:t xml:space="preserve"> by IDM</w:t>
      </w:r>
      <w:r w:rsidR="000C73D2">
        <w:rPr>
          <w:rFonts w:ascii="Times New Roman" w:hAnsi="Times New Roman" w:cs="Times New Roman"/>
          <w:sz w:val="24"/>
        </w:rPr>
        <w:t>;</w:t>
      </w:r>
    </w:p>
    <w:p w14:paraId="40294285" w14:textId="426DB6CB" w:rsidR="006E4BA3" w:rsidRPr="00AE0FCB" w:rsidRDefault="006E4BA3" w:rsidP="006E4BA3">
      <w:pPr>
        <w:numPr>
          <w:ilvl w:val="0"/>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b/>
          <w:bCs/>
          <w:sz w:val="24"/>
        </w:rPr>
        <w:t>IDM custom endpoints</w:t>
      </w:r>
      <w:r w:rsidRPr="00AE0FCB">
        <w:rPr>
          <w:rFonts w:ascii="Times New Roman" w:hAnsi="Times New Roman" w:cs="Times New Roman"/>
          <w:sz w:val="24"/>
        </w:rPr>
        <w:t>: TPP's can access account consents they don't own, including deletion</w:t>
      </w:r>
    </w:p>
    <w:p w14:paraId="060A53B4" w14:textId="22ED9B07" w:rsidR="006E4BA3" w:rsidRPr="00AE0FCB" w:rsidRDefault="006E4BA3" w:rsidP="006E4BA3">
      <w:pPr>
        <w:numPr>
          <w:ilvl w:val="1"/>
          <w:numId w:val="27"/>
        </w:numPr>
        <w:spacing w:before="100" w:beforeAutospacing="1" w:after="100" w:afterAutospacing="1"/>
        <w:rPr>
          <w:rFonts w:ascii="Times New Roman" w:eastAsia="Times New Roman" w:hAnsi="Times New Roman" w:cs="Times New Roman"/>
          <w:b/>
          <w:bCs/>
          <w:sz w:val="24"/>
        </w:rPr>
      </w:pPr>
      <w:r w:rsidRPr="00AE0FCB">
        <w:rPr>
          <w:rFonts w:ascii="Times New Roman" w:hAnsi="Times New Roman" w:cs="Times New Roman"/>
          <w:sz w:val="24"/>
        </w:rPr>
        <w:t>Implemented an extra check that the id of the TPP that is requesting the information is the same with the one stored in IDM for the AISP and PISP consent resource</w:t>
      </w:r>
      <w:r w:rsidR="000C73D2">
        <w:rPr>
          <w:rFonts w:ascii="Times New Roman" w:hAnsi="Times New Roman" w:cs="Times New Roman"/>
          <w:sz w:val="24"/>
        </w:rPr>
        <w:t>.</w:t>
      </w:r>
    </w:p>
    <w:p w14:paraId="1012809B" w14:textId="77777777" w:rsidR="00520FBC" w:rsidRPr="00395810" w:rsidRDefault="00520FBC" w:rsidP="00520FBC">
      <w:pPr>
        <w:spacing w:before="100" w:beforeAutospacing="1" w:after="100" w:afterAutospacing="1"/>
        <w:ind w:left="1440"/>
        <w:rPr>
          <w:rFonts w:ascii="Times New Roman" w:eastAsia="Times New Roman" w:hAnsi="Times New Roman" w:cs="Times New Roman"/>
          <w:b/>
          <w:bCs/>
          <w:sz w:val="24"/>
        </w:rPr>
      </w:pPr>
    </w:p>
    <w:p w14:paraId="572039E5" w14:textId="1B66C9EE" w:rsidR="00152528" w:rsidRPr="00395810" w:rsidRDefault="00152528" w:rsidP="005D12A5">
      <w:pPr>
        <w:pStyle w:val="Titlu2"/>
      </w:pPr>
      <w:bookmarkStart w:id="7" w:name="_Toc11049413"/>
      <w:r w:rsidRPr="00395810">
        <w:t>Limitations</w:t>
      </w:r>
      <w:bookmarkEnd w:id="7"/>
    </w:p>
    <w:p w14:paraId="3678731F" w14:textId="049AB5DD" w:rsidR="00EB65A4" w:rsidRDefault="00152528" w:rsidP="00EB65A4">
      <w:pPr>
        <w:numPr>
          <w:ilvl w:val="0"/>
          <w:numId w:val="31"/>
        </w:numPr>
        <w:spacing w:before="100" w:beforeAutospacing="1" w:after="100" w:afterAutospacing="1"/>
        <w:rPr>
          <w:rFonts w:ascii="Times New Roman" w:eastAsia="Times New Roman" w:hAnsi="Times New Roman" w:cs="Times New Roman"/>
          <w:sz w:val="24"/>
        </w:rPr>
      </w:pPr>
      <w:r w:rsidRPr="00395810">
        <w:rPr>
          <w:rFonts w:ascii="Times New Roman" w:eastAsia="Times New Roman" w:hAnsi="Times New Roman" w:cs="Times New Roman"/>
          <w:sz w:val="24"/>
        </w:rPr>
        <w:t xml:space="preserve">There are no known limitations in </w:t>
      </w:r>
      <w:r w:rsidR="00EB65A4">
        <w:rPr>
          <w:rFonts w:ascii="Times New Roman" w:eastAsia="Times New Roman" w:hAnsi="Times New Roman" w:cs="Times New Roman"/>
          <w:sz w:val="24"/>
        </w:rPr>
        <w:t>Open Banking Accelerators 1</w:t>
      </w:r>
      <w:r w:rsidRPr="00395810">
        <w:rPr>
          <w:rFonts w:ascii="Times New Roman" w:eastAsia="Times New Roman" w:hAnsi="Times New Roman" w:cs="Times New Roman"/>
          <w:sz w:val="24"/>
        </w:rPr>
        <w:t>.1</w:t>
      </w:r>
    </w:p>
    <w:p w14:paraId="3E3F9DC7" w14:textId="77777777" w:rsidR="0040794F" w:rsidRPr="00395810" w:rsidRDefault="0040794F" w:rsidP="0040794F">
      <w:pPr>
        <w:spacing w:before="100" w:beforeAutospacing="1" w:after="100" w:afterAutospacing="1"/>
        <w:ind w:left="720"/>
        <w:rPr>
          <w:rFonts w:ascii="Times New Roman" w:eastAsia="Times New Roman" w:hAnsi="Times New Roman" w:cs="Times New Roman"/>
          <w:sz w:val="24"/>
        </w:rPr>
      </w:pPr>
    </w:p>
    <w:p w14:paraId="1CCCA64F" w14:textId="03C49EF1" w:rsidR="00152528" w:rsidRPr="00395810" w:rsidRDefault="00152528" w:rsidP="005D12A5">
      <w:pPr>
        <w:pStyle w:val="Titlu2"/>
      </w:pPr>
      <w:bookmarkStart w:id="8" w:name="_Toc11049414"/>
      <w:r w:rsidRPr="00395810">
        <w:t>Known Issues</w:t>
      </w:r>
      <w:bookmarkEnd w:id="8"/>
    </w:p>
    <w:p w14:paraId="0ACEEE7A" w14:textId="56FF8066" w:rsidR="008C1FA4" w:rsidRPr="00F2235D" w:rsidRDefault="008C1FA4" w:rsidP="008C1FA4">
      <w:pPr>
        <w:numPr>
          <w:ilvl w:val="0"/>
          <w:numId w:val="27"/>
        </w:numPr>
        <w:spacing w:before="100" w:beforeAutospacing="1" w:after="100" w:afterAutospacing="1"/>
        <w:rPr>
          <w:rFonts w:ascii="Times New Roman" w:eastAsia="Times New Roman" w:hAnsi="Times New Roman" w:cs="Times New Roman"/>
          <w:b/>
          <w:bCs/>
          <w:sz w:val="24"/>
        </w:rPr>
      </w:pPr>
      <w:r>
        <w:rPr>
          <w:rFonts w:ascii="Times New Roman" w:hAnsi="Times New Roman" w:cs="Times New Roman"/>
          <w:b/>
          <w:bCs/>
          <w:sz w:val="24"/>
        </w:rPr>
        <w:t>AM</w:t>
      </w:r>
      <w:r w:rsidR="002E71B6">
        <w:rPr>
          <w:rFonts w:ascii="Times New Roman" w:hAnsi="Times New Roman" w:cs="Times New Roman"/>
          <w:b/>
          <w:bCs/>
          <w:sz w:val="24"/>
        </w:rPr>
        <w:t xml:space="preserve"> </w:t>
      </w:r>
      <w:r>
        <w:rPr>
          <w:rFonts w:ascii="Times New Roman" w:hAnsi="Times New Roman" w:cs="Times New Roman"/>
          <w:b/>
          <w:bCs/>
          <w:sz w:val="24"/>
        </w:rPr>
        <w:t>PS</w:t>
      </w:r>
      <w:r w:rsidR="005D0B2C">
        <w:rPr>
          <w:rFonts w:ascii="Times New Roman" w:hAnsi="Times New Roman" w:cs="Times New Roman"/>
          <w:b/>
          <w:bCs/>
          <w:sz w:val="24"/>
        </w:rPr>
        <w:t>256:</w:t>
      </w:r>
      <w:r w:rsidRPr="00F2235D">
        <w:rPr>
          <w:rFonts w:ascii="Times New Roman" w:hAnsi="Times New Roman" w:cs="Times New Roman"/>
          <w:b/>
          <w:bCs/>
          <w:sz w:val="24"/>
        </w:rPr>
        <w:t xml:space="preserve"> </w:t>
      </w:r>
      <w:r w:rsidR="002A199E">
        <w:rPr>
          <w:rFonts w:ascii="Times New Roman" w:hAnsi="Times New Roman" w:cs="Times New Roman"/>
          <w:sz w:val="24"/>
        </w:rPr>
        <w:t>b</w:t>
      </w:r>
      <w:r w:rsidR="002E71B6">
        <w:rPr>
          <w:rFonts w:ascii="Times New Roman" w:hAnsi="Times New Roman" w:cs="Times New Roman"/>
          <w:sz w:val="24"/>
        </w:rPr>
        <w:t xml:space="preserve">y </w:t>
      </w:r>
      <w:r w:rsidR="00E235C1">
        <w:rPr>
          <w:rFonts w:ascii="Times New Roman" w:hAnsi="Times New Roman" w:cs="Times New Roman"/>
          <w:sz w:val="24"/>
        </w:rPr>
        <w:t>default,</w:t>
      </w:r>
      <w:r w:rsidR="002E71B6">
        <w:rPr>
          <w:rFonts w:ascii="Times New Roman" w:hAnsi="Times New Roman" w:cs="Times New Roman"/>
          <w:sz w:val="24"/>
        </w:rPr>
        <w:t xml:space="preserve"> in the </w:t>
      </w:r>
      <w:proofErr w:type="spellStart"/>
      <w:r w:rsidR="002E71B6">
        <w:rPr>
          <w:rFonts w:ascii="Times New Roman" w:hAnsi="Times New Roman" w:cs="Times New Roman"/>
          <w:sz w:val="24"/>
        </w:rPr>
        <w:t>forgeops</w:t>
      </w:r>
      <w:proofErr w:type="spellEnd"/>
      <w:r w:rsidR="002E71B6">
        <w:rPr>
          <w:rFonts w:ascii="Times New Roman" w:hAnsi="Times New Roman" w:cs="Times New Roman"/>
          <w:sz w:val="24"/>
        </w:rPr>
        <w:t xml:space="preserve"> </w:t>
      </w:r>
      <w:proofErr w:type="spellStart"/>
      <w:r w:rsidR="002E71B6">
        <w:rPr>
          <w:rFonts w:ascii="Times New Roman" w:hAnsi="Times New Roman" w:cs="Times New Roman"/>
          <w:sz w:val="24"/>
        </w:rPr>
        <w:t>openam</w:t>
      </w:r>
      <w:proofErr w:type="spellEnd"/>
      <w:r w:rsidR="002E71B6">
        <w:rPr>
          <w:rFonts w:ascii="Times New Roman" w:hAnsi="Times New Roman" w:cs="Times New Roman"/>
          <w:sz w:val="24"/>
        </w:rPr>
        <w:t xml:space="preserve"> image</w:t>
      </w:r>
      <w:r w:rsidR="00FE1BA1">
        <w:rPr>
          <w:rFonts w:ascii="Times New Roman" w:hAnsi="Times New Roman" w:cs="Times New Roman"/>
          <w:sz w:val="24"/>
        </w:rPr>
        <w:t>,</w:t>
      </w:r>
      <w:r w:rsidR="002E71B6">
        <w:rPr>
          <w:rFonts w:ascii="Times New Roman" w:hAnsi="Times New Roman" w:cs="Times New Roman"/>
          <w:sz w:val="24"/>
        </w:rPr>
        <w:t xml:space="preserve"> the</w:t>
      </w:r>
      <w:r w:rsidR="002E71B6" w:rsidRPr="002E71B6">
        <w:rPr>
          <w:rFonts w:ascii="Times New Roman" w:hAnsi="Times New Roman" w:cs="Times New Roman"/>
          <w:sz w:val="24"/>
        </w:rPr>
        <w:t xml:space="preserve"> </w:t>
      </w:r>
      <w:proofErr w:type="spellStart"/>
      <w:r w:rsidR="002E71B6" w:rsidRPr="002E71B6">
        <w:rPr>
          <w:rFonts w:ascii="Times New Roman" w:hAnsi="Times New Roman" w:cs="Times New Roman"/>
          <w:sz w:val="24"/>
        </w:rPr>
        <w:t>BouncyCastle</w:t>
      </w:r>
      <w:proofErr w:type="spellEnd"/>
      <w:r w:rsidR="002E71B6">
        <w:rPr>
          <w:rFonts w:ascii="Times New Roman" w:hAnsi="Times New Roman" w:cs="Times New Roman"/>
          <w:sz w:val="24"/>
        </w:rPr>
        <w:t xml:space="preserve"> java security provider isn’t</w:t>
      </w:r>
      <w:r w:rsidR="002E71B6" w:rsidRPr="002E71B6">
        <w:rPr>
          <w:rFonts w:ascii="Times New Roman" w:hAnsi="Times New Roman" w:cs="Times New Roman"/>
          <w:sz w:val="24"/>
        </w:rPr>
        <w:t xml:space="preserve"> installed</w:t>
      </w:r>
      <w:r w:rsidR="002E71B6">
        <w:rPr>
          <w:rFonts w:ascii="Times New Roman" w:hAnsi="Times New Roman" w:cs="Times New Roman"/>
          <w:sz w:val="24"/>
        </w:rPr>
        <w:t xml:space="preserve"> and the PS256 algorithm (mandatory in the Open Banking specifications) is not working</w:t>
      </w:r>
      <w:r w:rsidR="000C73D2">
        <w:rPr>
          <w:rFonts w:ascii="Times New Roman" w:hAnsi="Times New Roman" w:cs="Times New Roman"/>
          <w:sz w:val="24"/>
        </w:rPr>
        <w:t>;</w:t>
      </w:r>
    </w:p>
    <w:p w14:paraId="3F9F75EB" w14:textId="26599D97" w:rsidR="008C1FA4" w:rsidRPr="006C1B20" w:rsidRDefault="00FC2354" w:rsidP="008C1FA4">
      <w:pPr>
        <w:numPr>
          <w:ilvl w:val="0"/>
          <w:numId w:val="27"/>
        </w:numPr>
        <w:spacing w:before="100" w:beforeAutospacing="1" w:after="100" w:afterAutospacing="1"/>
        <w:rPr>
          <w:rFonts w:ascii="Times New Roman" w:eastAsia="Times New Roman" w:hAnsi="Times New Roman" w:cs="Times New Roman"/>
          <w:b/>
          <w:bCs/>
          <w:sz w:val="24"/>
        </w:rPr>
      </w:pPr>
      <w:r>
        <w:rPr>
          <w:rFonts w:ascii="Times New Roman" w:hAnsi="Times New Roman" w:cs="Times New Roman"/>
          <w:b/>
          <w:bCs/>
          <w:sz w:val="24"/>
        </w:rPr>
        <w:t xml:space="preserve">Tomcat </w:t>
      </w:r>
      <w:r w:rsidR="002B407B">
        <w:rPr>
          <w:rFonts w:ascii="Times New Roman" w:hAnsi="Times New Roman" w:cs="Times New Roman"/>
          <w:b/>
          <w:bCs/>
          <w:sz w:val="24"/>
        </w:rPr>
        <w:t>Request Header too large</w:t>
      </w:r>
      <w:r w:rsidR="008C1FA4" w:rsidRPr="00F2235D">
        <w:rPr>
          <w:rFonts w:ascii="Times New Roman" w:hAnsi="Times New Roman" w:cs="Times New Roman"/>
          <w:b/>
          <w:bCs/>
          <w:sz w:val="24"/>
        </w:rPr>
        <w:t xml:space="preserve">: </w:t>
      </w:r>
      <w:r w:rsidR="001930EB">
        <w:rPr>
          <w:rFonts w:ascii="Times New Roman" w:hAnsi="Times New Roman" w:cs="Times New Roman"/>
          <w:sz w:val="24"/>
        </w:rPr>
        <w:t>by default</w:t>
      </w:r>
      <w:r w:rsidR="00F97FB6">
        <w:rPr>
          <w:rFonts w:ascii="Times New Roman" w:hAnsi="Times New Roman" w:cs="Times New Roman"/>
          <w:sz w:val="24"/>
        </w:rPr>
        <w:t>,</w:t>
      </w:r>
      <w:r w:rsidR="001930EB">
        <w:rPr>
          <w:rFonts w:ascii="Times New Roman" w:hAnsi="Times New Roman" w:cs="Times New Roman"/>
          <w:sz w:val="24"/>
        </w:rPr>
        <w:t xml:space="preserve"> in the </w:t>
      </w:r>
      <w:proofErr w:type="spellStart"/>
      <w:r w:rsidR="001930EB">
        <w:rPr>
          <w:rFonts w:ascii="Times New Roman" w:hAnsi="Times New Roman" w:cs="Times New Roman"/>
          <w:sz w:val="24"/>
        </w:rPr>
        <w:t>forgeops</w:t>
      </w:r>
      <w:proofErr w:type="spellEnd"/>
      <w:r w:rsidR="001930EB">
        <w:rPr>
          <w:rFonts w:ascii="Times New Roman" w:hAnsi="Times New Roman" w:cs="Times New Roman"/>
          <w:sz w:val="24"/>
        </w:rPr>
        <w:t xml:space="preserve"> tomcat configuration of the images, the </w:t>
      </w:r>
      <w:proofErr w:type="spellStart"/>
      <w:r w:rsidR="001930EB" w:rsidRPr="001930EB">
        <w:rPr>
          <w:rFonts w:ascii="Times New Roman" w:hAnsi="Times New Roman" w:cs="Times New Roman"/>
          <w:b/>
          <w:bCs/>
          <w:sz w:val="24"/>
        </w:rPr>
        <w:t>maxHttpHeaderSize</w:t>
      </w:r>
      <w:proofErr w:type="spellEnd"/>
      <w:r w:rsidR="001930EB" w:rsidRPr="001930EB">
        <w:rPr>
          <w:rFonts w:ascii="Times New Roman" w:hAnsi="Times New Roman" w:cs="Times New Roman"/>
          <w:b/>
          <w:bCs/>
          <w:sz w:val="24"/>
        </w:rPr>
        <w:t xml:space="preserve"> (</w:t>
      </w:r>
      <w:r w:rsidR="001930EB" w:rsidRPr="001930EB">
        <w:rPr>
          <w:rFonts w:ascii="Times New Roman" w:hAnsi="Times New Roman" w:cs="Times New Roman"/>
          <w:sz w:val="24"/>
        </w:rPr>
        <w:t>The maximum size of the request and response HTTP header, specified in bytes) is set to</w:t>
      </w:r>
      <w:r w:rsidR="00080B06">
        <w:rPr>
          <w:rFonts w:ascii="Times New Roman" w:hAnsi="Times New Roman" w:cs="Times New Roman"/>
          <w:sz w:val="24"/>
        </w:rPr>
        <w:t xml:space="preserve"> the default value</w:t>
      </w:r>
      <w:r w:rsidR="001930EB" w:rsidRPr="001930EB">
        <w:rPr>
          <w:rFonts w:ascii="Times New Roman" w:hAnsi="Times New Roman" w:cs="Times New Roman"/>
          <w:sz w:val="24"/>
        </w:rPr>
        <w:t xml:space="preserve"> 4096 (4 KB) and, for some browsers, this can cause problems on the authorization flow</w:t>
      </w:r>
      <w:r w:rsidR="001930EB">
        <w:rPr>
          <w:rFonts w:ascii="Times New Roman" w:hAnsi="Times New Roman" w:cs="Times New Roman"/>
          <w:sz w:val="24"/>
        </w:rPr>
        <w:t xml:space="preserve"> (error Request header is too large)</w:t>
      </w:r>
      <w:r w:rsidR="000C73D2">
        <w:rPr>
          <w:rFonts w:ascii="Times New Roman" w:hAnsi="Times New Roman" w:cs="Times New Roman"/>
          <w:sz w:val="24"/>
        </w:rPr>
        <w:t>.</w:t>
      </w:r>
    </w:p>
    <w:p w14:paraId="07AB8A10" w14:textId="77777777" w:rsidR="00EB65A4" w:rsidRPr="00EB65A4" w:rsidRDefault="00EB65A4" w:rsidP="00EB65A4">
      <w:pPr>
        <w:pStyle w:val="Listparagraf"/>
        <w:spacing w:before="100" w:beforeAutospacing="1" w:after="100" w:afterAutospacing="1"/>
        <w:rPr>
          <w:rFonts w:ascii="Times New Roman" w:eastAsia="Times New Roman" w:hAnsi="Times New Roman" w:cs="Times New Roman"/>
          <w:sz w:val="24"/>
        </w:rPr>
      </w:pPr>
    </w:p>
    <w:sectPr w:rsidR="00EB65A4" w:rsidRPr="00EB65A4" w:rsidSect="009A76C5">
      <w:headerReference w:type="default" r:id="rId8"/>
      <w:footerReference w:type="default" r:id="rId9"/>
      <w:headerReference w:type="first" r:id="rId10"/>
      <w:pgSz w:w="11900" w:h="16840"/>
      <w:pgMar w:top="1440" w:right="1440" w:bottom="1440" w:left="1440" w:header="964"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718F8" w14:textId="77777777" w:rsidR="00D82761" w:rsidRDefault="00D82761" w:rsidP="00422885">
      <w:r>
        <w:separator/>
      </w:r>
    </w:p>
  </w:endnote>
  <w:endnote w:type="continuationSeparator" w:id="0">
    <w:p w14:paraId="47FE49FF" w14:textId="77777777" w:rsidR="00D82761" w:rsidRDefault="00D82761" w:rsidP="00422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Helvetica Neue Condensed">
    <w:altName w:val="Arial"/>
    <w:charset w:val="00"/>
    <w:family w:val="auto"/>
    <w:pitch w:val="variable"/>
    <w:sig w:usb0="A00002FF" w:usb1="5000205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Helvetica Neue UltraLight">
    <w:altName w:val="Arial"/>
    <w:charset w:val="00"/>
    <w:family w:val="auto"/>
    <w:pitch w:val="variable"/>
    <w:sig w:usb0="A00002FF" w:usb1="5000205B" w:usb2="00000002" w:usb3="00000000" w:csb0="00000001" w:csb1="00000000"/>
  </w:font>
  <w:font w:name="Avenir Heavy">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CF457" w14:textId="22AC4630" w:rsidR="00BE65BE" w:rsidRDefault="00BE65BE" w:rsidP="00422885">
    <w:pPr>
      <w:pStyle w:val="Subsol"/>
    </w:pPr>
  </w:p>
  <w:p w14:paraId="0E93853A" w14:textId="68785527" w:rsidR="00BE65BE" w:rsidRDefault="00BE65BE" w:rsidP="00422885">
    <w:pPr>
      <w:pStyle w:val="Subsol"/>
    </w:pPr>
    <w:r>
      <w:rPr>
        <w:noProof/>
        <w:lang w:val="en-GB" w:eastAsia="en-GB"/>
      </w:rPr>
      <mc:AlternateContent>
        <mc:Choice Requires="wps">
          <w:drawing>
            <wp:anchor distT="0" distB="0" distL="114300" distR="114300" simplePos="0" relativeHeight="251659264" behindDoc="0" locked="1" layoutInCell="1" allowOverlap="0" wp14:anchorId="6B6799E6" wp14:editId="3887DA38">
              <wp:simplePos x="0" y="0"/>
              <wp:positionH relativeFrom="column">
                <wp:posOffset>-459740</wp:posOffset>
              </wp:positionH>
              <wp:positionV relativeFrom="page">
                <wp:posOffset>10086975</wp:posOffset>
              </wp:positionV>
              <wp:extent cx="6625590" cy="0"/>
              <wp:effectExtent l="0" t="0" r="29210" b="25400"/>
              <wp:wrapTopAndBottom/>
              <wp:docPr id="8" name="Straight Connector 8"/>
              <wp:cNvGraphicFramePr/>
              <a:graphic xmlns:a="http://schemas.openxmlformats.org/drawingml/2006/main">
                <a:graphicData uri="http://schemas.microsoft.com/office/word/2010/wordprocessingShape">
                  <wps:wsp>
                    <wps:cNvCnPr/>
                    <wps:spPr>
                      <a:xfrm>
                        <a:off x="0" y="0"/>
                        <a:ext cx="6625590"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74CE6"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6.2pt,794.25pt" to="485.5pt,7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" o:allowoverlap="f" strokecolor="#d8d8d8 [2732]">
              <w10:wrap type="topAndBottom" anchory="page"/>
              <w10:anchorlock/>
            </v:line>
          </w:pict>
        </mc:Fallback>
      </mc:AlternateContent>
    </w:r>
  </w:p>
  <w:tbl>
    <w:tblPr>
      <w:tblStyle w:val="Tabelgril"/>
      <w:tblpPr w:leftFromText="187" w:rightFromText="187" w:vertAnchor="page" w:horzAnchor="page" w:tblpX="910" w:tblpY="15665"/>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3"/>
      <w:gridCol w:w="2839"/>
      <w:gridCol w:w="3787"/>
    </w:tblGrid>
    <w:tr w:rsidR="00BE65BE" w14:paraId="14F5BFCE" w14:textId="77777777" w:rsidTr="00E92205">
      <w:trPr>
        <w:trHeight w:val="84"/>
      </w:trPr>
      <w:tc>
        <w:tcPr>
          <w:tcW w:w="3723" w:type="dxa"/>
        </w:tcPr>
        <w:p w14:paraId="21B064CC" w14:textId="52904C88" w:rsidR="00BE65BE" w:rsidRPr="008F7F94" w:rsidRDefault="00BE65BE" w:rsidP="00E92205">
          <w:pPr>
            <w:pStyle w:val="Subsol"/>
          </w:pPr>
          <w:r>
            <w:t>UK Open Banking</w:t>
          </w:r>
        </w:p>
      </w:tc>
      <w:tc>
        <w:tcPr>
          <w:tcW w:w="2839" w:type="dxa"/>
        </w:tcPr>
        <w:p w14:paraId="0717B7A3" w14:textId="77777777" w:rsidR="00BE65BE" w:rsidRPr="008F7F94" w:rsidRDefault="00BE65BE" w:rsidP="00E92205">
          <w:pPr>
            <w:pStyle w:val="Subsol"/>
            <w:jc w:val="center"/>
          </w:pPr>
          <w:r w:rsidRPr="008F7F94">
            <w:t xml:space="preserve">Page </w:t>
          </w:r>
          <w:r w:rsidRPr="008F7F94">
            <w:fldChar w:fldCharType="begin"/>
          </w:r>
          <w:r w:rsidRPr="008F7F94">
            <w:instrText xml:space="preserve"> PAGE </w:instrText>
          </w:r>
          <w:r w:rsidRPr="008F7F94">
            <w:fldChar w:fldCharType="separate"/>
          </w:r>
          <w:r>
            <w:rPr>
              <w:noProof/>
            </w:rPr>
            <w:t>2</w:t>
          </w:r>
          <w:r w:rsidRPr="008F7F94">
            <w:fldChar w:fldCharType="end"/>
          </w:r>
          <w:r w:rsidRPr="008F7F94">
            <w:t xml:space="preserve"> of </w:t>
          </w:r>
          <w:r>
            <w:rPr>
              <w:noProof/>
            </w:rPr>
            <w:fldChar w:fldCharType="begin"/>
          </w:r>
          <w:r>
            <w:rPr>
              <w:noProof/>
            </w:rPr>
            <w:instrText xml:space="preserve"> NUMPAGES </w:instrText>
          </w:r>
          <w:r>
            <w:rPr>
              <w:noProof/>
            </w:rPr>
            <w:fldChar w:fldCharType="separate"/>
          </w:r>
          <w:r>
            <w:rPr>
              <w:noProof/>
            </w:rPr>
            <w:t>8</w:t>
          </w:r>
          <w:r>
            <w:rPr>
              <w:noProof/>
            </w:rPr>
            <w:fldChar w:fldCharType="end"/>
          </w:r>
        </w:p>
      </w:tc>
      <w:tc>
        <w:tcPr>
          <w:tcW w:w="3787" w:type="dxa"/>
        </w:tcPr>
        <w:p w14:paraId="33EC8D4E" w14:textId="0C3F7B12" w:rsidR="00BE65BE" w:rsidRPr="008F7F94" w:rsidRDefault="00BE65BE" w:rsidP="00E92205">
          <w:pPr>
            <w:pStyle w:val="Subsol"/>
            <w:jc w:val="right"/>
          </w:pPr>
          <w:r w:rsidRPr="008F7F94">
            <w:t xml:space="preserve">Version: </w:t>
          </w:r>
          <w:r w:rsidR="00DD2E5F">
            <w:t>1.0</w:t>
          </w:r>
        </w:p>
      </w:tc>
    </w:tr>
    <w:tr w:rsidR="00BE65BE" w14:paraId="2859E5D5" w14:textId="77777777" w:rsidTr="00E92205">
      <w:tc>
        <w:tcPr>
          <w:tcW w:w="3723" w:type="dxa"/>
        </w:tcPr>
        <w:p w14:paraId="32CC0CD7" w14:textId="68464D60" w:rsidR="00BE65BE" w:rsidRPr="008F7F94" w:rsidRDefault="007D2403" w:rsidP="00E92205">
          <w:pPr>
            <w:pStyle w:val="Subsol"/>
          </w:pPr>
          <w:fldSimple w:instr=" SUBJECT  \* MERGEFORMAT ">
            <w:r w:rsidR="00BE65BE">
              <w:t>Solution Guide</w:t>
            </w:r>
          </w:fldSimple>
        </w:p>
      </w:tc>
      <w:tc>
        <w:tcPr>
          <w:tcW w:w="2839" w:type="dxa"/>
        </w:tcPr>
        <w:p w14:paraId="59156720" w14:textId="36E9B7C9" w:rsidR="00BE65BE" w:rsidRPr="008F7F94" w:rsidRDefault="00BE65BE" w:rsidP="00E92205">
          <w:pPr>
            <w:pStyle w:val="Subsol"/>
            <w:jc w:val="center"/>
          </w:pPr>
          <w:r>
            <w:t>Confidential – Under NDA</w:t>
          </w:r>
        </w:p>
      </w:tc>
      <w:tc>
        <w:tcPr>
          <w:tcW w:w="3787" w:type="dxa"/>
        </w:tcPr>
        <w:p w14:paraId="25221A5B" w14:textId="2023AEFC" w:rsidR="00BE65BE" w:rsidRPr="008F7F94" w:rsidRDefault="00BE65BE" w:rsidP="00E92205">
          <w:pPr>
            <w:pStyle w:val="Subsol"/>
            <w:jc w:val="right"/>
          </w:pPr>
          <w:r w:rsidRPr="008F7F94">
            <w:fldChar w:fldCharType="begin"/>
          </w:r>
          <w:r w:rsidRPr="008F7F94">
            <w:instrText xml:space="preserve"> SAVEDATE  \@ "YYYY-MM-DD" \* MERGEFORMAT </w:instrText>
          </w:r>
          <w:r w:rsidRPr="008F7F94">
            <w:fldChar w:fldCharType="separate"/>
          </w:r>
          <w:r w:rsidR="000C73D2">
            <w:rPr>
              <w:noProof/>
            </w:rPr>
            <w:t>2019-06-10</w:t>
          </w:r>
          <w:r w:rsidRPr="008F7F94">
            <w:fldChar w:fldCharType="end"/>
          </w:r>
          <w:r w:rsidR="00DD2E5F">
            <w:t>7</w:t>
          </w:r>
        </w:p>
      </w:tc>
    </w:tr>
  </w:tbl>
  <w:p w14:paraId="4C6AB373" w14:textId="77777777" w:rsidR="00BE65BE" w:rsidRDefault="00BE65BE" w:rsidP="00422885">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21D94" w14:textId="77777777" w:rsidR="00D82761" w:rsidRDefault="00D82761" w:rsidP="00422885">
      <w:r>
        <w:separator/>
      </w:r>
    </w:p>
  </w:footnote>
  <w:footnote w:type="continuationSeparator" w:id="0">
    <w:p w14:paraId="602B7D41" w14:textId="77777777" w:rsidR="00D82761" w:rsidRDefault="00D82761" w:rsidP="00422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29057" w14:textId="2A759C2C" w:rsidR="00BE65BE" w:rsidRPr="00945584" w:rsidRDefault="00BE65BE" w:rsidP="00422885">
    <w:pPr>
      <w:rPr>
        <w:lang w:val="en-GB"/>
      </w:rPr>
    </w:pPr>
    <w:r>
      <w:rPr>
        <w:noProof/>
        <w:lang w:val="en-GB" w:eastAsia="en-GB"/>
      </w:rPr>
      <w:drawing>
        <wp:anchor distT="0" distB="0" distL="114300" distR="114300" simplePos="0" relativeHeight="251656192" behindDoc="0" locked="0" layoutInCell="1" allowOverlap="1" wp14:anchorId="210F34C4" wp14:editId="0756F887">
          <wp:simplePos x="0" y="0"/>
          <wp:positionH relativeFrom="column">
            <wp:posOffset>-407307</wp:posOffset>
          </wp:positionH>
          <wp:positionV relativeFrom="paragraph">
            <wp:posOffset>-320040</wp:posOffset>
          </wp:positionV>
          <wp:extent cx="1591056" cy="374904"/>
          <wp:effectExtent l="0" t="0" r="9525" b="6350"/>
          <wp:wrapNone/>
          <wp:docPr id="10" name="Picture 10" descr="Macintosh HD:Users:arjannoord:Google Drive:ForgeRock Home:Services:Professional Services:PS - SANDBOX:Arjan's Clay Pit:2017 Document Template:ForgeRock Logos:Forgerock Logo Horizontal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rjannoord:Google Drive:ForgeRock Home:Services:Professional Services:PS - SANDBOX:Arjan's Clay Pit:2017 Document Template:ForgeRock Logos:Forgerock Logo Horizontal 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1056" cy="37490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8240" behindDoc="0" locked="1" layoutInCell="1" allowOverlap="0" wp14:anchorId="60E88680" wp14:editId="2B54213D">
              <wp:simplePos x="0" y="0"/>
              <wp:positionH relativeFrom="column">
                <wp:posOffset>2394585</wp:posOffset>
              </wp:positionH>
              <wp:positionV relativeFrom="page">
                <wp:posOffset>342900</wp:posOffset>
              </wp:positionV>
              <wp:extent cx="3856355"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85635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E803EB" w14:textId="1DAF46E0" w:rsidR="00BE65BE" w:rsidRPr="00422885" w:rsidRDefault="00BE65BE" w:rsidP="00F21D2D">
                          <w:pPr>
                            <w:pStyle w:val="HeaderDocumentTitle"/>
                          </w:pPr>
                          <w:r w:rsidRPr="00422885">
                            <w:rPr>
                              <w:color w:val="F04F29"/>
                            </w:rPr>
                            <w:t>/</w:t>
                          </w:r>
                          <w:r w:rsidRPr="00422885">
                            <w:t xml:space="preserve"> </w:t>
                          </w:r>
                          <w:r>
                            <w:t>UK Open Banking</w:t>
                          </w:r>
                          <w:r w:rsidR="00D52A87">
                            <w:t xml:space="preserve"> ASSETS</w:t>
                          </w:r>
                          <w:r>
                            <w:t xml:space="preserve"> </w:t>
                          </w:r>
                          <w:r w:rsidR="00074E55">
                            <w:t>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88680" id="_x0000_t202" coordsize="21600,21600" o:spt="202" path="m,l,21600r21600,l21600,xe">
              <v:stroke joinstyle="miter"/>
              <v:path gradientshapeok="t" o:connecttype="rect"/>
            </v:shapetype>
            <v:shape id="Text Box 4" o:spid="_x0000_s1028" type="#_x0000_t202" style="position:absolute;margin-left:188.55pt;margin-top:27pt;width:303.6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" o:allowoverlap="f" filled="f" stroked="f">
              <v:textbox>
                <w:txbxContent>
                  <w:p w14:paraId="51E803EB" w14:textId="1DAF46E0" w:rsidR="00BE65BE" w:rsidRPr="00422885" w:rsidRDefault="00BE65BE" w:rsidP="00F21D2D">
                    <w:pPr>
                      <w:pStyle w:val="HeaderDocumentTitle"/>
                    </w:pPr>
                    <w:r w:rsidRPr="00422885">
                      <w:rPr>
                        <w:color w:val="F04F29"/>
                      </w:rPr>
                      <w:t>/</w:t>
                    </w:r>
                    <w:r w:rsidRPr="00422885">
                      <w:t xml:space="preserve"> </w:t>
                    </w:r>
                    <w:r>
                      <w:t>UK Open Banking</w:t>
                    </w:r>
                    <w:r w:rsidR="00D52A87">
                      <w:t xml:space="preserve"> ASSETS</w:t>
                    </w:r>
                    <w:r>
                      <w:t xml:space="preserve"> </w:t>
                    </w:r>
                    <w:r w:rsidR="00074E55">
                      <w:t>RELEASE NOTES</w:t>
                    </w:r>
                  </w:p>
                </w:txbxContent>
              </v:textbox>
              <w10:wrap type="square" anchory="page"/>
              <w10:anchorlock/>
            </v:shape>
          </w:pict>
        </mc:Fallback>
      </mc:AlternateContent>
    </w:r>
    <w:r>
      <w:rPr>
        <w:noProof/>
        <w:lang w:val="en-GB" w:eastAsia="en-GB"/>
      </w:rPr>
      <mc:AlternateContent>
        <mc:Choice Requires="wps">
          <w:drawing>
            <wp:anchor distT="0" distB="0" distL="114300" distR="114300" simplePos="0" relativeHeight="251657216" behindDoc="0" locked="1" layoutInCell="1" allowOverlap="0" wp14:anchorId="596194C7" wp14:editId="09E45AE4">
              <wp:simplePos x="0" y="0"/>
              <wp:positionH relativeFrom="column">
                <wp:posOffset>-402590</wp:posOffset>
              </wp:positionH>
              <wp:positionV relativeFrom="page">
                <wp:posOffset>800100</wp:posOffset>
              </wp:positionV>
              <wp:extent cx="6625590" cy="0"/>
              <wp:effectExtent l="0" t="0" r="29210" b="25400"/>
              <wp:wrapTopAndBottom/>
              <wp:docPr id="3" name="Straight Connector 3"/>
              <wp:cNvGraphicFramePr/>
              <a:graphic xmlns:a="http://schemas.openxmlformats.org/drawingml/2006/main">
                <a:graphicData uri="http://schemas.microsoft.com/office/word/2010/wordprocessingShape">
                  <wps:wsp>
                    <wps:cNvCnPr/>
                    <wps:spPr>
                      <a:xfrm>
                        <a:off x="0" y="0"/>
                        <a:ext cx="6625590" cy="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6F450"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31.7pt,63pt" to="49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" o:allowoverlap="f" strokecolor="#d8d8d8 [2732]">
              <w10:wrap type="topAndBottom" anchory="page"/>
              <w10:anchorlock/>
            </v:line>
          </w:pict>
        </mc:Fallback>
      </mc:AlternateContent>
    </w:r>
  </w:p>
  <w:p w14:paraId="52881C71" w14:textId="460D6AE4" w:rsidR="00BE65BE" w:rsidRDefault="00D82761" w:rsidP="00422885">
    <w:pPr>
      <w:pStyle w:val="Antet"/>
    </w:pPr>
    <w:r>
      <w:rPr>
        <w:noProof/>
      </w:rPr>
      <w:pict w14:anchorId="1E3034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103.95pt;margin-top:269.7pt;width:634pt;height:120pt;rotation:315;z-index:-251656192;mso-wrap-edited:f;mso-width-percent:0;mso-height-percent:0;mso-position-horizontal-relative:margin;mso-position-vertical-relative:margin;mso-width-percent:0;mso-height-percent:0" wrapcoords="21267 675 20960 810 20909 945 20909 7830 19785 4590 19682 4725 19171 4860 18251 1215 17919 270 17637 1350 17765 3375 18021 4860 16922 1485 16692 1890 16666 2295 16666 3915 16359 5400 15720 4995 15592 4725 15183 4590 14340 4995 14314 5130 14289 9450 13573 5805 13420 5265 12857 4455 12781 4725 11477 540 11221 675 11170 945 11145 5130 10531 4725 9176 675 8895 810 8512 540 8026 675 7770 2565 7591 4860 7489 5265 7540 6615 7822 9045 7029 5535 6543 4050 6390 4590 6160 4995 6032 5400 5777 4995 5495 4995 5419 5670 4754 5805 4192 4185 4064 4590 3629 4860 3271 6480 2275 1350 1712 -675 1508 270 996 675 639 1755 357 3375 178 5535 127 7965 178 11745 332 13500 357 13635 843 16200 869 16335 1252 17010 1789 16875 2198 16065 2505 14580 2709 12690 3297 15660 3962 17820 4166 17145 4575 16470 4882 14985 5010 15525 5725 16875 5853 16605 5904 14040 6927 16605 7208 16605 7234 16335 7259 15255 7361 15660 8026 16875 8205 16605 8205 16200 8231 14310 8461 15390 9151 17145 9253 16605 9304 14040 10429 17280 10991 16605 11554 16605 11579 13635 11733 14310 12729 17280 12832 17145 13317 16740 13701 15525 14442 16605 14698 16470 14749 16335 14749 12150 15413 15390 15976 17280 16129 16335 16129 13365 16666 15930 17228 17550 17407 16875 18123 16605 18149 16335 18200 14985 19120 17010 19197 17145 19708 16740 20526 16875 20603 16605 20628 15660 20782 16335 21267 16875 21344 16470 21344 1215 21267 675" fillcolor="#a5a5a5 [2092]" stroked="f">
          <v:fill opacity="8519f"/>
          <v:textpath style="font-family:&quot;Helvetica&quot;;font-size:120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D1EF4" w14:textId="77777777" w:rsidR="00BE65BE" w:rsidRDefault="00BE65BE" w:rsidP="00422885">
    <w:pPr>
      <w:pStyle w:val="Antet"/>
    </w:pPr>
    <w:r>
      <w:rPr>
        <w:noProof/>
        <w:lang w:val="en-GB" w:eastAsia="en-GB"/>
      </w:rPr>
      <w:drawing>
        <wp:anchor distT="0" distB="0" distL="114300" distR="114300" simplePos="0" relativeHeight="251655168" behindDoc="0" locked="0" layoutInCell="1" allowOverlap="1" wp14:anchorId="3A55BB30" wp14:editId="28C1CD0A">
          <wp:simplePos x="0" y="0"/>
          <wp:positionH relativeFrom="column">
            <wp:posOffset>-685800</wp:posOffset>
          </wp:positionH>
          <wp:positionV relativeFrom="paragraph">
            <wp:posOffset>1648694</wp:posOffset>
          </wp:positionV>
          <wp:extent cx="8737552" cy="9129162"/>
          <wp:effectExtent l="0" t="0" r="635" b="0"/>
          <wp:wrapNone/>
          <wp:docPr id="11" name="Picture 11" descr="Macintosh HD:Users:arjannoord:Desktop:ForgeRock Logos:Logo_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rjannoord:Desktop:ForgeRock Logos:Logo_Watermark.png"/>
                  <pic:cNvPicPr>
                    <a:picLocks noChangeAspect="1" noChangeArrowheads="1"/>
                  </pic:cNvPicPr>
                </pic:nvPicPr>
                <pic:blipFill>
                  <a:blip r:embed="rId1">
                    <a:alphaModFix amt="31000"/>
                    <a:extLst>
                      <a:ext uri="{28A0092B-C50C-407E-A947-70E740481C1C}">
                        <a14:useLocalDpi xmlns:a14="http://schemas.microsoft.com/office/drawing/2010/main" val="0"/>
                      </a:ext>
                    </a:extLst>
                  </a:blip>
                  <a:srcRect/>
                  <a:stretch>
                    <a:fillRect/>
                  </a:stretch>
                </pic:blipFill>
                <pic:spPr bwMode="auto">
                  <a:xfrm>
                    <a:off x="0" y="0"/>
                    <a:ext cx="8737611" cy="912922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CCB"/>
    <w:multiLevelType w:val="hybridMultilevel"/>
    <w:tmpl w:val="B538D57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25B2C"/>
    <w:multiLevelType w:val="multilevel"/>
    <w:tmpl w:val="F73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A4F3E"/>
    <w:multiLevelType w:val="multilevel"/>
    <w:tmpl w:val="703040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022BC"/>
    <w:multiLevelType w:val="multilevel"/>
    <w:tmpl w:val="7516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A3039"/>
    <w:multiLevelType w:val="multilevel"/>
    <w:tmpl w:val="6862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85825"/>
    <w:multiLevelType w:val="multilevel"/>
    <w:tmpl w:val="918C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5A548D"/>
    <w:multiLevelType w:val="multilevel"/>
    <w:tmpl w:val="F6D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694296"/>
    <w:multiLevelType w:val="hybridMultilevel"/>
    <w:tmpl w:val="8BB63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4A65D9"/>
    <w:multiLevelType w:val="multilevel"/>
    <w:tmpl w:val="1BAA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125E8D"/>
    <w:multiLevelType w:val="multilevel"/>
    <w:tmpl w:val="14DA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A91222"/>
    <w:multiLevelType w:val="multilevel"/>
    <w:tmpl w:val="39A8660A"/>
    <w:lvl w:ilvl="0">
      <w:start w:val="1"/>
      <w:numFmt w:val="decimal"/>
      <w:pStyle w:val="Titlu1"/>
      <w:lvlText w:val="%1"/>
      <w:lvlJc w:val="left"/>
      <w:pPr>
        <w:ind w:left="432" w:hanging="432"/>
      </w:pPr>
    </w:lvl>
    <w:lvl w:ilvl="1">
      <w:start w:val="1"/>
      <w:numFmt w:val="decimal"/>
      <w:pStyle w:val="Titlu2"/>
      <w:lvlText w:val="%1.%2"/>
      <w:lvlJc w:val="left"/>
      <w:pPr>
        <w:ind w:left="93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1" w15:restartNumberingAfterBreak="0">
    <w:nsid w:val="20714021"/>
    <w:multiLevelType w:val="hybridMultilevel"/>
    <w:tmpl w:val="2A8ECF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811AC8"/>
    <w:multiLevelType w:val="multilevel"/>
    <w:tmpl w:val="63566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403736"/>
    <w:multiLevelType w:val="hybridMultilevel"/>
    <w:tmpl w:val="C36453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816704"/>
    <w:multiLevelType w:val="multilevel"/>
    <w:tmpl w:val="8F9A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97829"/>
    <w:multiLevelType w:val="multilevel"/>
    <w:tmpl w:val="33BC3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4C42E3"/>
    <w:multiLevelType w:val="multilevel"/>
    <w:tmpl w:val="5F06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70338E"/>
    <w:multiLevelType w:val="multilevel"/>
    <w:tmpl w:val="F692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823365"/>
    <w:multiLevelType w:val="hybridMultilevel"/>
    <w:tmpl w:val="AE3A6F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B5C75"/>
    <w:multiLevelType w:val="hybridMultilevel"/>
    <w:tmpl w:val="8E4C7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07398"/>
    <w:multiLevelType w:val="hybridMultilevel"/>
    <w:tmpl w:val="9B6E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FD3A0B"/>
    <w:multiLevelType w:val="multilevel"/>
    <w:tmpl w:val="124EB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E07E3"/>
    <w:multiLevelType w:val="hybridMultilevel"/>
    <w:tmpl w:val="7DF6E1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D32658"/>
    <w:multiLevelType w:val="multilevel"/>
    <w:tmpl w:val="723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6E793C"/>
    <w:multiLevelType w:val="hybridMultilevel"/>
    <w:tmpl w:val="FFFC0F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270FEF"/>
    <w:multiLevelType w:val="multilevel"/>
    <w:tmpl w:val="C8E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3234D5"/>
    <w:multiLevelType w:val="multilevel"/>
    <w:tmpl w:val="FEA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060160"/>
    <w:multiLevelType w:val="multilevel"/>
    <w:tmpl w:val="C3AE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C525D6"/>
    <w:multiLevelType w:val="hybridMultilevel"/>
    <w:tmpl w:val="70E0B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B5E20"/>
    <w:multiLevelType w:val="hybridMultilevel"/>
    <w:tmpl w:val="60249C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421167"/>
    <w:multiLevelType w:val="multilevel"/>
    <w:tmpl w:val="A40E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7B4003"/>
    <w:multiLevelType w:val="hybridMultilevel"/>
    <w:tmpl w:val="D3588A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37E4B"/>
    <w:multiLevelType w:val="hybridMultilevel"/>
    <w:tmpl w:val="CD105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54B96"/>
    <w:multiLevelType w:val="hybridMultilevel"/>
    <w:tmpl w:val="FFFC0F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15C9E"/>
    <w:multiLevelType w:val="multilevel"/>
    <w:tmpl w:val="E8361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6A104E"/>
    <w:multiLevelType w:val="hybridMultilevel"/>
    <w:tmpl w:val="7A90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CD3235"/>
    <w:multiLevelType w:val="multilevel"/>
    <w:tmpl w:val="B5A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7B2082"/>
    <w:multiLevelType w:val="hybridMultilevel"/>
    <w:tmpl w:val="897E0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EC7D71"/>
    <w:multiLevelType w:val="multilevel"/>
    <w:tmpl w:val="78D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C87D98"/>
    <w:multiLevelType w:val="multilevel"/>
    <w:tmpl w:val="FE60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6"/>
  </w:num>
  <w:num w:numId="3">
    <w:abstractNumId w:val="2"/>
  </w:num>
  <w:num w:numId="4">
    <w:abstractNumId w:val="37"/>
  </w:num>
  <w:num w:numId="5">
    <w:abstractNumId w:val="19"/>
  </w:num>
  <w:num w:numId="6">
    <w:abstractNumId w:val="7"/>
  </w:num>
  <w:num w:numId="7">
    <w:abstractNumId w:val="21"/>
  </w:num>
  <w:num w:numId="8">
    <w:abstractNumId w:val="22"/>
  </w:num>
  <w:num w:numId="9">
    <w:abstractNumId w:val="33"/>
  </w:num>
  <w:num w:numId="10">
    <w:abstractNumId w:val="24"/>
  </w:num>
  <w:num w:numId="11">
    <w:abstractNumId w:val="11"/>
  </w:num>
  <w:num w:numId="12">
    <w:abstractNumId w:val="29"/>
  </w:num>
  <w:num w:numId="13">
    <w:abstractNumId w:val="35"/>
  </w:num>
  <w:num w:numId="14">
    <w:abstractNumId w:val="28"/>
  </w:num>
  <w:num w:numId="15">
    <w:abstractNumId w:val="0"/>
  </w:num>
  <w:num w:numId="16">
    <w:abstractNumId w:val="18"/>
  </w:num>
  <w:num w:numId="17">
    <w:abstractNumId w:val="31"/>
  </w:num>
  <w:num w:numId="18">
    <w:abstractNumId w:val="13"/>
  </w:num>
  <w:num w:numId="19">
    <w:abstractNumId w:val="6"/>
  </w:num>
  <w:num w:numId="20">
    <w:abstractNumId w:val="9"/>
  </w:num>
  <w:num w:numId="21">
    <w:abstractNumId w:val="1"/>
  </w:num>
  <w:num w:numId="22">
    <w:abstractNumId w:val="4"/>
  </w:num>
  <w:num w:numId="23">
    <w:abstractNumId w:val="39"/>
  </w:num>
  <w:num w:numId="24">
    <w:abstractNumId w:val="30"/>
  </w:num>
  <w:num w:numId="25">
    <w:abstractNumId w:val="3"/>
  </w:num>
  <w:num w:numId="26">
    <w:abstractNumId w:val="34"/>
  </w:num>
  <w:num w:numId="27">
    <w:abstractNumId w:val="12"/>
  </w:num>
  <w:num w:numId="28">
    <w:abstractNumId w:val="25"/>
  </w:num>
  <w:num w:numId="29">
    <w:abstractNumId w:val="14"/>
  </w:num>
  <w:num w:numId="30">
    <w:abstractNumId w:val="38"/>
  </w:num>
  <w:num w:numId="31">
    <w:abstractNumId w:val="26"/>
  </w:num>
  <w:num w:numId="32">
    <w:abstractNumId w:val="23"/>
  </w:num>
  <w:num w:numId="33">
    <w:abstractNumId w:val="36"/>
  </w:num>
  <w:num w:numId="34">
    <w:abstractNumId w:val="8"/>
  </w:num>
  <w:num w:numId="35">
    <w:abstractNumId w:val="17"/>
  </w:num>
  <w:num w:numId="36">
    <w:abstractNumId w:val="5"/>
  </w:num>
  <w:num w:numId="37">
    <w:abstractNumId w:val="27"/>
  </w:num>
  <w:num w:numId="38">
    <w:abstractNumId w:val="15"/>
  </w:num>
  <w:num w:numId="39">
    <w:abstractNumId w:val="20"/>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84"/>
    <w:rsid w:val="00011CAF"/>
    <w:rsid w:val="00013B52"/>
    <w:rsid w:val="00015E34"/>
    <w:rsid w:val="00016441"/>
    <w:rsid w:val="000215F8"/>
    <w:rsid w:val="00022BC4"/>
    <w:rsid w:val="000364AF"/>
    <w:rsid w:val="00044BDD"/>
    <w:rsid w:val="000507A0"/>
    <w:rsid w:val="00074E55"/>
    <w:rsid w:val="00080B06"/>
    <w:rsid w:val="00092321"/>
    <w:rsid w:val="000A19B3"/>
    <w:rsid w:val="000A733D"/>
    <w:rsid w:val="000B5205"/>
    <w:rsid w:val="000C03FE"/>
    <w:rsid w:val="000C73D2"/>
    <w:rsid w:val="000D0CC0"/>
    <w:rsid w:val="000D2355"/>
    <w:rsid w:val="000D25F0"/>
    <w:rsid w:val="000D48CA"/>
    <w:rsid w:val="000D4C87"/>
    <w:rsid w:val="000E097D"/>
    <w:rsid w:val="000F0EFC"/>
    <w:rsid w:val="000F58AD"/>
    <w:rsid w:val="000F7126"/>
    <w:rsid w:val="00101034"/>
    <w:rsid w:val="00115BAD"/>
    <w:rsid w:val="00116489"/>
    <w:rsid w:val="001213C3"/>
    <w:rsid w:val="0012221E"/>
    <w:rsid w:val="00123A2E"/>
    <w:rsid w:val="00123D95"/>
    <w:rsid w:val="00124961"/>
    <w:rsid w:val="00142576"/>
    <w:rsid w:val="00146008"/>
    <w:rsid w:val="001502B5"/>
    <w:rsid w:val="00152528"/>
    <w:rsid w:val="00152CE7"/>
    <w:rsid w:val="001551E9"/>
    <w:rsid w:val="00162E73"/>
    <w:rsid w:val="0016629C"/>
    <w:rsid w:val="00172FEC"/>
    <w:rsid w:val="00177554"/>
    <w:rsid w:val="0018373C"/>
    <w:rsid w:val="00186EA9"/>
    <w:rsid w:val="001909A1"/>
    <w:rsid w:val="00190D4E"/>
    <w:rsid w:val="001930EB"/>
    <w:rsid w:val="001B08B8"/>
    <w:rsid w:val="001B2665"/>
    <w:rsid w:val="001B7624"/>
    <w:rsid w:val="001C7EB3"/>
    <w:rsid w:val="001D5B39"/>
    <w:rsid w:val="001E77A4"/>
    <w:rsid w:val="001E7AD2"/>
    <w:rsid w:val="001F654A"/>
    <w:rsid w:val="00204689"/>
    <w:rsid w:val="00211197"/>
    <w:rsid w:val="002132F3"/>
    <w:rsid w:val="002141AA"/>
    <w:rsid w:val="002145EB"/>
    <w:rsid w:val="00215C1E"/>
    <w:rsid w:val="00225C61"/>
    <w:rsid w:val="00226FBC"/>
    <w:rsid w:val="002332AC"/>
    <w:rsid w:val="002333E4"/>
    <w:rsid w:val="00240ECE"/>
    <w:rsid w:val="00242106"/>
    <w:rsid w:val="002462F9"/>
    <w:rsid w:val="002618ED"/>
    <w:rsid w:val="00276395"/>
    <w:rsid w:val="00277891"/>
    <w:rsid w:val="00281515"/>
    <w:rsid w:val="002916CE"/>
    <w:rsid w:val="002948DE"/>
    <w:rsid w:val="002A199E"/>
    <w:rsid w:val="002A4177"/>
    <w:rsid w:val="002A7499"/>
    <w:rsid w:val="002B407B"/>
    <w:rsid w:val="002B6903"/>
    <w:rsid w:val="002D2499"/>
    <w:rsid w:val="002D6552"/>
    <w:rsid w:val="002E2E36"/>
    <w:rsid w:val="002E71B6"/>
    <w:rsid w:val="002F2998"/>
    <w:rsid w:val="002F624D"/>
    <w:rsid w:val="0030749E"/>
    <w:rsid w:val="00310066"/>
    <w:rsid w:val="00314ADF"/>
    <w:rsid w:val="003166F7"/>
    <w:rsid w:val="00326F6D"/>
    <w:rsid w:val="00333335"/>
    <w:rsid w:val="003443BD"/>
    <w:rsid w:val="00352E0E"/>
    <w:rsid w:val="003748A1"/>
    <w:rsid w:val="00386A3F"/>
    <w:rsid w:val="003B2332"/>
    <w:rsid w:val="003B2E1B"/>
    <w:rsid w:val="003B68F3"/>
    <w:rsid w:val="003D28C4"/>
    <w:rsid w:val="003D3222"/>
    <w:rsid w:val="003D49C8"/>
    <w:rsid w:val="003E36E8"/>
    <w:rsid w:val="003E3FEC"/>
    <w:rsid w:val="003E6B4F"/>
    <w:rsid w:val="003F2495"/>
    <w:rsid w:val="003F311B"/>
    <w:rsid w:val="0040220D"/>
    <w:rsid w:val="0040794F"/>
    <w:rsid w:val="00411AF9"/>
    <w:rsid w:val="00414839"/>
    <w:rsid w:val="00417016"/>
    <w:rsid w:val="00422885"/>
    <w:rsid w:val="00424C49"/>
    <w:rsid w:val="0042525A"/>
    <w:rsid w:val="00430A60"/>
    <w:rsid w:val="004458EC"/>
    <w:rsid w:val="00446528"/>
    <w:rsid w:val="00446F85"/>
    <w:rsid w:val="0044773C"/>
    <w:rsid w:val="00457C64"/>
    <w:rsid w:val="00457F09"/>
    <w:rsid w:val="0046282C"/>
    <w:rsid w:val="00471D04"/>
    <w:rsid w:val="00471E15"/>
    <w:rsid w:val="00493F17"/>
    <w:rsid w:val="00497B97"/>
    <w:rsid w:val="004A1704"/>
    <w:rsid w:val="004B5AC9"/>
    <w:rsid w:val="004C31F3"/>
    <w:rsid w:val="004C43A1"/>
    <w:rsid w:val="004F2FEB"/>
    <w:rsid w:val="004F3AEA"/>
    <w:rsid w:val="004F7DC3"/>
    <w:rsid w:val="00503FD0"/>
    <w:rsid w:val="005040AF"/>
    <w:rsid w:val="005041E9"/>
    <w:rsid w:val="00504F7C"/>
    <w:rsid w:val="005057D5"/>
    <w:rsid w:val="00520CAD"/>
    <w:rsid w:val="00520F35"/>
    <w:rsid w:val="00520FBC"/>
    <w:rsid w:val="00522FE7"/>
    <w:rsid w:val="00527AB2"/>
    <w:rsid w:val="00532E94"/>
    <w:rsid w:val="005457C5"/>
    <w:rsid w:val="00546DD2"/>
    <w:rsid w:val="00550A51"/>
    <w:rsid w:val="0055497D"/>
    <w:rsid w:val="00555420"/>
    <w:rsid w:val="00566069"/>
    <w:rsid w:val="00566F40"/>
    <w:rsid w:val="00570FF8"/>
    <w:rsid w:val="00577C18"/>
    <w:rsid w:val="00581DBE"/>
    <w:rsid w:val="00583CD9"/>
    <w:rsid w:val="00593C77"/>
    <w:rsid w:val="005A63E1"/>
    <w:rsid w:val="005B0FEC"/>
    <w:rsid w:val="005B19C5"/>
    <w:rsid w:val="005C0D8B"/>
    <w:rsid w:val="005C20A4"/>
    <w:rsid w:val="005C2BA0"/>
    <w:rsid w:val="005C30F7"/>
    <w:rsid w:val="005C7F34"/>
    <w:rsid w:val="005D0B2C"/>
    <w:rsid w:val="005D12A5"/>
    <w:rsid w:val="005F5AE7"/>
    <w:rsid w:val="005F6654"/>
    <w:rsid w:val="005F6C97"/>
    <w:rsid w:val="0060091F"/>
    <w:rsid w:val="006101CD"/>
    <w:rsid w:val="0061366E"/>
    <w:rsid w:val="006201FD"/>
    <w:rsid w:val="00631542"/>
    <w:rsid w:val="006324AC"/>
    <w:rsid w:val="0063745A"/>
    <w:rsid w:val="00637B4B"/>
    <w:rsid w:val="006416BB"/>
    <w:rsid w:val="00653DC0"/>
    <w:rsid w:val="00661482"/>
    <w:rsid w:val="00662E7A"/>
    <w:rsid w:val="00666B5F"/>
    <w:rsid w:val="0067103B"/>
    <w:rsid w:val="006753ED"/>
    <w:rsid w:val="00677317"/>
    <w:rsid w:val="006906B9"/>
    <w:rsid w:val="006A03A4"/>
    <w:rsid w:val="006A1FC2"/>
    <w:rsid w:val="006A2884"/>
    <w:rsid w:val="006B0890"/>
    <w:rsid w:val="006B3AC7"/>
    <w:rsid w:val="006B556D"/>
    <w:rsid w:val="006B77A7"/>
    <w:rsid w:val="006C1787"/>
    <w:rsid w:val="006C1B20"/>
    <w:rsid w:val="006C40BA"/>
    <w:rsid w:val="006C7584"/>
    <w:rsid w:val="006D093A"/>
    <w:rsid w:val="006E34F3"/>
    <w:rsid w:val="006E4BA3"/>
    <w:rsid w:val="006E77B6"/>
    <w:rsid w:val="006E7B67"/>
    <w:rsid w:val="006F0C19"/>
    <w:rsid w:val="006F5C53"/>
    <w:rsid w:val="006F5DD9"/>
    <w:rsid w:val="007105D3"/>
    <w:rsid w:val="007207DC"/>
    <w:rsid w:val="00722FE4"/>
    <w:rsid w:val="00724085"/>
    <w:rsid w:val="007255F1"/>
    <w:rsid w:val="00737360"/>
    <w:rsid w:val="0074098F"/>
    <w:rsid w:val="00740F06"/>
    <w:rsid w:val="00743856"/>
    <w:rsid w:val="00743BFF"/>
    <w:rsid w:val="007444D2"/>
    <w:rsid w:val="007460FD"/>
    <w:rsid w:val="00766333"/>
    <w:rsid w:val="007716DA"/>
    <w:rsid w:val="0078076D"/>
    <w:rsid w:val="00781102"/>
    <w:rsid w:val="0079234D"/>
    <w:rsid w:val="00792FD6"/>
    <w:rsid w:val="00793936"/>
    <w:rsid w:val="007A1508"/>
    <w:rsid w:val="007A515E"/>
    <w:rsid w:val="007A6DDE"/>
    <w:rsid w:val="007A7EF1"/>
    <w:rsid w:val="007B301C"/>
    <w:rsid w:val="007B4C89"/>
    <w:rsid w:val="007C1449"/>
    <w:rsid w:val="007C798B"/>
    <w:rsid w:val="007D2403"/>
    <w:rsid w:val="007E0311"/>
    <w:rsid w:val="0080094E"/>
    <w:rsid w:val="008018EE"/>
    <w:rsid w:val="008077C9"/>
    <w:rsid w:val="00811D31"/>
    <w:rsid w:val="00817560"/>
    <w:rsid w:val="0082428D"/>
    <w:rsid w:val="00837F9B"/>
    <w:rsid w:val="00844FDE"/>
    <w:rsid w:val="00851FAE"/>
    <w:rsid w:val="0085396D"/>
    <w:rsid w:val="008574CF"/>
    <w:rsid w:val="00860A42"/>
    <w:rsid w:val="00867470"/>
    <w:rsid w:val="00867F16"/>
    <w:rsid w:val="00870348"/>
    <w:rsid w:val="0087582A"/>
    <w:rsid w:val="008832CD"/>
    <w:rsid w:val="008A6057"/>
    <w:rsid w:val="008B2B2C"/>
    <w:rsid w:val="008B64A2"/>
    <w:rsid w:val="008C1FA4"/>
    <w:rsid w:val="008C2589"/>
    <w:rsid w:val="008D52E5"/>
    <w:rsid w:val="008D6F67"/>
    <w:rsid w:val="008E61B9"/>
    <w:rsid w:val="008F7F23"/>
    <w:rsid w:val="008F7F94"/>
    <w:rsid w:val="0092189C"/>
    <w:rsid w:val="0093258A"/>
    <w:rsid w:val="0093545D"/>
    <w:rsid w:val="00936754"/>
    <w:rsid w:val="00936E9D"/>
    <w:rsid w:val="009410A6"/>
    <w:rsid w:val="00945584"/>
    <w:rsid w:val="00956BAA"/>
    <w:rsid w:val="009616C5"/>
    <w:rsid w:val="009637C0"/>
    <w:rsid w:val="00983DCC"/>
    <w:rsid w:val="00985408"/>
    <w:rsid w:val="00994413"/>
    <w:rsid w:val="00996AA8"/>
    <w:rsid w:val="009A0EC0"/>
    <w:rsid w:val="009A34C5"/>
    <w:rsid w:val="009A3D77"/>
    <w:rsid w:val="009A76C5"/>
    <w:rsid w:val="009B272D"/>
    <w:rsid w:val="009B54BC"/>
    <w:rsid w:val="009B5BF1"/>
    <w:rsid w:val="009B7FEA"/>
    <w:rsid w:val="009C0FF3"/>
    <w:rsid w:val="009C1AC0"/>
    <w:rsid w:val="009C39EC"/>
    <w:rsid w:val="009C4BC2"/>
    <w:rsid w:val="009D10BF"/>
    <w:rsid w:val="009E70F4"/>
    <w:rsid w:val="009F1C1F"/>
    <w:rsid w:val="00A00D56"/>
    <w:rsid w:val="00A0519D"/>
    <w:rsid w:val="00A121CA"/>
    <w:rsid w:val="00A4669C"/>
    <w:rsid w:val="00A4770E"/>
    <w:rsid w:val="00A531DD"/>
    <w:rsid w:val="00A53F81"/>
    <w:rsid w:val="00A6377E"/>
    <w:rsid w:val="00A732D1"/>
    <w:rsid w:val="00A7704B"/>
    <w:rsid w:val="00A9272E"/>
    <w:rsid w:val="00A93AA6"/>
    <w:rsid w:val="00A9515F"/>
    <w:rsid w:val="00AA0AA3"/>
    <w:rsid w:val="00AA2A21"/>
    <w:rsid w:val="00AA5EBA"/>
    <w:rsid w:val="00AC3E77"/>
    <w:rsid w:val="00AD3E3F"/>
    <w:rsid w:val="00AD547A"/>
    <w:rsid w:val="00AD5625"/>
    <w:rsid w:val="00AD6B35"/>
    <w:rsid w:val="00AE0FCB"/>
    <w:rsid w:val="00AF05FA"/>
    <w:rsid w:val="00AF421A"/>
    <w:rsid w:val="00AF6B64"/>
    <w:rsid w:val="00AF75F1"/>
    <w:rsid w:val="00B00A3F"/>
    <w:rsid w:val="00B01DA1"/>
    <w:rsid w:val="00B0219E"/>
    <w:rsid w:val="00B043B0"/>
    <w:rsid w:val="00B065E4"/>
    <w:rsid w:val="00B068BE"/>
    <w:rsid w:val="00B11F21"/>
    <w:rsid w:val="00B26495"/>
    <w:rsid w:val="00B26E1B"/>
    <w:rsid w:val="00B35A71"/>
    <w:rsid w:val="00B562A6"/>
    <w:rsid w:val="00B61DC9"/>
    <w:rsid w:val="00B654C7"/>
    <w:rsid w:val="00B67F11"/>
    <w:rsid w:val="00B74C05"/>
    <w:rsid w:val="00B81295"/>
    <w:rsid w:val="00B84FA8"/>
    <w:rsid w:val="00B854D8"/>
    <w:rsid w:val="00B90508"/>
    <w:rsid w:val="00BA55B7"/>
    <w:rsid w:val="00BB016B"/>
    <w:rsid w:val="00BC25A5"/>
    <w:rsid w:val="00BC7899"/>
    <w:rsid w:val="00BD2329"/>
    <w:rsid w:val="00BD73EA"/>
    <w:rsid w:val="00BE0EE5"/>
    <w:rsid w:val="00BE302D"/>
    <w:rsid w:val="00BE435B"/>
    <w:rsid w:val="00BE58A4"/>
    <w:rsid w:val="00BE65BE"/>
    <w:rsid w:val="00BF0254"/>
    <w:rsid w:val="00BF4E47"/>
    <w:rsid w:val="00C070CF"/>
    <w:rsid w:val="00C12A3B"/>
    <w:rsid w:val="00C12D24"/>
    <w:rsid w:val="00C164DD"/>
    <w:rsid w:val="00C42F24"/>
    <w:rsid w:val="00C53682"/>
    <w:rsid w:val="00C61BA4"/>
    <w:rsid w:val="00C62DD1"/>
    <w:rsid w:val="00C7045B"/>
    <w:rsid w:val="00C766E8"/>
    <w:rsid w:val="00C81F03"/>
    <w:rsid w:val="00C851F5"/>
    <w:rsid w:val="00C87C82"/>
    <w:rsid w:val="00C92A51"/>
    <w:rsid w:val="00CB17A6"/>
    <w:rsid w:val="00CB2F44"/>
    <w:rsid w:val="00CC486E"/>
    <w:rsid w:val="00CC7ADB"/>
    <w:rsid w:val="00CD2CF4"/>
    <w:rsid w:val="00CE1D3F"/>
    <w:rsid w:val="00CE2637"/>
    <w:rsid w:val="00CE27A2"/>
    <w:rsid w:val="00CE2BBB"/>
    <w:rsid w:val="00CE314B"/>
    <w:rsid w:val="00D053BD"/>
    <w:rsid w:val="00D155AD"/>
    <w:rsid w:val="00D167CC"/>
    <w:rsid w:val="00D2424F"/>
    <w:rsid w:val="00D302AA"/>
    <w:rsid w:val="00D304B1"/>
    <w:rsid w:val="00D31907"/>
    <w:rsid w:val="00D44AAE"/>
    <w:rsid w:val="00D51B2A"/>
    <w:rsid w:val="00D52920"/>
    <w:rsid w:val="00D52A87"/>
    <w:rsid w:val="00D6613D"/>
    <w:rsid w:val="00D73E1F"/>
    <w:rsid w:val="00D82256"/>
    <w:rsid w:val="00D82761"/>
    <w:rsid w:val="00D84901"/>
    <w:rsid w:val="00DA1233"/>
    <w:rsid w:val="00DA1BC3"/>
    <w:rsid w:val="00DA4BB9"/>
    <w:rsid w:val="00DB6822"/>
    <w:rsid w:val="00DC1835"/>
    <w:rsid w:val="00DC2D0B"/>
    <w:rsid w:val="00DC3181"/>
    <w:rsid w:val="00DD2E5F"/>
    <w:rsid w:val="00DD38D7"/>
    <w:rsid w:val="00DD48FC"/>
    <w:rsid w:val="00DE0E43"/>
    <w:rsid w:val="00DE5563"/>
    <w:rsid w:val="00DF3C81"/>
    <w:rsid w:val="00DF4531"/>
    <w:rsid w:val="00DF7D3B"/>
    <w:rsid w:val="00E06BF1"/>
    <w:rsid w:val="00E12F57"/>
    <w:rsid w:val="00E147E6"/>
    <w:rsid w:val="00E17909"/>
    <w:rsid w:val="00E17D10"/>
    <w:rsid w:val="00E20540"/>
    <w:rsid w:val="00E235C1"/>
    <w:rsid w:val="00E23942"/>
    <w:rsid w:val="00E348A6"/>
    <w:rsid w:val="00E35C27"/>
    <w:rsid w:val="00E36A18"/>
    <w:rsid w:val="00E40333"/>
    <w:rsid w:val="00E41E56"/>
    <w:rsid w:val="00E470E5"/>
    <w:rsid w:val="00E57C48"/>
    <w:rsid w:val="00E66320"/>
    <w:rsid w:val="00E6754F"/>
    <w:rsid w:val="00E75D51"/>
    <w:rsid w:val="00E765A8"/>
    <w:rsid w:val="00E8502E"/>
    <w:rsid w:val="00E87C3F"/>
    <w:rsid w:val="00E920AC"/>
    <w:rsid w:val="00E92205"/>
    <w:rsid w:val="00E95851"/>
    <w:rsid w:val="00EA0702"/>
    <w:rsid w:val="00EA1C76"/>
    <w:rsid w:val="00EB65A4"/>
    <w:rsid w:val="00ED1F3D"/>
    <w:rsid w:val="00ED4692"/>
    <w:rsid w:val="00ED4A5C"/>
    <w:rsid w:val="00EE7D7C"/>
    <w:rsid w:val="00EF1701"/>
    <w:rsid w:val="00EF1A68"/>
    <w:rsid w:val="00EF1C5F"/>
    <w:rsid w:val="00F04550"/>
    <w:rsid w:val="00F07D2E"/>
    <w:rsid w:val="00F1255F"/>
    <w:rsid w:val="00F13CCF"/>
    <w:rsid w:val="00F13F2A"/>
    <w:rsid w:val="00F16D1E"/>
    <w:rsid w:val="00F17EFD"/>
    <w:rsid w:val="00F21D2D"/>
    <w:rsid w:val="00F2235D"/>
    <w:rsid w:val="00F22BCE"/>
    <w:rsid w:val="00F27436"/>
    <w:rsid w:val="00F3008B"/>
    <w:rsid w:val="00F35E65"/>
    <w:rsid w:val="00F36C10"/>
    <w:rsid w:val="00F46B55"/>
    <w:rsid w:val="00F5056E"/>
    <w:rsid w:val="00F706B8"/>
    <w:rsid w:val="00F7616E"/>
    <w:rsid w:val="00F801E9"/>
    <w:rsid w:val="00F9200E"/>
    <w:rsid w:val="00F92144"/>
    <w:rsid w:val="00F9364B"/>
    <w:rsid w:val="00F96DF5"/>
    <w:rsid w:val="00F97FB6"/>
    <w:rsid w:val="00FA0BB8"/>
    <w:rsid w:val="00FB21F6"/>
    <w:rsid w:val="00FB2C95"/>
    <w:rsid w:val="00FB34D7"/>
    <w:rsid w:val="00FB6021"/>
    <w:rsid w:val="00FC2354"/>
    <w:rsid w:val="00FC689B"/>
    <w:rsid w:val="00FD2452"/>
    <w:rsid w:val="00FD7982"/>
    <w:rsid w:val="00FE1BA1"/>
    <w:rsid w:val="00FE7020"/>
    <w:rsid w:val="00FF03B8"/>
    <w:rsid w:val="00FF091F"/>
    <w:rsid w:val="00FF2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00D95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2885"/>
    <w:rPr>
      <w:rFonts w:ascii="Helvetica Neue" w:hAnsi="Helvetica Neue"/>
      <w:sz w:val="20"/>
    </w:rPr>
  </w:style>
  <w:style w:type="paragraph" w:styleId="Titlu1">
    <w:name w:val="heading 1"/>
    <w:basedOn w:val="Normal"/>
    <w:next w:val="Normal"/>
    <w:link w:val="Titlu1Caracter"/>
    <w:uiPriority w:val="9"/>
    <w:qFormat/>
    <w:rsid w:val="000364AF"/>
    <w:pPr>
      <w:keepNext/>
      <w:keepLines/>
      <w:pageBreakBefore/>
      <w:numPr>
        <w:numId w:val="1"/>
      </w:numPr>
      <w:ind w:left="431" w:hanging="431"/>
      <w:outlineLvl w:val="0"/>
    </w:pPr>
    <w:rPr>
      <w:rFonts w:ascii="Helvetica Neue Condensed" w:eastAsiaTheme="majorEastAsia" w:hAnsi="Helvetica Neue Condensed" w:cstheme="majorBidi"/>
      <w:b/>
      <w:bCs/>
      <w:color w:val="000000" w:themeColor="text1"/>
      <w:sz w:val="32"/>
      <w:szCs w:val="32"/>
    </w:rPr>
  </w:style>
  <w:style w:type="paragraph" w:styleId="Titlu2">
    <w:name w:val="heading 2"/>
    <w:basedOn w:val="Normal"/>
    <w:next w:val="Normal"/>
    <w:link w:val="Titlu2Caracter"/>
    <w:uiPriority w:val="9"/>
    <w:unhideWhenUsed/>
    <w:qFormat/>
    <w:rsid w:val="000364AF"/>
    <w:pPr>
      <w:keepNext/>
      <w:keepLines/>
      <w:numPr>
        <w:ilvl w:val="1"/>
        <w:numId w:val="1"/>
      </w:numPr>
      <w:spacing w:before="200"/>
      <w:outlineLvl w:val="1"/>
    </w:pPr>
    <w:rPr>
      <w:rFonts w:ascii="Helvetica Neue Condensed" w:eastAsiaTheme="majorEastAsia" w:hAnsi="Helvetica Neue Condensed" w:cstheme="majorBidi"/>
      <w:b/>
      <w:bCs/>
      <w:color w:val="000000" w:themeColor="text1"/>
      <w:sz w:val="26"/>
      <w:szCs w:val="26"/>
    </w:rPr>
  </w:style>
  <w:style w:type="paragraph" w:styleId="Titlu3">
    <w:name w:val="heading 3"/>
    <w:basedOn w:val="Normal"/>
    <w:next w:val="Normal"/>
    <w:link w:val="Titlu3Caracter"/>
    <w:uiPriority w:val="9"/>
    <w:unhideWhenUsed/>
    <w:qFormat/>
    <w:rsid w:val="000364AF"/>
    <w:pPr>
      <w:keepNext/>
      <w:keepLines/>
      <w:numPr>
        <w:ilvl w:val="2"/>
        <w:numId w:val="1"/>
      </w:numPr>
      <w:spacing w:before="200"/>
      <w:outlineLvl w:val="2"/>
    </w:pPr>
    <w:rPr>
      <w:rFonts w:ascii="Helvetica Neue Condensed" w:eastAsiaTheme="majorEastAsia" w:hAnsi="Helvetica Neue Condensed" w:cstheme="majorBidi"/>
      <w:b/>
      <w:bCs/>
      <w:color w:val="000000" w:themeColor="text1"/>
      <w:sz w:val="24"/>
    </w:rPr>
  </w:style>
  <w:style w:type="paragraph" w:styleId="Titlu4">
    <w:name w:val="heading 4"/>
    <w:basedOn w:val="Titlu5"/>
    <w:next w:val="Normal"/>
    <w:link w:val="Titlu4Caracter"/>
    <w:uiPriority w:val="9"/>
    <w:unhideWhenUsed/>
    <w:qFormat/>
    <w:rsid w:val="000364AF"/>
    <w:pPr>
      <w:numPr>
        <w:ilvl w:val="3"/>
      </w:numPr>
      <w:outlineLvl w:val="3"/>
    </w:pPr>
    <w:rPr>
      <w:b w:val="0"/>
      <w:bCs w:val="0"/>
    </w:rPr>
  </w:style>
  <w:style w:type="paragraph" w:styleId="Titlu5">
    <w:name w:val="heading 5"/>
    <w:basedOn w:val="Normal"/>
    <w:next w:val="Normal"/>
    <w:link w:val="Titlu5Caracter"/>
    <w:uiPriority w:val="9"/>
    <w:unhideWhenUsed/>
    <w:qFormat/>
    <w:rsid w:val="000364AF"/>
    <w:pPr>
      <w:keepNext/>
      <w:keepLines/>
      <w:numPr>
        <w:ilvl w:val="4"/>
        <w:numId w:val="1"/>
      </w:numPr>
      <w:spacing w:before="200"/>
      <w:outlineLvl w:val="4"/>
    </w:pPr>
    <w:rPr>
      <w:rFonts w:ascii="Helvetica Neue Condensed" w:eastAsiaTheme="majorEastAsia" w:hAnsi="Helvetica Neue Condensed" w:cstheme="majorBidi"/>
      <w:b/>
      <w:bCs/>
      <w:color w:val="000000" w:themeColor="text1"/>
      <w:sz w:val="22"/>
    </w:rPr>
  </w:style>
  <w:style w:type="paragraph" w:styleId="Titlu6">
    <w:name w:val="heading 6"/>
    <w:basedOn w:val="Normal"/>
    <w:next w:val="Normal"/>
    <w:link w:val="Titlu6Caracter"/>
    <w:uiPriority w:val="9"/>
    <w:unhideWhenUsed/>
    <w:qFormat/>
    <w:rsid w:val="000364AF"/>
    <w:pPr>
      <w:keepNext/>
      <w:keepLines/>
      <w:numPr>
        <w:ilvl w:val="5"/>
        <w:numId w:val="1"/>
      </w:numPr>
      <w:spacing w:before="200"/>
      <w:outlineLvl w:val="5"/>
    </w:pPr>
    <w:rPr>
      <w:rFonts w:ascii="Helvetica Neue Condensed" w:eastAsiaTheme="majorEastAsia" w:hAnsi="Helvetica Neue Condensed" w:cstheme="majorBidi"/>
      <w:b/>
      <w:bCs/>
      <w:color w:val="000000" w:themeColor="text1"/>
      <w:sz w:val="22"/>
      <w:szCs w:val="22"/>
    </w:rPr>
  </w:style>
  <w:style w:type="paragraph" w:styleId="Titlu7">
    <w:name w:val="heading 7"/>
    <w:basedOn w:val="Titlu6"/>
    <w:next w:val="Normal"/>
    <w:link w:val="Titlu7Caracter"/>
    <w:uiPriority w:val="9"/>
    <w:unhideWhenUsed/>
    <w:qFormat/>
    <w:rsid w:val="000364AF"/>
    <w:pPr>
      <w:outlineLvl w:val="6"/>
    </w:pPr>
  </w:style>
  <w:style w:type="paragraph" w:styleId="Titlu8">
    <w:name w:val="heading 8"/>
    <w:basedOn w:val="Normal"/>
    <w:next w:val="Normal"/>
    <w:link w:val="Titlu8Caracter"/>
    <w:uiPriority w:val="9"/>
    <w:semiHidden/>
    <w:unhideWhenUsed/>
    <w:qFormat/>
    <w:rsid w:val="003D49C8"/>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lu9">
    <w:name w:val="heading 9"/>
    <w:basedOn w:val="Normal"/>
    <w:next w:val="Normal"/>
    <w:link w:val="Titlu9Caracter"/>
    <w:uiPriority w:val="9"/>
    <w:semiHidden/>
    <w:unhideWhenUsed/>
    <w:qFormat/>
    <w:rsid w:val="003D49C8"/>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364AF"/>
    <w:rPr>
      <w:rFonts w:ascii="Helvetica Neue Condensed" w:eastAsiaTheme="majorEastAsia" w:hAnsi="Helvetica Neue Condensed" w:cstheme="majorBidi"/>
      <w:b/>
      <w:bCs/>
      <w:color w:val="000000" w:themeColor="text1"/>
      <w:sz w:val="32"/>
      <w:szCs w:val="32"/>
    </w:rPr>
  </w:style>
  <w:style w:type="paragraph" w:styleId="TextnBalon">
    <w:name w:val="Balloon Text"/>
    <w:basedOn w:val="Normal"/>
    <w:link w:val="TextnBalonCaracter"/>
    <w:uiPriority w:val="99"/>
    <w:semiHidden/>
    <w:unhideWhenUsed/>
    <w:rsid w:val="00945584"/>
    <w:rPr>
      <w:rFonts w:ascii="Lucida Grande" w:hAnsi="Lucida Grande" w:cs="Lucida Grande"/>
      <w:sz w:val="18"/>
      <w:szCs w:val="18"/>
    </w:rPr>
  </w:style>
  <w:style w:type="character" w:customStyle="1" w:styleId="TextnBalonCaracter">
    <w:name w:val="Text în Balon Caracter"/>
    <w:basedOn w:val="Fontdeparagrafimplicit"/>
    <w:link w:val="TextnBalon"/>
    <w:uiPriority w:val="99"/>
    <w:semiHidden/>
    <w:rsid w:val="00945584"/>
    <w:rPr>
      <w:rFonts w:ascii="Lucida Grande" w:hAnsi="Lucida Grande" w:cs="Lucida Grande"/>
      <w:sz w:val="18"/>
      <w:szCs w:val="18"/>
    </w:rPr>
  </w:style>
  <w:style w:type="paragraph" w:styleId="Antet">
    <w:name w:val="header"/>
    <w:basedOn w:val="Normal"/>
    <w:link w:val="AntetCaracter"/>
    <w:uiPriority w:val="99"/>
    <w:unhideWhenUsed/>
    <w:rsid w:val="00945584"/>
    <w:pPr>
      <w:tabs>
        <w:tab w:val="center" w:pos="4320"/>
        <w:tab w:val="right" w:pos="8640"/>
      </w:tabs>
    </w:pPr>
  </w:style>
  <w:style w:type="character" w:customStyle="1" w:styleId="AntetCaracter">
    <w:name w:val="Antet Caracter"/>
    <w:basedOn w:val="Fontdeparagrafimplicit"/>
    <w:link w:val="Antet"/>
    <w:uiPriority w:val="99"/>
    <w:rsid w:val="00945584"/>
  </w:style>
  <w:style w:type="paragraph" w:styleId="Subsol">
    <w:name w:val="footer"/>
    <w:basedOn w:val="Normal"/>
    <w:link w:val="SubsolCaracter"/>
    <w:uiPriority w:val="99"/>
    <w:unhideWhenUsed/>
    <w:rsid w:val="00F46B55"/>
    <w:pPr>
      <w:tabs>
        <w:tab w:val="center" w:pos="4320"/>
        <w:tab w:val="right" w:pos="8640"/>
      </w:tabs>
    </w:pPr>
    <w:rPr>
      <w:rFonts w:ascii="Helvetica" w:hAnsi="Helvetica"/>
      <w:sz w:val="16"/>
    </w:rPr>
  </w:style>
  <w:style w:type="character" w:customStyle="1" w:styleId="SubsolCaracter">
    <w:name w:val="Subsol Caracter"/>
    <w:basedOn w:val="Fontdeparagrafimplicit"/>
    <w:link w:val="Subsol"/>
    <w:uiPriority w:val="99"/>
    <w:rsid w:val="00F46B55"/>
    <w:rPr>
      <w:rFonts w:ascii="Helvetica" w:hAnsi="Helvetica"/>
      <w:sz w:val="16"/>
    </w:rPr>
  </w:style>
  <w:style w:type="paragraph" w:styleId="Titlu">
    <w:name w:val="Title"/>
    <w:basedOn w:val="Normal"/>
    <w:next w:val="Normal"/>
    <w:link w:val="TitluCaracter"/>
    <w:uiPriority w:val="10"/>
    <w:qFormat/>
    <w:rsid w:val="000C03FE"/>
    <w:pPr>
      <w:pBdr>
        <w:bottom w:val="single" w:sz="8" w:space="4" w:color="auto"/>
      </w:pBdr>
      <w:spacing w:after="300"/>
      <w:contextualSpacing/>
    </w:pPr>
    <w:rPr>
      <w:rFonts w:ascii="Helvetica Neue Condensed" w:eastAsiaTheme="majorEastAsia" w:hAnsi="Helvetica Neue Condensed" w:cstheme="majorBidi"/>
      <w:b/>
      <w:bCs/>
      <w:caps/>
      <w:spacing w:val="5"/>
      <w:kern w:val="28"/>
      <w:sz w:val="72"/>
      <w:szCs w:val="72"/>
    </w:rPr>
  </w:style>
  <w:style w:type="character" w:customStyle="1" w:styleId="TitluCaracter">
    <w:name w:val="Titlu Caracter"/>
    <w:basedOn w:val="Fontdeparagrafimplicit"/>
    <w:link w:val="Titlu"/>
    <w:uiPriority w:val="10"/>
    <w:rsid w:val="000C03FE"/>
    <w:rPr>
      <w:rFonts w:ascii="Helvetica Neue Condensed" w:eastAsiaTheme="majorEastAsia" w:hAnsi="Helvetica Neue Condensed" w:cstheme="majorBidi"/>
      <w:b/>
      <w:bCs/>
      <w:caps/>
      <w:spacing w:val="5"/>
      <w:kern w:val="28"/>
      <w:sz w:val="72"/>
      <w:szCs w:val="72"/>
    </w:rPr>
  </w:style>
  <w:style w:type="paragraph" w:styleId="Subtitlu">
    <w:name w:val="Subtitle"/>
    <w:basedOn w:val="Normal"/>
    <w:next w:val="Normal"/>
    <w:link w:val="SubtitluCaracter"/>
    <w:uiPriority w:val="11"/>
    <w:qFormat/>
    <w:rsid w:val="000C03FE"/>
    <w:pPr>
      <w:numPr>
        <w:ilvl w:val="1"/>
      </w:numPr>
    </w:pPr>
    <w:rPr>
      <w:rFonts w:eastAsiaTheme="majorEastAsia" w:cstheme="majorBidi"/>
      <w:b/>
      <w:bCs/>
      <w:i/>
      <w:iCs/>
      <w:spacing w:val="15"/>
      <w:sz w:val="28"/>
      <w:szCs w:val="28"/>
    </w:rPr>
  </w:style>
  <w:style w:type="character" w:customStyle="1" w:styleId="SubtitluCaracter">
    <w:name w:val="Subtitlu Caracter"/>
    <w:basedOn w:val="Fontdeparagrafimplicit"/>
    <w:link w:val="Subtitlu"/>
    <w:uiPriority w:val="11"/>
    <w:rsid w:val="000C03FE"/>
    <w:rPr>
      <w:rFonts w:ascii="Helvetica Neue" w:eastAsiaTheme="majorEastAsia" w:hAnsi="Helvetica Neue" w:cstheme="majorBidi"/>
      <w:b/>
      <w:bCs/>
      <w:i/>
      <w:iCs/>
      <w:spacing w:val="15"/>
      <w:sz w:val="28"/>
      <w:szCs w:val="28"/>
    </w:rPr>
  </w:style>
  <w:style w:type="character" w:customStyle="1" w:styleId="Titlu2Caracter">
    <w:name w:val="Titlu 2 Caracter"/>
    <w:basedOn w:val="Fontdeparagrafimplicit"/>
    <w:link w:val="Titlu2"/>
    <w:uiPriority w:val="9"/>
    <w:rsid w:val="000364AF"/>
    <w:rPr>
      <w:rFonts w:ascii="Helvetica Neue Condensed" w:eastAsiaTheme="majorEastAsia" w:hAnsi="Helvetica Neue Condensed" w:cstheme="majorBidi"/>
      <w:b/>
      <w:bCs/>
      <w:color w:val="000000" w:themeColor="text1"/>
      <w:sz w:val="26"/>
      <w:szCs w:val="26"/>
    </w:rPr>
  </w:style>
  <w:style w:type="character" w:customStyle="1" w:styleId="Titlu3Caracter">
    <w:name w:val="Titlu 3 Caracter"/>
    <w:basedOn w:val="Fontdeparagrafimplicit"/>
    <w:link w:val="Titlu3"/>
    <w:uiPriority w:val="9"/>
    <w:rsid w:val="000364AF"/>
    <w:rPr>
      <w:rFonts w:ascii="Helvetica Neue Condensed" w:eastAsiaTheme="majorEastAsia" w:hAnsi="Helvetica Neue Condensed" w:cstheme="majorBidi"/>
      <w:b/>
      <w:bCs/>
      <w:color w:val="000000" w:themeColor="text1"/>
    </w:rPr>
  </w:style>
  <w:style w:type="character" w:customStyle="1" w:styleId="Titlu4Caracter">
    <w:name w:val="Titlu 4 Caracter"/>
    <w:basedOn w:val="Fontdeparagrafimplicit"/>
    <w:link w:val="Titlu4"/>
    <w:uiPriority w:val="9"/>
    <w:rsid w:val="000364AF"/>
    <w:rPr>
      <w:rFonts w:ascii="Helvetica Neue Condensed" w:eastAsiaTheme="majorEastAsia" w:hAnsi="Helvetica Neue Condensed" w:cstheme="majorBidi"/>
      <w:color w:val="000000" w:themeColor="text1"/>
      <w:sz w:val="22"/>
    </w:rPr>
  </w:style>
  <w:style w:type="character" w:customStyle="1" w:styleId="Titlu5Caracter">
    <w:name w:val="Titlu 5 Caracter"/>
    <w:basedOn w:val="Fontdeparagrafimplicit"/>
    <w:link w:val="Titlu5"/>
    <w:uiPriority w:val="9"/>
    <w:rsid w:val="000364AF"/>
    <w:rPr>
      <w:rFonts w:ascii="Helvetica Neue Condensed" w:eastAsiaTheme="majorEastAsia" w:hAnsi="Helvetica Neue Condensed" w:cstheme="majorBidi"/>
      <w:b/>
      <w:bCs/>
      <w:color w:val="000000" w:themeColor="text1"/>
      <w:sz w:val="22"/>
    </w:rPr>
  </w:style>
  <w:style w:type="character" w:customStyle="1" w:styleId="Titlu6Caracter">
    <w:name w:val="Titlu 6 Caracter"/>
    <w:basedOn w:val="Fontdeparagrafimplicit"/>
    <w:link w:val="Titlu6"/>
    <w:uiPriority w:val="9"/>
    <w:rsid w:val="000364AF"/>
    <w:rPr>
      <w:rFonts w:ascii="Helvetica Neue Condensed" w:eastAsiaTheme="majorEastAsia" w:hAnsi="Helvetica Neue Condensed" w:cstheme="majorBidi"/>
      <w:b/>
      <w:bCs/>
      <w:color w:val="000000" w:themeColor="text1"/>
      <w:sz w:val="22"/>
      <w:szCs w:val="22"/>
    </w:rPr>
  </w:style>
  <w:style w:type="table" w:styleId="Tabelgril">
    <w:name w:val="Table Grid"/>
    <w:basedOn w:val="TabelNormal"/>
    <w:uiPriority w:val="59"/>
    <w:rsid w:val="000F5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2">
    <w:name w:val="toc 2"/>
    <w:basedOn w:val="Normal"/>
    <w:next w:val="Normal"/>
    <w:autoRedefine/>
    <w:uiPriority w:val="39"/>
    <w:unhideWhenUsed/>
    <w:rsid w:val="00422885"/>
    <w:pPr>
      <w:ind w:left="200"/>
    </w:pPr>
    <w:rPr>
      <w:rFonts w:ascii="Helvetica Neue Condensed" w:hAnsi="Helvetica Neue Condensed"/>
      <w:b/>
      <w:bCs/>
      <w:sz w:val="22"/>
      <w:szCs w:val="22"/>
    </w:rPr>
  </w:style>
  <w:style w:type="paragraph" w:styleId="Cuprins1">
    <w:name w:val="toc 1"/>
    <w:basedOn w:val="Normal"/>
    <w:next w:val="Normal"/>
    <w:autoRedefine/>
    <w:uiPriority w:val="39"/>
    <w:unhideWhenUsed/>
    <w:rsid w:val="00422885"/>
    <w:pPr>
      <w:spacing w:before="120"/>
    </w:pPr>
    <w:rPr>
      <w:rFonts w:ascii="Helvetica Neue Condensed" w:hAnsi="Helvetica Neue Condensed"/>
      <w:b/>
      <w:bCs/>
      <w:sz w:val="24"/>
    </w:rPr>
  </w:style>
  <w:style w:type="paragraph" w:styleId="Cuprins9">
    <w:name w:val="toc 9"/>
    <w:basedOn w:val="Normal"/>
    <w:next w:val="Normal"/>
    <w:autoRedefine/>
    <w:uiPriority w:val="39"/>
    <w:unhideWhenUsed/>
    <w:rsid w:val="003D49C8"/>
    <w:pPr>
      <w:ind w:left="1600"/>
    </w:pPr>
    <w:rPr>
      <w:rFonts w:asciiTheme="minorHAnsi" w:hAnsiTheme="minorHAnsi"/>
      <w:szCs w:val="20"/>
    </w:rPr>
  </w:style>
  <w:style w:type="paragraph" w:styleId="Cuprins3">
    <w:name w:val="toc 3"/>
    <w:basedOn w:val="Normal"/>
    <w:next w:val="Normal"/>
    <w:autoRedefine/>
    <w:uiPriority w:val="39"/>
    <w:unhideWhenUsed/>
    <w:rsid w:val="00E92205"/>
    <w:pPr>
      <w:ind w:left="400"/>
    </w:pPr>
    <w:rPr>
      <w:bCs/>
      <w:sz w:val="22"/>
      <w:szCs w:val="22"/>
    </w:rPr>
  </w:style>
  <w:style w:type="paragraph" w:styleId="Cuprins4">
    <w:name w:val="toc 4"/>
    <w:basedOn w:val="Normal"/>
    <w:next w:val="Normal"/>
    <w:autoRedefine/>
    <w:uiPriority w:val="39"/>
    <w:unhideWhenUsed/>
    <w:rsid w:val="003D49C8"/>
    <w:pPr>
      <w:ind w:left="600"/>
    </w:pPr>
    <w:rPr>
      <w:rFonts w:asciiTheme="minorHAnsi" w:hAnsiTheme="minorHAnsi"/>
      <w:szCs w:val="20"/>
    </w:rPr>
  </w:style>
  <w:style w:type="paragraph" w:styleId="Cuprins5">
    <w:name w:val="toc 5"/>
    <w:basedOn w:val="Normal"/>
    <w:next w:val="Normal"/>
    <w:autoRedefine/>
    <w:uiPriority w:val="39"/>
    <w:unhideWhenUsed/>
    <w:rsid w:val="003D49C8"/>
    <w:pPr>
      <w:ind w:left="800"/>
    </w:pPr>
    <w:rPr>
      <w:rFonts w:asciiTheme="minorHAnsi" w:hAnsiTheme="minorHAnsi"/>
      <w:szCs w:val="20"/>
    </w:rPr>
  </w:style>
  <w:style w:type="paragraph" w:styleId="Cuprins6">
    <w:name w:val="toc 6"/>
    <w:basedOn w:val="Normal"/>
    <w:next w:val="Normal"/>
    <w:autoRedefine/>
    <w:uiPriority w:val="39"/>
    <w:unhideWhenUsed/>
    <w:rsid w:val="003D49C8"/>
    <w:pPr>
      <w:ind w:left="1000"/>
    </w:pPr>
    <w:rPr>
      <w:rFonts w:asciiTheme="minorHAnsi" w:hAnsiTheme="minorHAnsi"/>
      <w:szCs w:val="20"/>
    </w:rPr>
  </w:style>
  <w:style w:type="paragraph" w:styleId="Cuprins7">
    <w:name w:val="toc 7"/>
    <w:basedOn w:val="Normal"/>
    <w:next w:val="Normal"/>
    <w:autoRedefine/>
    <w:uiPriority w:val="39"/>
    <w:unhideWhenUsed/>
    <w:rsid w:val="003D49C8"/>
    <w:pPr>
      <w:ind w:left="1200"/>
    </w:pPr>
    <w:rPr>
      <w:rFonts w:asciiTheme="minorHAnsi" w:hAnsiTheme="minorHAnsi"/>
      <w:szCs w:val="20"/>
    </w:rPr>
  </w:style>
  <w:style w:type="paragraph" w:styleId="Cuprins8">
    <w:name w:val="toc 8"/>
    <w:basedOn w:val="Normal"/>
    <w:next w:val="Normal"/>
    <w:autoRedefine/>
    <w:uiPriority w:val="39"/>
    <w:unhideWhenUsed/>
    <w:rsid w:val="003D49C8"/>
    <w:pPr>
      <w:ind w:left="1400"/>
    </w:pPr>
    <w:rPr>
      <w:rFonts w:asciiTheme="minorHAnsi" w:hAnsiTheme="minorHAnsi"/>
      <w:szCs w:val="20"/>
    </w:rPr>
  </w:style>
  <w:style w:type="character" w:customStyle="1" w:styleId="Titlu7Caracter">
    <w:name w:val="Titlu 7 Caracter"/>
    <w:basedOn w:val="Fontdeparagrafimplicit"/>
    <w:link w:val="Titlu7"/>
    <w:uiPriority w:val="9"/>
    <w:rsid w:val="000364AF"/>
    <w:rPr>
      <w:rFonts w:ascii="Helvetica Neue Condensed" w:eastAsiaTheme="majorEastAsia" w:hAnsi="Helvetica Neue Condensed" w:cstheme="majorBidi"/>
      <w:b/>
      <w:bCs/>
      <w:color w:val="000000" w:themeColor="text1"/>
      <w:sz w:val="22"/>
      <w:szCs w:val="22"/>
    </w:rPr>
  </w:style>
  <w:style w:type="character" w:customStyle="1" w:styleId="Titlu8Caracter">
    <w:name w:val="Titlu 8 Caracter"/>
    <w:basedOn w:val="Fontdeparagrafimplicit"/>
    <w:link w:val="Titlu8"/>
    <w:uiPriority w:val="9"/>
    <w:semiHidden/>
    <w:rsid w:val="003D49C8"/>
    <w:rPr>
      <w:rFonts w:asciiTheme="majorHAnsi" w:eastAsiaTheme="majorEastAsia" w:hAnsiTheme="majorHAnsi" w:cstheme="majorBidi"/>
      <w:color w:val="404040" w:themeColor="text1" w:themeTint="BF"/>
      <w:sz w:val="20"/>
      <w:szCs w:val="20"/>
    </w:rPr>
  </w:style>
  <w:style w:type="character" w:customStyle="1" w:styleId="Titlu9Caracter">
    <w:name w:val="Titlu 9 Caracter"/>
    <w:basedOn w:val="Fontdeparagrafimplicit"/>
    <w:link w:val="Titlu9"/>
    <w:uiPriority w:val="9"/>
    <w:semiHidden/>
    <w:rsid w:val="003D49C8"/>
    <w:rPr>
      <w:rFonts w:asciiTheme="majorHAnsi" w:eastAsiaTheme="majorEastAsia" w:hAnsiTheme="majorHAnsi" w:cstheme="majorBidi"/>
      <w:i/>
      <w:iCs/>
      <w:color w:val="404040" w:themeColor="text1" w:themeTint="BF"/>
      <w:sz w:val="20"/>
      <w:szCs w:val="20"/>
    </w:rPr>
  </w:style>
  <w:style w:type="paragraph" w:customStyle="1" w:styleId="Note">
    <w:name w:val="Note"/>
    <w:basedOn w:val="Normal"/>
    <w:qFormat/>
    <w:rsid w:val="00446F85"/>
    <w:pPr>
      <w:pBdr>
        <w:top w:val="single" w:sz="4" w:space="1" w:color="000000"/>
        <w:left w:val="single" w:sz="4" w:space="4" w:color="000000"/>
        <w:bottom w:val="single" w:sz="4" w:space="1" w:color="000000"/>
        <w:right w:val="single" w:sz="4" w:space="4" w:color="000000"/>
      </w:pBdr>
      <w:shd w:val="clear" w:color="auto" w:fill="FFFFA5"/>
      <w:spacing w:before="10" w:after="10"/>
      <w:ind w:left="113" w:right="113"/>
      <w:contextualSpacing/>
    </w:pPr>
  </w:style>
  <w:style w:type="paragraph" w:customStyle="1" w:styleId="CodeBlock">
    <w:name w:val="Code Block"/>
    <w:basedOn w:val="Note"/>
    <w:qFormat/>
    <w:rsid w:val="002A7499"/>
    <w:pPr>
      <w:pBdr>
        <w:top w:val="dashSmallGap" w:sz="4" w:space="1" w:color="auto"/>
        <w:left w:val="dashSmallGap" w:sz="4" w:space="4" w:color="auto"/>
        <w:bottom w:val="dashSmallGap" w:sz="4" w:space="1" w:color="auto"/>
        <w:right w:val="dashSmallGap" w:sz="4" w:space="4" w:color="auto"/>
      </w:pBdr>
      <w:shd w:val="clear" w:color="auto" w:fill="CDCDCD"/>
    </w:pPr>
    <w:rPr>
      <w:rFonts w:ascii="Courier New" w:hAnsi="Courier New"/>
      <w:sz w:val="16"/>
      <w:szCs w:val="16"/>
    </w:rPr>
  </w:style>
  <w:style w:type="paragraph" w:customStyle="1" w:styleId="Console">
    <w:name w:val="Console"/>
    <w:basedOn w:val="CodeBlock"/>
    <w:qFormat/>
    <w:rsid w:val="001B2665"/>
    <w:pPr>
      <w:shd w:val="clear" w:color="auto" w:fill="4C4C4C"/>
    </w:pPr>
    <w:rPr>
      <w:color w:val="FFFFFF" w:themeColor="background1"/>
    </w:rPr>
  </w:style>
  <w:style w:type="character" w:customStyle="1" w:styleId="CodeText">
    <w:name w:val="Code Text"/>
    <w:basedOn w:val="Fontdeparagrafimplicit"/>
    <w:uiPriority w:val="1"/>
    <w:qFormat/>
    <w:rsid w:val="001B2665"/>
    <w:rPr>
      <w:rFonts w:ascii="Courier New" w:hAnsi="Courier New"/>
      <w:sz w:val="20"/>
    </w:rPr>
  </w:style>
  <w:style w:type="paragraph" w:customStyle="1" w:styleId="TOCHeader">
    <w:name w:val="TOC Header"/>
    <w:basedOn w:val="Titlu1"/>
    <w:qFormat/>
    <w:rsid w:val="000364AF"/>
    <w:pPr>
      <w:numPr>
        <w:numId w:val="0"/>
      </w:numPr>
      <w:ind w:left="431" w:hanging="431"/>
    </w:pPr>
    <w:rPr>
      <w:sz w:val="40"/>
      <w:szCs w:val="40"/>
    </w:rPr>
  </w:style>
  <w:style w:type="paragraph" w:styleId="Legend">
    <w:name w:val="caption"/>
    <w:basedOn w:val="Normal"/>
    <w:next w:val="Normal"/>
    <w:uiPriority w:val="35"/>
    <w:unhideWhenUsed/>
    <w:qFormat/>
    <w:rsid w:val="00E92205"/>
    <w:pPr>
      <w:spacing w:after="200"/>
      <w:jc w:val="center"/>
    </w:pPr>
    <w:rPr>
      <w:rFonts w:ascii="Helvetica Neue Condensed" w:hAnsi="Helvetica Neue Condensed"/>
      <w:b/>
      <w:bCs/>
      <w:color w:val="485865"/>
      <w:sz w:val="18"/>
      <w:szCs w:val="18"/>
    </w:rPr>
  </w:style>
  <w:style w:type="paragraph" w:customStyle="1" w:styleId="Disclaimer">
    <w:name w:val="Disclaimer"/>
    <w:basedOn w:val="CodeBlock"/>
    <w:qFormat/>
    <w:rsid w:val="000C03FE"/>
    <w:pPr>
      <w:pBdr>
        <w:top w:val="none" w:sz="0" w:space="0" w:color="auto"/>
        <w:left w:val="none" w:sz="0" w:space="0" w:color="auto"/>
        <w:bottom w:val="none" w:sz="0" w:space="0" w:color="auto"/>
        <w:right w:val="none" w:sz="0" w:space="0" w:color="auto"/>
      </w:pBdr>
      <w:shd w:val="clear" w:color="auto" w:fill="E0E0E0"/>
      <w:spacing w:before="4" w:after="4"/>
      <w:ind w:left="284" w:right="284"/>
    </w:pPr>
    <w:rPr>
      <w:rFonts w:ascii="Helvetica Neue UltraLight" w:hAnsi="Helvetica Neue UltraLight"/>
      <w:i/>
      <w:iCs/>
      <w:sz w:val="12"/>
    </w:rPr>
  </w:style>
  <w:style w:type="paragraph" w:customStyle="1" w:styleId="DocumentInformation">
    <w:name w:val="Document Information"/>
    <w:basedOn w:val="Normal"/>
    <w:qFormat/>
    <w:rsid w:val="008077C9"/>
    <w:rPr>
      <w:color w:val="FFFFFF" w:themeColor="background1"/>
      <w:sz w:val="16"/>
      <w:szCs w:val="20"/>
    </w:rPr>
  </w:style>
  <w:style w:type="table" w:styleId="Umbriredeculoaredeschis">
    <w:name w:val="Light Shading"/>
    <w:basedOn w:val="TabelNormal"/>
    <w:uiPriority w:val="60"/>
    <w:rsid w:val="00C851F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geRockTable1">
    <w:name w:val="ForgeRock Table 1"/>
    <w:basedOn w:val="TabelNormal"/>
    <w:uiPriority w:val="99"/>
    <w:rsid w:val="00C851F5"/>
    <w:tblPr>
      <w:tblBorders>
        <w:top w:val="single" w:sz="4" w:space="0" w:color="485865"/>
        <w:left w:val="single" w:sz="4" w:space="0" w:color="485865"/>
        <w:bottom w:val="single" w:sz="4" w:space="0" w:color="485865"/>
        <w:right w:val="single" w:sz="4" w:space="0" w:color="485865"/>
        <w:insideH w:val="single" w:sz="4" w:space="0" w:color="485865"/>
        <w:insideV w:val="single" w:sz="4" w:space="0" w:color="485865"/>
      </w:tblBorders>
    </w:tblPr>
    <w:tblStylePr w:type="firstRow">
      <w:rPr>
        <w:b/>
      </w:rPr>
      <w:tblPr/>
      <w:tcPr>
        <w:shd w:val="clear" w:color="auto" w:fill="ECE81A"/>
      </w:tcPr>
    </w:tblStylePr>
  </w:style>
  <w:style w:type="table" w:customStyle="1" w:styleId="ForgeRockTable2">
    <w:name w:val="ForgeRock Table 2"/>
    <w:basedOn w:val="TabelNormal"/>
    <w:uiPriority w:val="99"/>
    <w:rsid w:val="00C851F5"/>
    <w:tblPr>
      <w:tblBorders>
        <w:top w:val="single" w:sz="4" w:space="0" w:color="485865"/>
        <w:left w:val="single" w:sz="4" w:space="0" w:color="485865"/>
        <w:bottom w:val="single" w:sz="4" w:space="0" w:color="485865"/>
        <w:right w:val="single" w:sz="4" w:space="0" w:color="485865"/>
        <w:insideH w:val="single" w:sz="4" w:space="0" w:color="485865"/>
        <w:insideV w:val="single" w:sz="4" w:space="0" w:color="485865"/>
      </w:tblBorders>
    </w:tblPr>
    <w:tblStylePr w:type="firstRow">
      <w:rPr>
        <w:b/>
      </w:rPr>
      <w:tblPr/>
      <w:tcPr>
        <w:shd w:val="clear" w:color="auto" w:fill="ECE81A"/>
      </w:tcPr>
    </w:tblStylePr>
    <w:tblStylePr w:type="firstCol">
      <w:tblPr/>
      <w:tcPr>
        <w:shd w:val="clear" w:color="auto" w:fill="A2ACB3"/>
      </w:tcPr>
    </w:tblStylePr>
  </w:style>
  <w:style w:type="paragraph" w:customStyle="1" w:styleId="HeaderDocumentTitle">
    <w:name w:val="Header Document Title"/>
    <w:basedOn w:val="Normal"/>
    <w:qFormat/>
    <w:rsid w:val="00F21D2D"/>
    <w:pPr>
      <w:jc w:val="right"/>
    </w:pPr>
    <w:rPr>
      <w:rFonts w:ascii="Helvetica Neue Condensed" w:hAnsi="Helvetica Neue Condensed"/>
      <w:b/>
      <w:bCs/>
      <w:caps/>
      <w:sz w:val="24"/>
    </w:rPr>
  </w:style>
  <w:style w:type="paragraph" w:styleId="Titlucuprins">
    <w:name w:val="TOC Heading"/>
    <w:basedOn w:val="Titlu1"/>
    <w:next w:val="Normal"/>
    <w:uiPriority w:val="39"/>
    <w:unhideWhenUsed/>
    <w:qFormat/>
    <w:rsid w:val="00422885"/>
    <w:pPr>
      <w:pageBreakBefore w:val="0"/>
      <w:numPr>
        <w:numId w:val="0"/>
      </w:numPr>
      <w:spacing w:before="480" w:line="276" w:lineRule="auto"/>
      <w:outlineLvl w:val="9"/>
    </w:pPr>
    <w:rPr>
      <w:rFonts w:asciiTheme="majorHAnsi" w:hAnsiTheme="majorHAnsi"/>
      <w:color w:val="365F91" w:themeColor="accent1" w:themeShade="BF"/>
      <w:sz w:val="28"/>
      <w:szCs w:val="28"/>
    </w:rPr>
  </w:style>
  <w:style w:type="character" w:styleId="Hyperlink">
    <w:name w:val="Hyperlink"/>
    <w:basedOn w:val="Fontdeparagrafimplicit"/>
    <w:uiPriority w:val="99"/>
    <w:unhideWhenUsed/>
    <w:rsid w:val="00422885"/>
    <w:rPr>
      <w:color w:val="0000FF" w:themeColor="hyperlink"/>
      <w:u w:val="single"/>
    </w:rPr>
  </w:style>
  <w:style w:type="paragraph" w:customStyle="1" w:styleId="TableHeader">
    <w:name w:val="Table Header"/>
    <w:basedOn w:val="Normal"/>
    <w:qFormat/>
    <w:rsid w:val="00E92205"/>
    <w:rPr>
      <w:rFonts w:ascii="Helvetica Neue Condensed" w:hAnsi="Helvetica Neue Condensed"/>
      <w:b/>
      <w:bCs/>
      <w:sz w:val="22"/>
      <w:szCs w:val="22"/>
    </w:rPr>
  </w:style>
  <w:style w:type="paragraph" w:styleId="NormalWeb">
    <w:name w:val="Normal (Web)"/>
    <w:basedOn w:val="Normal"/>
    <w:uiPriority w:val="99"/>
    <w:semiHidden/>
    <w:unhideWhenUsed/>
    <w:rsid w:val="00BD73EA"/>
    <w:pPr>
      <w:spacing w:before="100" w:beforeAutospacing="1" w:after="100" w:afterAutospacing="1"/>
    </w:pPr>
    <w:rPr>
      <w:rFonts w:ascii="Times New Roman" w:hAnsi="Times New Roman" w:cs="Times New Roman"/>
      <w:sz w:val="24"/>
      <w:lang w:val="en-GB"/>
    </w:rPr>
  </w:style>
  <w:style w:type="paragraph" w:styleId="Listparagraf">
    <w:name w:val="List Paragraph"/>
    <w:basedOn w:val="Normal"/>
    <w:uiPriority w:val="34"/>
    <w:qFormat/>
    <w:rsid w:val="0055497D"/>
    <w:pPr>
      <w:ind w:left="720"/>
      <w:contextualSpacing/>
    </w:pPr>
  </w:style>
  <w:style w:type="character" w:styleId="MeniuneNerezolvat">
    <w:name w:val="Unresolved Mention"/>
    <w:basedOn w:val="Fontdeparagrafimplicit"/>
    <w:uiPriority w:val="99"/>
    <w:rsid w:val="003E3FEC"/>
    <w:rPr>
      <w:color w:val="808080"/>
      <w:shd w:val="clear" w:color="auto" w:fill="E6E6E6"/>
    </w:rPr>
  </w:style>
  <w:style w:type="character" w:styleId="CodHTML">
    <w:name w:val="HTML Code"/>
    <w:basedOn w:val="Fontdeparagrafimplicit"/>
    <w:uiPriority w:val="99"/>
    <w:semiHidden/>
    <w:unhideWhenUsed/>
    <w:rsid w:val="003D28C4"/>
    <w:rPr>
      <w:rFonts w:ascii="Courier New" w:eastAsia="Times New Roman" w:hAnsi="Courier New" w:cs="Courier New"/>
      <w:sz w:val="20"/>
      <w:szCs w:val="20"/>
    </w:rPr>
  </w:style>
  <w:style w:type="character" w:customStyle="1" w:styleId="resolvedvariable">
    <w:name w:val="resolvedvariable"/>
    <w:basedOn w:val="Fontdeparagrafimplicit"/>
    <w:rsid w:val="00E6754F"/>
  </w:style>
  <w:style w:type="character" w:styleId="Referincomentariu">
    <w:name w:val="annotation reference"/>
    <w:basedOn w:val="Fontdeparagrafimplicit"/>
    <w:uiPriority w:val="99"/>
    <w:semiHidden/>
    <w:unhideWhenUsed/>
    <w:rsid w:val="006F0C19"/>
    <w:rPr>
      <w:sz w:val="16"/>
      <w:szCs w:val="16"/>
    </w:rPr>
  </w:style>
  <w:style w:type="paragraph" w:styleId="Textcomentariu">
    <w:name w:val="annotation text"/>
    <w:basedOn w:val="Normal"/>
    <w:link w:val="TextcomentariuCaracter"/>
    <w:uiPriority w:val="99"/>
    <w:semiHidden/>
    <w:unhideWhenUsed/>
    <w:rsid w:val="006F0C19"/>
    <w:rPr>
      <w:szCs w:val="20"/>
    </w:rPr>
  </w:style>
  <w:style w:type="character" w:customStyle="1" w:styleId="TextcomentariuCaracter">
    <w:name w:val="Text comentariu Caracter"/>
    <w:basedOn w:val="Fontdeparagrafimplicit"/>
    <w:link w:val="Textcomentariu"/>
    <w:uiPriority w:val="99"/>
    <w:semiHidden/>
    <w:rsid w:val="006F0C19"/>
    <w:rPr>
      <w:rFonts w:ascii="Helvetica Neue" w:hAnsi="Helvetica Neue"/>
      <w:sz w:val="20"/>
      <w:szCs w:val="20"/>
    </w:rPr>
  </w:style>
  <w:style w:type="paragraph" w:styleId="SubiectComentariu">
    <w:name w:val="annotation subject"/>
    <w:basedOn w:val="Textcomentariu"/>
    <w:next w:val="Textcomentariu"/>
    <w:link w:val="SubiectComentariuCaracter"/>
    <w:uiPriority w:val="99"/>
    <w:semiHidden/>
    <w:unhideWhenUsed/>
    <w:rsid w:val="006F0C19"/>
    <w:rPr>
      <w:b/>
      <w:bCs/>
    </w:rPr>
  </w:style>
  <w:style w:type="character" w:customStyle="1" w:styleId="SubiectComentariuCaracter">
    <w:name w:val="Subiect Comentariu Caracter"/>
    <w:basedOn w:val="TextcomentariuCaracter"/>
    <w:link w:val="SubiectComentariu"/>
    <w:uiPriority w:val="99"/>
    <w:semiHidden/>
    <w:rsid w:val="006F0C19"/>
    <w:rPr>
      <w:rFonts w:ascii="Helvetica Neue" w:hAnsi="Helvetica Neue"/>
      <w:b/>
      <w:bCs/>
      <w:sz w:val="20"/>
      <w:szCs w:val="20"/>
    </w:rPr>
  </w:style>
  <w:style w:type="paragraph" w:styleId="Revizuire">
    <w:name w:val="Revision"/>
    <w:hidden/>
    <w:uiPriority w:val="99"/>
    <w:semiHidden/>
    <w:rsid w:val="006F0C19"/>
    <w:rPr>
      <w:rFonts w:ascii="Helvetica Neue" w:hAnsi="Helvetica Neue"/>
      <w:sz w:val="20"/>
    </w:rPr>
  </w:style>
  <w:style w:type="character" w:customStyle="1" w:styleId="trademark">
    <w:name w:val="trademark"/>
    <w:basedOn w:val="Fontdeparagrafimplicit"/>
    <w:rsid w:val="00152528"/>
  </w:style>
  <w:style w:type="character" w:styleId="Accentuat">
    <w:name w:val="Emphasis"/>
    <w:basedOn w:val="Fontdeparagrafimplicit"/>
    <w:uiPriority w:val="20"/>
    <w:qFormat/>
    <w:rsid w:val="00152528"/>
    <w:rPr>
      <w:i/>
      <w:iCs/>
    </w:rPr>
  </w:style>
  <w:style w:type="paragraph" w:customStyle="1" w:styleId="bold">
    <w:name w:val="bold"/>
    <w:basedOn w:val="Normal"/>
    <w:rsid w:val="00152528"/>
    <w:pPr>
      <w:spacing w:before="100" w:beforeAutospacing="1" w:after="100" w:afterAutospacing="1"/>
    </w:pPr>
    <w:rPr>
      <w:rFonts w:ascii="Times New Roman" w:eastAsia="Times New Roman" w:hAnsi="Times New Roman" w:cs="Times New Roman"/>
      <w:sz w:val="24"/>
    </w:rPr>
  </w:style>
  <w:style w:type="character" w:styleId="Robust">
    <w:name w:val="Strong"/>
    <w:basedOn w:val="Fontdeparagrafimplicit"/>
    <w:uiPriority w:val="22"/>
    <w:qFormat/>
    <w:rsid w:val="00152528"/>
    <w:rPr>
      <w:b/>
      <w:bCs/>
    </w:rPr>
  </w:style>
  <w:style w:type="character" w:customStyle="1" w:styleId="bold1">
    <w:name w:val="bold1"/>
    <w:basedOn w:val="Fontdeparagrafimplicit"/>
    <w:rsid w:val="00152528"/>
  </w:style>
  <w:style w:type="paragraph" w:customStyle="1" w:styleId="msonormal0">
    <w:name w:val="msonormal"/>
    <w:basedOn w:val="Normal"/>
    <w:rsid w:val="00152528"/>
    <w:pPr>
      <w:spacing w:before="100" w:beforeAutospacing="1" w:after="100" w:afterAutospacing="1"/>
    </w:pPr>
    <w:rPr>
      <w:rFonts w:ascii="Times New Roman" w:eastAsia="Times New Roman" w:hAnsi="Times New Roman" w:cs="Times New Roman"/>
      <w:sz w:val="24"/>
    </w:rPr>
  </w:style>
  <w:style w:type="character" w:styleId="HyperlinkParcurs">
    <w:name w:val="FollowedHyperlink"/>
    <w:basedOn w:val="Fontdeparagrafimplicit"/>
    <w:uiPriority w:val="99"/>
    <w:semiHidden/>
    <w:unhideWhenUsed/>
    <w:rsid w:val="00152528"/>
    <w:rPr>
      <w:color w:val="800080"/>
      <w:u w:val="single"/>
    </w:rPr>
  </w:style>
  <w:style w:type="paragraph" w:customStyle="1" w:styleId="listitem">
    <w:name w:val="listitem"/>
    <w:basedOn w:val="Normal"/>
    <w:rsid w:val="00152528"/>
    <w:pPr>
      <w:spacing w:before="100" w:beforeAutospacing="1" w:after="100" w:afterAutospacing="1"/>
    </w:pPr>
    <w:rPr>
      <w:rFonts w:ascii="Times New Roman" w:eastAsia="Times New Roman" w:hAnsi="Times New Roman" w:cs="Times New Roman"/>
      <w:sz w:val="24"/>
    </w:rPr>
  </w:style>
  <w:style w:type="character" w:customStyle="1" w:styleId="command">
    <w:name w:val="command"/>
    <w:basedOn w:val="Fontdeparagrafimplicit"/>
    <w:rsid w:val="00152528"/>
  </w:style>
  <w:style w:type="character" w:customStyle="1" w:styleId="btn-copy-codelisting">
    <w:name w:val="btn-copy-codelisting"/>
    <w:basedOn w:val="Fontdeparagrafimplicit"/>
    <w:rsid w:val="00152528"/>
  </w:style>
  <w:style w:type="character" w:customStyle="1" w:styleId="fa">
    <w:name w:val="fa"/>
    <w:basedOn w:val="Fontdeparagrafimplicit"/>
    <w:rsid w:val="00152528"/>
  </w:style>
  <w:style w:type="paragraph" w:styleId="PreformatatHTML">
    <w:name w:val="HTML Preformatted"/>
    <w:basedOn w:val="Normal"/>
    <w:link w:val="PreformatatHTMLCaracter"/>
    <w:uiPriority w:val="99"/>
    <w:semiHidden/>
    <w:unhideWhenUsed/>
    <w:rsid w:val="00152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PreformatatHTMLCaracter">
    <w:name w:val="Preformatat HTML Caracter"/>
    <w:basedOn w:val="Fontdeparagrafimplicit"/>
    <w:link w:val="PreformatatHTML"/>
    <w:uiPriority w:val="99"/>
    <w:semiHidden/>
    <w:rsid w:val="00152528"/>
    <w:rPr>
      <w:rFonts w:ascii="Courier New" w:eastAsia="Times New Roman" w:hAnsi="Courier New" w:cs="Courier New"/>
      <w:sz w:val="20"/>
      <w:szCs w:val="20"/>
    </w:rPr>
  </w:style>
  <w:style w:type="character" w:customStyle="1" w:styleId="hljs-tag">
    <w:name w:val="hljs-tag"/>
    <w:basedOn w:val="Fontdeparagrafimplicit"/>
    <w:rsid w:val="00152528"/>
  </w:style>
  <w:style w:type="character" w:customStyle="1" w:styleId="hljs-name">
    <w:name w:val="hljs-name"/>
    <w:basedOn w:val="Fontdeparagrafimplicit"/>
    <w:rsid w:val="00152528"/>
  </w:style>
  <w:style w:type="character" w:customStyle="1" w:styleId="btn-copy-cmdline">
    <w:name w:val="btn-copy-cmdline"/>
    <w:basedOn w:val="Fontdeparagrafimplicit"/>
    <w:rsid w:val="00152528"/>
  </w:style>
  <w:style w:type="character" w:customStyle="1" w:styleId="tlid-translation">
    <w:name w:val="tlid-translation"/>
    <w:basedOn w:val="Fontdeparagrafimplicit"/>
    <w:rsid w:val="0019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42601">
      <w:bodyDiv w:val="1"/>
      <w:marLeft w:val="0"/>
      <w:marRight w:val="0"/>
      <w:marTop w:val="0"/>
      <w:marBottom w:val="0"/>
      <w:divBdr>
        <w:top w:val="none" w:sz="0" w:space="0" w:color="auto"/>
        <w:left w:val="none" w:sz="0" w:space="0" w:color="auto"/>
        <w:bottom w:val="none" w:sz="0" w:space="0" w:color="auto"/>
        <w:right w:val="none" w:sz="0" w:space="0" w:color="auto"/>
      </w:divBdr>
    </w:div>
    <w:div w:id="592320498">
      <w:bodyDiv w:val="1"/>
      <w:marLeft w:val="0"/>
      <w:marRight w:val="0"/>
      <w:marTop w:val="0"/>
      <w:marBottom w:val="0"/>
      <w:divBdr>
        <w:top w:val="none" w:sz="0" w:space="0" w:color="auto"/>
        <w:left w:val="none" w:sz="0" w:space="0" w:color="auto"/>
        <w:bottom w:val="none" w:sz="0" w:space="0" w:color="auto"/>
        <w:right w:val="none" w:sz="0" w:space="0" w:color="auto"/>
      </w:divBdr>
    </w:div>
    <w:div w:id="639000313">
      <w:bodyDiv w:val="1"/>
      <w:marLeft w:val="0"/>
      <w:marRight w:val="0"/>
      <w:marTop w:val="0"/>
      <w:marBottom w:val="0"/>
      <w:divBdr>
        <w:top w:val="none" w:sz="0" w:space="0" w:color="auto"/>
        <w:left w:val="none" w:sz="0" w:space="0" w:color="auto"/>
        <w:bottom w:val="none" w:sz="0" w:space="0" w:color="auto"/>
        <w:right w:val="none" w:sz="0" w:space="0" w:color="auto"/>
      </w:divBdr>
    </w:div>
    <w:div w:id="738939587">
      <w:bodyDiv w:val="1"/>
      <w:marLeft w:val="0"/>
      <w:marRight w:val="0"/>
      <w:marTop w:val="0"/>
      <w:marBottom w:val="0"/>
      <w:divBdr>
        <w:top w:val="none" w:sz="0" w:space="0" w:color="auto"/>
        <w:left w:val="none" w:sz="0" w:space="0" w:color="auto"/>
        <w:bottom w:val="none" w:sz="0" w:space="0" w:color="auto"/>
        <w:right w:val="none" w:sz="0" w:space="0" w:color="auto"/>
      </w:divBdr>
    </w:div>
    <w:div w:id="826868042">
      <w:bodyDiv w:val="1"/>
      <w:marLeft w:val="0"/>
      <w:marRight w:val="0"/>
      <w:marTop w:val="0"/>
      <w:marBottom w:val="0"/>
      <w:divBdr>
        <w:top w:val="none" w:sz="0" w:space="0" w:color="auto"/>
        <w:left w:val="none" w:sz="0" w:space="0" w:color="auto"/>
        <w:bottom w:val="none" w:sz="0" w:space="0" w:color="auto"/>
        <w:right w:val="none" w:sz="0" w:space="0" w:color="auto"/>
      </w:divBdr>
      <w:divsChild>
        <w:div w:id="814562290">
          <w:marLeft w:val="0"/>
          <w:marRight w:val="0"/>
          <w:marTop w:val="0"/>
          <w:marBottom w:val="0"/>
          <w:divBdr>
            <w:top w:val="none" w:sz="0" w:space="0" w:color="auto"/>
            <w:left w:val="none" w:sz="0" w:space="0" w:color="auto"/>
            <w:bottom w:val="none" w:sz="0" w:space="0" w:color="auto"/>
            <w:right w:val="none" w:sz="0" w:space="0" w:color="auto"/>
          </w:divBdr>
        </w:div>
        <w:div w:id="1341157043">
          <w:marLeft w:val="0"/>
          <w:marRight w:val="0"/>
          <w:marTop w:val="0"/>
          <w:marBottom w:val="0"/>
          <w:divBdr>
            <w:top w:val="none" w:sz="0" w:space="0" w:color="auto"/>
            <w:left w:val="none" w:sz="0" w:space="0" w:color="auto"/>
            <w:bottom w:val="none" w:sz="0" w:space="0" w:color="auto"/>
            <w:right w:val="none" w:sz="0" w:space="0" w:color="auto"/>
          </w:divBdr>
        </w:div>
        <w:div w:id="1675717785">
          <w:marLeft w:val="0"/>
          <w:marRight w:val="0"/>
          <w:marTop w:val="0"/>
          <w:marBottom w:val="0"/>
          <w:divBdr>
            <w:top w:val="none" w:sz="0" w:space="0" w:color="auto"/>
            <w:left w:val="none" w:sz="0" w:space="0" w:color="auto"/>
            <w:bottom w:val="none" w:sz="0" w:space="0" w:color="auto"/>
            <w:right w:val="none" w:sz="0" w:space="0" w:color="auto"/>
          </w:divBdr>
        </w:div>
        <w:div w:id="1600679891">
          <w:marLeft w:val="0"/>
          <w:marRight w:val="0"/>
          <w:marTop w:val="0"/>
          <w:marBottom w:val="0"/>
          <w:divBdr>
            <w:top w:val="none" w:sz="0" w:space="0" w:color="auto"/>
            <w:left w:val="none" w:sz="0" w:space="0" w:color="auto"/>
            <w:bottom w:val="none" w:sz="0" w:space="0" w:color="auto"/>
            <w:right w:val="none" w:sz="0" w:space="0" w:color="auto"/>
          </w:divBdr>
        </w:div>
        <w:div w:id="256523845">
          <w:marLeft w:val="0"/>
          <w:marRight w:val="0"/>
          <w:marTop w:val="0"/>
          <w:marBottom w:val="0"/>
          <w:divBdr>
            <w:top w:val="none" w:sz="0" w:space="0" w:color="auto"/>
            <w:left w:val="none" w:sz="0" w:space="0" w:color="auto"/>
            <w:bottom w:val="none" w:sz="0" w:space="0" w:color="auto"/>
            <w:right w:val="none" w:sz="0" w:space="0" w:color="auto"/>
          </w:divBdr>
        </w:div>
        <w:div w:id="1686784705">
          <w:marLeft w:val="0"/>
          <w:marRight w:val="0"/>
          <w:marTop w:val="0"/>
          <w:marBottom w:val="0"/>
          <w:divBdr>
            <w:top w:val="none" w:sz="0" w:space="0" w:color="auto"/>
            <w:left w:val="none" w:sz="0" w:space="0" w:color="auto"/>
            <w:bottom w:val="none" w:sz="0" w:space="0" w:color="auto"/>
            <w:right w:val="none" w:sz="0" w:space="0" w:color="auto"/>
          </w:divBdr>
        </w:div>
        <w:div w:id="2006324165">
          <w:marLeft w:val="0"/>
          <w:marRight w:val="0"/>
          <w:marTop w:val="0"/>
          <w:marBottom w:val="0"/>
          <w:divBdr>
            <w:top w:val="none" w:sz="0" w:space="0" w:color="auto"/>
            <w:left w:val="none" w:sz="0" w:space="0" w:color="auto"/>
            <w:bottom w:val="none" w:sz="0" w:space="0" w:color="auto"/>
            <w:right w:val="none" w:sz="0" w:space="0" w:color="auto"/>
          </w:divBdr>
        </w:div>
        <w:div w:id="184759963">
          <w:marLeft w:val="0"/>
          <w:marRight w:val="0"/>
          <w:marTop w:val="0"/>
          <w:marBottom w:val="0"/>
          <w:divBdr>
            <w:top w:val="none" w:sz="0" w:space="0" w:color="auto"/>
            <w:left w:val="none" w:sz="0" w:space="0" w:color="auto"/>
            <w:bottom w:val="none" w:sz="0" w:space="0" w:color="auto"/>
            <w:right w:val="none" w:sz="0" w:space="0" w:color="auto"/>
          </w:divBdr>
        </w:div>
        <w:div w:id="17899096">
          <w:marLeft w:val="0"/>
          <w:marRight w:val="0"/>
          <w:marTop w:val="0"/>
          <w:marBottom w:val="0"/>
          <w:divBdr>
            <w:top w:val="none" w:sz="0" w:space="0" w:color="auto"/>
            <w:left w:val="none" w:sz="0" w:space="0" w:color="auto"/>
            <w:bottom w:val="none" w:sz="0" w:space="0" w:color="auto"/>
            <w:right w:val="none" w:sz="0" w:space="0" w:color="auto"/>
          </w:divBdr>
        </w:div>
        <w:div w:id="931937929">
          <w:marLeft w:val="0"/>
          <w:marRight w:val="0"/>
          <w:marTop w:val="0"/>
          <w:marBottom w:val="0"/>
          <w:divBdr>
            <w:top w:val="none" w:sz="0" w:space="0" w:color="auto"/>
            <w:left w:val="none" w:sz="0" w:space="0" w:color="auto"/>
            <w:bottom w:val="none" w:sz="0" w:space="0" w:color="auto"/>
            <w:right w:val="none" w:sz="0" w:space="0" w:color="auto"/>
          </w:divBdr>
        </w:div>
        <w:div w:id="985282446">
          <w:marLeft w:val="0"/>
          <w:marRight w:val="0"/>
          <w:marTop w:val="0"/>
          <w:marBottom w:val="0"/>
          <w:divBdr>
            <w:top w:val="none" w:sz="0" w:space="0" w:color="auto"/>
            <w:left w:val="none" w:sz="0" w:space="0" w:color="auto"/>
            <w:bottom w:val="none" w:sz="0" w:space="0" w:color="auto"/>
            <w:right w:val="none" w:sz="0" w:space="0" w:color="auto"/>
          </w:divBdr>
        </w:div>
        <w:div w:id="1631208466">
          <w:marLeft w:val="0"/>
          <w:marRight w:val="0"/>
          <w:marTop w:val="0"/>
          <w:marBottom w:val="0"/>
          <w:divBdr>
            <w:top w:val="none" w:sz="0" w:space="0" w:color="auto"/>
            <w:left w:val="none" w:sz="0" w:space="0" w:color="auto"/>
            <w:bottom w:val="none" w:sz="0" w:space="0" w:color="auto"/>
            <w:right w:val="none" w:sz="0" w:space="0" w:color="auto"/>
          </w:divBdr>
        </w:div>
        <w:div w:id="2107185613">
          <w:marLeft w:val="0"/>
          <w:marRight w:val="0"/>
          <w:marTop w:val="0"/>
          <w:marBottom w:val="0"/>
          <w:divBdr>
            <w:top w:val="none" w:sz="0" w:space="0" w:color="auto"/>
            <w:left w:val="none" w:sz="0" w:space="0" w:color="auto"/>
            <w:bottom w:val="none" w:sz="0" w:space="0" w:color="auto"/>
            <w:right w:val="none" w:sz="0" w:space="0" w:color="auto"/>
          </w:divBdr>
        </w:div>
        <w:div w:id="1527014045">
          <w:marLeft w:val="0"/>
          <w:marRight w:val="0"/>
          <w:marTop w:val="0"/>
          <w:marBottom w:val="0"/>
          <w:divBdr>
            <w:top w:val="none" w:sz="0" w:space="0" w:color="auto"/>
            <w:left w:val="none" w:sz="0" w:space="0" w:color="auto"/>
            <w:bottom w:val="none" w:sz="0" w:space="0" w:color="auto"/>
            <w:right w:val="none" w:sz="0" w:space="0" w:color="auto"/>
          </w:divBdr>
        </w:div>
        <w:div w:id="1140027829">
          <w:marLeft w:val="0"/>
          <w:marRight w:val="0"/>
          <w:marTop w:val="0"/>
          <w:marBottom w:val="0"/>
          <w:divBdr>
            <w:top w:val="none" w:sz="0" w:space="0" w:color="auto"/>
            <w:left w:val="none" w:sz="0" w:space="0" w:color="auto"/>
            <w:bottom w:val="none" w:sz="0" w:space="0" w:color="auto"/>
            <w:right w:val="none" w:sz="0" w:space="0" w:color="auto"/>
          </w:divBdr>
        </w:div>
        <w:div w:id="1508671402">
          <w:marLeft w:val="0"/>
          <w:marRight w:val="0"/>
          <w:marTop w:val="0"/>
          <w:marBottom w:val="0"/>
          <w:divBdr>
            <w:top w:val="none" w:sz="0" w:space="0" w:color="auto"/>
            <w:left w:val="none" w:sz="0" w:space="0" w:color="auto"/>
            <w:bottom w:val="none" w:sz="0" w:space="0" w:color="auto"/>
            <w:right w:val="none" w:sz="0" w:space="0" w:color="auto"/>
          </w:divBdr>
        </w:div>
        <w:div w:id="1066798292">
          <w:marLeft w:val="0"/>
          <w:marRight w:val="0"/>
          <w:marTop w:val="0"/>
          <w:marBottom w:val="0"/>
          <w:divBdr>
            <w:top w:val="none" w:sz="0" w:space="0" w:color="auto"/>
            <w:left w:val="none" w:sz="0" w:space="0" w:color="auto"/>
            <w:bottom w:val="none" w:sz="0" w:space="0" w:color="auto"/>
            <w:right w:val="none" w:sz="0" w:space="0" w:color="auto"/>
          </w:divBdr>
        </w:div>
        <w:div w:id="601763333">
          <w:marLeft w:val="0"/>
          <w:marRight w:val="0"/>
          <w:marTop w:val="0"/>
          <w:marBottom w:val="0"/>
          <w:divBdr>
            <w:top w:val="none" w:sz="0" w:space="0" w:color="auto"/>
            <w:left w:val="none" w:sz="0" w:space="0" w:color="auto"/>
            <w:bottom w:val="none" w:sz="0" w:space="0" w:color="auto"/>
            <w:right w:val="none" w:sz="0" w:space="0" w:color="auto"/>
          </w:divBdr>
        </w:div>
        <w:div w:id="109013411">
          <w:marLeft w:val="0"/>
          <w:marRight w:val="0"/>
          <w:marTop w:val="0"/>
          <w:marBottom w:val="0"/>
          <w:divBdr>
            <w:top w:val="none" w:sz="0" w:space="0" w:color="auto"/>
            <w:left w:val="none" w:sz="0" w:space="0" w:color="auto"/>
            <w:bottom w:val="none" w:sz="0" w:space="0" w:color="auto"/>
            <w:right w:val="none" w:sz="0" w:space="0" w:color="auto"/>
          </w:divBdr>
        </w:div>
        <w:div w:id="1020283046">
          <w:marLeft w:val="0"/>
          <w:marRight w:val="0"/>
          <w:marTop w:val="0"/>
          <w:marBottom w:val="0"/>
          <w:divBdr>
            <w:top w:val="none" w:sz="0" w:space="0" w:color="auto"/>
            <w:left w:val="none" w:sz="0" w:space="0" w:color="auto"/>
            <w:bottom w:val="none" w:sz="0" w:space="0" w:color="auto"/>
            <w:right w:val="none" w:sz="0" w:space="0" w:color="auto"/>
          </w:divBdr>
        </w:div>
        <w:div w:id="493685348">
          <w:marLeft w:val="0"/>
          <w:marRight w:val="0"/>
          <w:marTop w:val="0"/>
          <w:marBottom w:val="0"/>
          <w:divBdr>
            <w:top w:val="none" w:sz="0" w:space="0" w:color="auto"/>
            <w:left w:val="none" w:sz="0" w:space="0" w:color="auto"/>
            <w:bottom w:val="none" w:sz="0" w:space="0" w:color="auto"/>
            <w:right w:val="none" w:sz="0" w:space="0" w:color="auto"/>
          </w:divBdr>
        </w:div>
        <w:div w:id="831028541">
          <w:marLeft w:val="0"/>
          <w:marRight w:val="0"/>
          <w:marTop w:val="0"/>
          <w:marBottom w:val="0"/>
          <w:divBdr>
            <w:top w:val="none" w:sz="0" w:space="0" w:color="auto"/>
            <w:left w:val="none" w:sz="0" w:space="0" w:color="auto"/>
            <w:bottom w:val="none" w:sz="0" w:space="0" w:color="auto"/>
            <w:right w:val="none" w:sz="0" w:space="0" w:color="auto"/>
          </w:divBdr>
        </w:div>
        <w:div w:id="953096138">
          <w:marLeft w:val="0"/>
          <w:marRight w:val="0"/>
          <w:marTop w:val="0"/>
          <w:marBottom w:val="0"/>
          <w:divBdr>
            <w:top w:val="none" w:sz="0" w:space="0" w:color="auto"/>
            <w:left w:val="none" w:sz="0" w:space="0" w:color="auto"/>
            <w:bottom w:val="none" w:sz="0" w:space="0" w:color="auto"/>
            <w:right w:val="none" w:sz="0" w:space="0" w:color="auto"/>
          </w:divBdr>
        </w:div>
        <w:div w:id="877933106">
          <w:marLeft w:val="0"/>
          <w:marRight w:val="0"/>
          <w:marTop w:val="0"/>
          <w:marBottom w:val="0"/>
          <w:divBdr>
            <w:top w:val="none" w:sz="0" w:space="0" w:color="auto"/>
            <w:left w:val="none" w:sz="0" w:space="0" w:color="auto"/>
            <w:bottom w:val="none" w:sz="0" w:space="0" w:color="auto"/>
            <w:right w:val="none" w:sz="0" w:space="0" w:color="auto"/>
          </w:divBdr>
        </w:div>
        <w:div w:id="1150365545">
          <w:marLeft w:val="0"/>
          <w:marRight w:val="0"/>
          <w:marTop w:val="0"/>
          <w:marBottom w:val="0"/>
          <w:divBdr>
            <w:top w:val="none" w:sz="0" w:space="0" w:color="auto"/>
            <w:left w:val="none" w:sz="0" w:space="0" w:color="auto"/>
            <w:bottom w:val="none" w:sz="0" w:space="0" w:color="auto"/>
            <w:right w:val="none" w:sz="0" w:space="0" w:color="auto"/>
          </w:divBdr>
        </w:div>
        <w:div w:id="1522939776">
          <w:marLeft w:val="0"/>
          <w:marRight w:val="0"/>
          <w:marTop w:val="0"/>
          <w:marBottom w:val="0"/>
          <w:divBdr>
            <w:top w:val="none" w:sz="0" w:space="0" w:color="auto"/>
            <w:left w:val="none" w:sz="0" w:space="0" w:color="auto"/>
            <w:bottom w:val="none" w:sz="0" w:space="0" w:color="auto"/>
            <w:right w:val="none" w:sz="0" w:space="0" w:color="auto"/>
          </w:divBdr>
        </w:div>
        <w:div w:id="927739781">
          <w:marLeft w:val="0"/>
          <w:marRight w:val="0"/>
          <w:marTop w:val="0"/>
          <w:marBottom w:val="0"/>
          <w:divBdr>
            <w:top w:val="none" w:sz="0" w:space="0" w:color="auto"/>
            <w:left w:val="none" w:sz="0" w:space="0" w:color="auto"/>
            <w:bottom w:val="none" w:sz="0" w:space="0" w:color="auto"/>
            <w:right w:val="none" w:sz="0" w:space="0" w:color="auto"/>
          </w:divBdr>
        </w:div>
        <w:div w:id="390227526">
          <w:marLeft w:val="0"/>
          <w:marRight w:val="0"/>
          <w:marTop w:val="0"/>
          <w:marBottom w:val="0"/>
          <w:divBdr>
            <w:top w:val="none" w:sz="0" w:space="0" w:color="auto"/>
            <w:left w:val="none" w:sz="0" w:space="0" w:color="auto"/>
            <w:bottom w:val="none" w:sz="0" w:space="0" w:color="auto"/>
            <w:right w:val="none" w:sz="0" w:space="0" w:color="auto"/>
          </w:divBdr>
        </w:div>
        <w:div w:id="1153109702">
          <w:marLeft w:val="0"/>
          <w:marRight w:val="0"/>
          <w:marTop w:val="0"/>
          <w:marBottom w:val="0"/>
          <w:divBdr>
            <w:top w:val="none" w:sz="0" w:space="0" w:color="auto"/>
            <w:left w:val="none" w:sz="0" w:space="0" w:color="auto"/>
            <w:bottom w:val="none" w:sz="0" w:space="0" w:color="auto"/>
            <w:right w:val="none" w:sz="0" w:space="0" w:color="auto"/>
          </w:divBdr>
        </w:div>
        <w:div w:id="1418408346">
          <w:marLeft w:val="0"/>
          <w:marRight w:val="0"/>
          <w:marTop w:val="0"/>
          <w:marBottom w:val="0"/>
          <w:divBdr>
            <w:top w:val="none" w:sz="0" w:space="0" w:color="auto"/>
            <w:left w:val="none" w:sz="0" w:space="0" w:color="auto"/>
            <w:bottom w:val="none" w:sz="0" w:space="0" w:color="auto"/>
            <w:right w:val="none" w:sz="0" w:space="0" w:color="auto"/>
          </w:divBdr>
        </w:div>
        <w:div w:id="1820220237">
          <w:marLeft w:val="0"/>
          <w:marRight w:val="0"/>
          <w:marTop w:val="0"/>
          <w:marBottom w:val="0"/>
          <w:divBdr>
            <w:top w:val="none" w:sz="0" w:space="0" w:color="auto"/>
            <w:left w:val="none" w:sz="0" w:space="0" w:color="auto"/>
            <w:bottom w:val="none" w:sz="0" w:space="0" w:color="auto"/>
            <w:right w:val="none" w:sz="0" w:space="0" w:color="auto"/>
          </w:divBdr>
        </w:div>
        <w:div w:id="816261604">
          <w:marLeft w:val="0"/>
          <w:marRight w:val="0"/>
          <w:marTop w:val="0"/>
          <w:marBottom w:val="0"/>
          <w:divBdr>
            <w:top w:val="none" w:sz="0" w:space="0" w:color="auto"/>
            <w:left w:val="none" w:sz="0" w:space="0" w:color="auto"/>
            <w:bottom w:val="none" w:sz="0" w:space="0" w:color="auto"/>
            <w:right w:val="none" w:sz="0" w:space="0" w:color="auto"/>
          </w:divBdr>
        </w:div>
        <w:div w:id="757556779">
          <w:marLeft w:val="0"/>
          <w:marRight w:val="0"/>
          <w:marTop w:val="0"/>
          <w:marBottom w:val="0"/>
          <w:divBdr>
            <w:top w:val="none" w:sz="0" w:space="0" w:color="auto"/>
            <w:left w:val="none" w:sz="0" w:space="0" w:color="auto"/>
            <w:bottom w:val="none" w:sz="0" w:space="0" w:color="auto"/>
            <w:right w:val="none" w:sz="0" w:space="0" w:color="auto"/>
          </w:divBdr>
        </w:div>
        <w:div w:id="876088252">
          <w:marLeft w:val="0"/>
          <w:marRight w:val="0"/>
          <w:marTop w:val="0"/>
          <w:marBottom w:val="0"/>
          <w:divBdr>
            <w:top w:val="none" w:sz="0" w:space="0" w:color="auto"/>
            <w:left w:val="none" w:sz="0" w:space="0" w:color="auto"/>
            <w:bottom w:val="none" w:sz="0" w:space="0" w:color="auto"/>
            <w:right w:val="none" w:sz="0" w:space="0" w:color="auto"/>
          </w:divBdr>
        </w:div>
        <w:div w:id="722407674">
          <w:marLeft w:val="0"/>
          <w:marRight w:val="0"/>
          <w:marTop w:val="0"/>
          <w:marBottom w:val="0"/>
          <w:divBdr>
            <w:top w:val="none" w:sz="0" w:space="0" w:color="auto"/>
            <w:left w:val="none" w:sz="0" w:space="0" w:color="auto"/>
            <w:bottom w:val="none" w:sz="0" w:space="0" w:color="auto"/>
            <w:right w:val="none" w:sz="0" w:space="0" w:color="auto"/>
          </w:divBdr>
        </w:div>
        <w:div w:id="1390955770">
          <w:marLeft w:val="0"/>
          <w:marRight w:val="0"/>
          <w:marTop w:val="0"/>
          <w:marBottom w:val="0"/>
          <w:divBdr>
            <w:top w:val="none" w:sz="0" w:space="0" w:color="auto"/>
            <w:left w:val="none" w:sz="0" w:space="0" w:color="auto"/>
            <w:bottom w:val="none" w:sz="0" w:space="0" w:color="auto"/>
            <w:right w:val="none" w:sz="0" w:space="0" w:color="auto"/>
          </w:divBdr>
        </w:div>
        <w:div w:id="960843304">
          <w:marLeft w:val="0"/>
          <w:marRight w:val="0"/>
          <w:marTop w:val="0"/>
          <w:marBottom w:val="0"/>
          <w:divBdr>
            <w:top w:val="none" w:sz="0" w:space="0" w:color="auto"/>
            <w:left w:val="none" w:sz="0" w:space="0" w:color="auto"/>
            <w:bottom w:val="none" w:sz="0" w:space="0" w:color="auto"/>
            <w:right w:val="none" w:sz="0" w:space="0" w:color="auto"/>
          </w:divBdr>
        </w:div>
        <w:div w:id="1969891798">
          <w:marLeft w:val="0"/>
          <w:marRight w:val="0"/>
          <w:marTop w:val="0"/>
          <w:marBottom w:val="0"/>
          <w:divBdr>
            <w:top w:val="none" w:sz="0" w:space="0" w:color="auto"/>
            <w:left w:val="none" w:sz="0" w:space="0" w:color="auto"/>
            <w:bottom w:val="none" w:sz="0" w:space="0" w:color="auto"/>
            <w:right w:val="none" w:sz="0" w:space="0" w:color="auto"/>
          </w:divBdr>
        </w:div>
        <w:div w:id="462431385">
          <w:marLeft w:val="0"/>
          <w:marRight w:val="0"/>
          <w:marTop w:val="0"/>
          <w:marBottom w:val="0"/>
          <w:divBdr>
            <w:top w:val="none" w:sz="0" w:space="0" w:color="auto"/>
            <w:left w:val="none" w:sz="0" w:space="0" w:color="auto"/>
            <w:bottom w:val="none" w:sz="0" w:space="0" w:color="auto"/>
            <w:right w:val="none" w:sz="0" w:space="0" w:color="auto"/>
          </w:divBdr>
        </w:div>
        <w:div w:id="595138066">
          <w:marLeft w:val="0"/>
          <w:marRight w:val="0"/>
          <w:marTop w:val="0"/>
          <w:marBottom w:val="0"/>
          <w:divBdr>
            <w:top w:val="none" w:sz="0" w:space="0" w:color="auto"/>
            <w:left w:val="none" w:sz="0" w:space="0" w:color="auto"/>
            <w:bottom w:val="none" w:sz="0" w:space="0" w:color="auto"/>
            <w:right w:val="none" w:sz="0" w:space="0" w:color="auto"/>
          </w:divBdr>
        </w:div>
        <w:div w:id="1018850332">
          <w:marLeft w:val="0"/>
          <w:marRight w:val="0"/>
          <w:marTop w:val="0"/>
          <w:marBottom w:val="0"/>
          <w:divBdr>
            <w:top w:val="none" w:sz="0" w:space="0" w:color="auto"/>
            <w:left w:val="none" w:sz="0" w:space="0" w:color="auto"/>
            <w:bottom w:val="none" w:sz="0" w:space="0" w:color="auto"/>
            <w:right w:val="none" w:sz="0" w:space="0" w:color="auto"/>
          </w:divBdr>
        </w:div>
        <w:div w:id="694234202">
          <w:marLeft w:val="0"/>
          <w:marRight w:val="0"/>
          <w:marTop w:val="0"/>
          <w:marBottom w:val="0"/>
          <w:divBdr>
            <w:top w:val="none" w:sz="0" w:space="0" w:color="auto"/>
            <w:left w:val="none" w:sz="0" w:space="0" w:color="auto"/>
            <w:bottom w:val="none" w:sz="0" w:space="0" w:color="auto"/>
            <w:right w:val="none" w:sz="0" w:space="0" w:color="auto"/>
          </w:divBdr>
        </w:div>
        <w:div w:id="261887400">
          <w:marLeft w:val="0"/>
          <w:marRight w:val="0"/>
          <w:marTop w:val="0"/>
          <w:marBottom w:val="0"/>
          <w:divBdr>
            <w:top w:val="none" w:sz="0" w:space="0" w:color="auto"/>
            <w:left w:val="none" w:sz="0" w:space="0" w:color="auto"/>
            <w:bottom w:val="none" w:sz="0" w:space="0" w:color="auto"/>
            <w:right w:val="none" w:sz="0" w:space="0" w:color="auto"/>
          </w:divBdr>
        </w:div>
        <w:div w:id="1804956859">
          <w:marLeft w:val="0"/>
          <w:marRight w:val="0"/>
          <w:marTop w:val="0"/>
          <w:marBottom w:val="0"/>
          <w:divBdr>
            <w:top w:val="none" w:sz="0" w:space="0" w:color="auto"/>
            <w:left w:val="none" w:sz="0" w:space="0" w:color="auto"/>
            <w:bottom w:val="none" w:sz="0" w:space="0" w:color="auto"/>
            <w:right w:val="none" w:sz="0" w:space="0" w:color="auto"/>
          </w:divBdr>
        </w:div>
        <w:div w:id="1393119328">
          <w:marLeft w:val="0"/>
          <w:marRight w:val="0"/>
          <w:marTop w:val="0"/>
          <w:marBottom w:val="0"/>
          <w:divBdr>
            <w:top w:val="none" w:sz="0" w:space="0" w:color="auto"/>
            <w:left w:val="none" w:sz="0" w:space="0" w:color="auto"/>
            <w:bottom w:val="none" w:sz="0" w:space="0" w:color="auto"/>
            <w:right w:val="none" w:sz="0" w:space="0" w:color="auto"/>
          </w:divBdr>
        </w:div>
        <w:div w:id="601106114">
          <w:marLeft w:val="0"/>
          <w:marRight w:val="0"/>
          <w:marTop w:val="0"/>
          <w:marBottom w:val="0"/>
          <w:divBdr>
            <w:top w:val="none" w:sz="0" w:space="0" w:color="auto"/>
            <w:left w:val="none" w:sz="0" w:space="0" w:color="auto"/>
            <w:bottom w:val="none" w:sz="0" w:space="0" w:color="auto"/>
            <w:right w:val="none" w:sz="0" w:space="0" w:color="auto"/>
          </w:divBdr>
        </w:div>
        <w:div w:id="6173686">
          <w:marLeft w:val="0"/>
          <w:marRight w:val="0"/>
          <w:marTop w:val="0"/>
          <w:marBottom w:val="0"/>
          <w:divBdr>
            <w:top w:val="none" w:sz="0" w:space="0" w:color="auto"/>
            <w:left w:val="none" w:sz="0" w:space="0" w:color="auto"/>
            <w:bottom w:val="none" w:sz="0" w:space="0" w:color="auto"/>
            <w:right w:val="none" w:sz="0" w:space="0" w:color="auto"/>
          </w:divBdr>
        </w:div>
        <w:div w:id="1883714191">
          <w:marLeft w:val="0"/>
          <w:marRight w:val="0"/>
          <w:marTop w:val="0"/>
          <w:marBottom w:val="0"/>
          <w:divBdr>
            <w:top w:val="none" w:sz="0" w:space="0" w:color="auto"/>
            <w:left w:val="none" w:sz="0" w:space="0" w:color="auto"/>
            <w:bottom w:val="none" w:sz="0" w:space="0" w:color="auto"/>
            <w:right w:val="none" w:sz="0" w:space="0" w:color="auto"/>
          </w:divBdr>
        </w:div>
      </w:divsChild>
    </w:div>
    <w:div w:id="1070929343">
      <w:bodyDiv w:val="1"/>
      <w:marLeft w:val="0"/>
      <w:marRight w:val="0"/>
      <w:marTop w:val="0"/>
      <w:marBottom w:val="0"/>
      <w:divBdr>
        <w:top w:val="none" w:sz="0" w:space="0" w:color="auto"/>
        <w:left w:val="none" w:sz="0" w:space="0" w:color="auto"/>
        <w:bottom w:val="none" w:sz="0" w:space="0" w:color="auto"/>
        <w:right w:val="none" w:sz="0" w:space="0" w:color="auto"/>
      </w:divBdr>
    </w:div>
    <w:div w:id="1101267564">
      <w:bodyDiv w:val="1"/>
      <w:marLeft w:val="0"/>
      <w:marRight w:val="0"/>
      <w:marTop w:val="0"/>
      <w:marBottom w:val="0"/>
      <w:divBdr>
        <w:top w:val="none" w:sz="0" w:space="0" w:color="auto"/>
        <w:left w:val="none" w:sz="0" w:space="0" w:color="auto"/>
        <w:bottom w:val="none" w:sz="0" w:space="0" w:color="auto"/>
        <w:right w:val="none" w:sz="0" w:space="0" w:color="auto"/>
      </w:divBdr>
    </w:div>
    <w:div w:id="1136413235">
      <w:bodyDiv w:val="1"/>
      <w:marLeft w:val="0"/>
      <w:marRight w:val="0"/>
      <w:marTop w:val="0"/>
      <w:marBottom w:val="0"/>
      <w:divBdr>
        <w:top w:val="none" w:sz="0" w:space="0" w:color="auto"/>
        <w:left w:val="none" w:sz="0" w:space="0" w:color="auto"/>
        <w:bottom w:val="none" w:sz="0" w:space="0" w:color="auto"/>
        <w:right w:val="none" w:sz="0" w:space="0" w:color="auto"/>
      </w:divBdr>
    </w:div>
    <w:div w:id="1268735918">
      <w:bodyDiv w:val="1"/>
      <w:marLeft w:val="0"/>
      <w:marRight w:val="0"/>
      <w:marTop w:val="0"/>
      <w:marBottom w:val="0"/>
      <w:divBdr>
        <w:top w:val="none" w:sz="0" w:space="0" w:color="auto"/>
        <w:left w:val="none" w:sz="0" w:space="0" w:color="auto"/>
        <w:bottom w:val="none" w:sz="0" w:space="0" w:color="auto"/>
        <w:right w:val="none" w:sz="0" w:space="0" w:color="auto"/>
      </w:divBdr>
    </w:div>
    <w:div w:id="1428306348">
      <w:bodyDiv w:val="1"/>
      <w:marLeft w:val="0"/>
      <w:marRight w:val="0"/>
      <w:marTop w:val="0"/>
      <w:marBottom w:val="0"/>
      <w:divBdr>
        <w:top w:val="none" w:sz="0" w:space="0" w:color="auto"/>
        <w:left w:val="none" w:sz="0" w:space="0" w:color="auto"/>
        <w:bottom w:val="none" w:sz="0" w:space="0" w:color="auto"/>
        <w:right w:val="none" w:sz="0" w:space="0" w:color="auto"/>
      </w:divBdr>
    </w:div>
    <w:div w:id="1716276189">
      <w:bodyDiv w:val="1"/>
      <w:marLeft w:val="0"/>
      <w:marRight w:val="0"/>
      <w:marTop w:val="0"/>
      <w:marBottom w:val="0"/>
      <w:divBdr>
        <w:top w:val="none" w:sz="0" w:space="0" w:color="auto"/>
        <w:left w:val="none" w:sz="0" w:space="0" w:color="auto"/>
        <w:bottom w:val="none" w:sz="0" w:space="0" w:color="auto"/>
        <w:right w:val="none" w:sz="0" w:space="0" w:color="auto"/>
      </w:divBdr>
    </w:div>
    <w:div w:id="1865509795">
      <w:bodyDiv w:val="1"/>
      <w:marLeft w:val="0"/>
      <w:marRight w:val="0"/>
      <w:marTop w:val="0"/>
      <w:marBottom w:val="0"/>
      <w:divBdr>
        <w:top w:val="none" w:sz="0" w:space="0" w:color="auto"/>
        <w:left w:val="none" w:sz="0" w:space="0" w:color="auto"/>
        <w:bottom w:val="none" w:sz="0" w:space="0" w:color="auto"/>
        <w:right w:val="none" w:sz="0" w:space="0" w:color="auto"/>
      </w:divBdr>
    </w:div>
    <w:div w:id="2023386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7E282EC-80D1-4676-9032-EC8CB8DB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ForgeRock</Company>
  <LinksUpToDate>false</LinksUpToDate>
  <CharactersWithSpaces>5733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Subtitle</dc:subject>
  <dc:creator>ForgeRock Author</dc:creator>
  <cp:keywords/>
  <dc:description/>
  <cp:lastModifiedBy>Daniel Coman</cp:lastModifiedBy>
  <cp:revision>106</cp:revision>
  <cp:lastPrinted>2018-09-21T18:57:00Z</cp:lastPrinted>
  <dcterms:created xsi:type="dcterms:W3CDTF">2019-01-30T21:24:00Z</dcterms:created>
  <dcterms:modified xsi:type="dcterms:W3CDTF">2019-06-10T08:46:00Z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