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E66" w:rsidRPr="003B7E66" w:rsidRDefault="003B7E66" w:rsidP="003B7E66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es-US"/>
        </w:rPr>
      </w:pPr>
      <w:proofErr w:type="spellStart"/>
      <w:r w:rsidRPr="003B7E66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es-US"/>
        </w:rPr>
        <w:t>Best</w:t>
      </w:r>
      <w:proofErr w:type="spellEnd"/>
      <w:r w:rsidRPr="003B7E66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es-US"/>
        </w:rPr>
        <w:t xml:space="preserve"> </w:t>
      </w:r>
      <w:proofErr w:type="spellStart"/>
      <w:r w:rsidRPr="003B7E66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es-US"/>
        </w:rPr>
        <w:t>Practices</w:t>
      </w:r>
      <w:proofErr w:type="spellEnd"/>
    </w:p>
    <w:p w:rsidR="003B7E66" w:rsidRPr="003B7E66" w:rsidRDefault="003B7E66" w:rsidP="003B7E66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</w:pPr>
      <w:proofErr w:type="spellStart"/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>Before</w:t>
      </w:r>
      <w:proofErr w:type="spellEnd"/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 xml:space="preserve"> </w:t>
      </w:r>
      <w:proofErr w:type="spellStart"/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>An</w:t>
      </w:r>
      <w:proofErr w:type="spellEnd"/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 xml:space="preserve"> </w:t>
      </w:r>
      <w:proofErr w:type="spellStart"/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>Event</w:t>
      </w:r>
      <w:proofErr w:type="spellEnd"/>
    </w:p>
    <w:p w:rsidR="003B7E66" w:rsidRPr="003B7E66" w:rsidRDefault="003B7E66" w:rsidP="003B7E66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Download and backup all pipelines to your programming laptop.</w:t>
      </w:r>
    </w:p>
    <w:p w:rsidR="003B7E66" w:rsidRPr="003B7E66" w:rsidRDefault="003B7E66" w:rsidP="003B7E66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Download a copy of the latest Limelight image to your programming laptop.</w:t>
      </w:r>
    </w:p>
    <w:p w:rsidR="003B7E66" w:rsidRPr="003B7E66" w:rsidRDefault="003B7E66" w:rsidP="003B7E66">
      <w:pPr>
        <w:numPr>
          <w:ilvl w:val="0"/>
          <w:numId w:val="1"/>
        </w:numPr>
        <w:shd w:val="clear" w:color="auto" w:fill="FCFCFC"/>
        <w:spacing w:after="180" w:line="36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b/>
          <w:bCs/>
          <w:color w:val="404040"/>
          <w:sz w:val="24"/>
          <w:szCs w:val="24"/>
          <w:lang w:val="en-US" w:eastAsia="es-US"/>
        </w:rPr>
        <w:t>Record a list of your pipelines and their indicies.</w:t>
      </w:r>
    </w:p>
    <w:p w:rsidR="003B7E66" w:rsidRPr="003B7E66" w:rsidRDefault="003B7E66" w:rsidP="003B7E66">
      <w:pPr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 xml:space="preserve">1 - Dual Target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Low</w:t>
      </w:r>
      <w:proofErr w:type="spellEnd"/>
    </w:p>
    <w:p w:rsidR="003B7E66" w:rsidRPr="003B7E66" w:rsidRDefault="003B7E66" w:rsidP="003B7E66">
      <w:pPr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2 - Dual Target High Cargo</w:t>
      </w:r>
    </w:p>
    <w:p w:rsidR="003B7E66" w:rsidRPr="003B7E66" w:rsidRDefault="003B7E66" w:rsidP="003B7E66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Add strain reliefs to all power and ethernet cables going to your LL.</w:t>
      </w:r>
    </w:p>
    <w:p w:rsidR="003B7E66" w:rsidRPr="003B7E66" w:rsidRDefault="003B7E66" w:rsidP="003B7E66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Consider hot-gluing all connections.</w:t>
      </w:r>
    </w:p>
    <w:p w:rsidR="003B7E66" w:rsidRPr="003B7E66" w:rsidRDefault="003B7E66" w:rsidP="003B7E66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</w:pPr>
      <w:proofErr w:type="spellStart"/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>During</w:t>
      </w:r>
      <w:proofErr w:type="spellEnd"/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 xml:space="preserve"> </w:t>
      </w:r>
      <w:proofErr w:type="spellStart"/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>Event</w:t>
      </w:r>
      <w:proofErr w:type="spellEnd"/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 xml:space="preserve"> </w:t>
      </w:r>
      <w:proofErr w:type="spellStart"/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>Calibration</w:t>
      </w:r>
      <w:proofErr w:type="spellEnd"/>
    </w:p>
    <w:p w:rsidR="003B7E66" w:rsidRPr="003B7E66" w:rsidRDefault="003B7E66" w:rsidP="003B7E66">
      <w:pPr>
        <w:numPr>
          <w:ilvl w:val="0"/>
          <w:numId w:val="3"/>
        </w:numPr>
        <w:shd w:val="clear" w:color="auto" w:fill="FCFCFC"/>
        <w:spacing w:after="180" w:line="36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b/>
          <w:bCs/>
          <w:color w:val="404040"/>
          <w:sz w:val="24"/>
          <w:szCs w:val="24"/>
          <w:lang w:val="en-US" w:eastAsia="es-US"/>
        </w:rPr>
        <w:t>Roll your robot to each target on the field.</w:t>
      </w:r>
    </w:p>
    <w:p w:rsidR="003B7E66" w:rsidRPr="003B7E66" w:rsidRDefault="003B7E66" w:rsidP="003B7E66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Make sure your thresholding is working properly. Switch to the “threshold” view during this process (located under the image stream).</w:t>
      </w:r>
    </w:p>
    <w:p w:rsidR="003B7E66" w:rsidRPr="003B7E66" w:rsidRDefault="003B7E66" w:rsidP="003B7E66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 xml:space="preserve">Roll your robot close to the target, and far away from the target.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Ensure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 xml:space="preserve">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crosshairs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 xml:space="preserve"> are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calibrated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 xml:space="preserve">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properly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.</w:t>
      </w:r>
    </w:p>
    <w:p w:rsidR="003B7E66" w:rsidRPr="003B7E66" w:rsidRDefault="003B7E66" w:rsidP="003B7E66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While far away from the target, rotate your robot left and right ~ 30 degrees to ensure that other targets will not be erroneously tracked.</w:t>
      </w:r>
    </w:p>
    <w:p w:rsidR="003B7E66" w:rsidRPr="003B7E66" w:rsidRDefault="003B7E66" w:rsidP="003B7E66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See the tuning section below for more tuning tips.</w:t>
      </w:r>
    </w:p>
    <w:p w:rsidR="003B7E66" w:rsidRPr="003B7E66" w:rsidRDefault="003B7E66" w:rsidP="003B7E66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Ensure no other field / arena elements are being accidentally tracked. Check your area and aspect ratio filters if you are picking up arena lights.</w:t>
      </w:r>
    </w:p>
    <w:p w:rsidR="003B7E66" w:rsidRPr="003B7E66" w:rsidRDefault="003B7E66" w:rsidP="003B7E66">
      <w:pPr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Take snapshots of all targets and erroneous targeting. You can use these to tune your pipelines in the pits.</w:t>
      </w:r>
    </w:p>
    <w:p w:rsidR="003B7E66" w:rsidRPr="003B7E66" w:rsidRDefault="003B7E66" w:rsidP="003B7E66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</w:pPr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 xml:space="preserve">Pipeline </w:t>
      </w:r>
      <w:proofErr w:type="spellStart"/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>Tuning</w:t>
      </w:r>
      <w:proofErr w:type="spellEnd"/>
    </w:p>
    <w:p w:rsidR="003B7E66" w:rsidRPr="003B7E66" w:rsidRDefault="003B7E66" w:rsidP="003B7E66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Use the lowest exposure possible, and increase black level offset until field lights and LED reflections are removed from the image.</w:t>
      </w:r>
    </w:p>
    <w:p w:rsidR="003B7E66" w:rsidRPr="003B7E66" w:rsidRDefault="003B7E66" w:rsidP="003B7E66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Test your thresholding while far away and angled away from your target.</w:t>
      </w:r>
    </w:p>
    <w:p w:rsidR="003B7E66" w:rsidRPr="003B7E66" w:rsidRDefault="003B7E66" w:rsidP="003B7E66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Use 2019.7’s “Smart Speckle Rejection” to filter unwanted LED reflections</w:t>
      </w:r>
    </w:p>
    <w:p w:rsidR="003B7E66" w:rsidRPr="003B7E66" w:rsidRDefault="003B7E66" w:rsidP="003B7E66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</w:pPr>
      <w:proofErr w:type="spellStart"/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>Before</w:t>
      </w:r>
      <w:proofErr w:type="spellEnd"/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 xml:space="preserve"> </w:t>
      </w:r>
      <w:proofErr w:type="spellStart"/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>Connecting</w:t>
      </w:r>
      <w:proofErr w:type="spellEnd"/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 xml:space="preserve"> to </w:t>
      </w:r>
      <w:proofErr w:type="spellStart"/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>the</w:t>
      </w:r>
      <w:proofErr w:type="spellEnd"/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 xml:space="preserve"> Field</w:t>
      </w:r>
    </w:p>
    <w:p w:rsidR="003B7E66" w:rsidRPr="003B7E66" w:rsidRDefault="003B7E66" w:rsidP="003B7E66">
      <w:pPr>
        <w:numPr>
          <w:ilvl w:val="0"/>
          <w:numId w:val="6"/>
        </w:numPr>
        <w:shd w:val="clear" w:color="auto" w:fill="FCFCFC"/>
        <w:spacing w:after="180" w:line="36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b/>
          <w:bCs/>
          <w:color w:val="404040"/>
          <w:sz w:val="24"/>
          <w:szCs w:val="24"/>
          <w:lang w:val="en-US" w:eastAsia="es-US"/>
        </w:rPr>
        <w:lastRenderedPageBreak/>
        <w:t>Give your laptop a static IP configuration.</w:t>
      </w:r>
    </w:p>
    <w:p w:rsidR="003B7E66" w:rsidRPr="003B7E66" w:rsidRDefault="003B7E66" w:rsidP="003B7E66">
      <w:pPr>
        <w:numPr>
          <w:ilvl w:val="1"/>
          <w:numId w:val="7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IP: 10.TE.AM.5</w:t>
      </w:r>
    </w:p>
    <w:p w:rsidR="003B7E66" w:rsidRPr="003B7E66" w:rsidRDefault="003B7E66" w:rsidP="003B7E66">
      <w:pPr>
        <w:numPr>
          <w:ilvl w:val="1"/>
          <w:numId w:val="7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es-US"/>
        </w:rPr>
      </w:pP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Subnet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 xml:space="preserve">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Mask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: </w:t>
      </w:r>
      <w:r w:rsidRPr="003B7E66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US"/>
        </w:rPr>
        <w:t>255.0.0.0</w:t>
      </w:r>
    </w:p>
    <w:p w:rsidR="003B7E66" w:rsidRPr="003B7E66" w:rsidRDefault="003B7E66" w:rsidP="003B7E66">
      <w:pPr>
        <w:numPr>
          <w:ilvl w:val="1"/>
          <w:numId w:val="7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Gateway: 10.TE.AM.1</w:t>
      </w:r>
    </w:p>
    <w:p w:rsidR="003B7E66" w:rsidRPr="003B7E66" w:rsidRDefault="003B7E66" w:rsidP="003B7E66">
      <w:pPr>
        <w:numPr>
          <w:ilvl w:val="0"/>
          <w:numId w:val="7"/>
        </w:numPr>
        <w:shd w:val="clear" w:color="auto" w:fill="FCFCFC"/>
        <w:spacing w:after="180" w:line="36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b/>
          <w:bCs/>
          <w:color w:val="404040"/>
          <w:sz w:val="24"/>
          <w:szCs w:val="24"/>
          <w:lang w:val="en-US" w:eastAsia="es-US"/>
        </w:rPr>
        <w:t>Give your RIO a static IP configuration.</w:t>
      </w:r>
    </w:p>
    <w:p w:rsidR="003B7E66" w:rsidRPr="003B7E66" w:rsidRDefault="003B7E66" w:rsidP="003B7E66">
      <w:pPr>
        <w:numPr>
          <w:ilvl w:val="1"/>
          <w:numId w:val="8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IP: “10.TE.AM.2”</w:t>
      </w:r>
    </w:p>
    <w:p w:rsidR="003B7E66" w:rsidRPr="003B7E66" w:rsidRDefault="003B7E66" w:rsidP="003B7E66">
      <w:pPr>
        <w:numPr>
          <w:ilvl w:val="1"/>
          <w:numId w:val="8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Subnet Mask: </w:t>
      </w:r>
      <w:r w:rsidRPr="003B7E66">
        <w:rPr>
          <w:rFonts w:ascii="Arial" w:eastAsia="Times New Roman" w:hAnsi="Arial" w:cs="Arial"/>
          <w:b/>
          <w:bCs/>
          <w:color w:val="404040"/>
          <w:sz w:val="24"/>
          <w:szCs w:val="24"/>
          <w:lang w:val="en-US" w:eastAsia="es-US"/>
        </w:rPr>
        <w:t>255.255.255.0</w:t>
      </w: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 </w:t>
      </w:r>
      <w:r w:rsidRPr="003B7E66">
        <w:rPr>
          <w:rFonts w:ascii="Arial" w:eastAsia="Times New Roman" w:hAnsi="Arial" w:cs="Arial"/>
          <w:b/>
          <w:bCs/>
          <w:color w:val="404040"/>
          <w:sz w:val="24"/>
          <w:szCs w:val="24"/>
          <w:lang w:val="en-US" w:eastAsia="es-US"/>
        </w:rPr>
        <w:t>&lt;- NOTE THE DIFFERENCE HERE</w:t>
      </w:r>
    </w:p>
    <w:p w:rsidR="003B7E66" w:rsidRPr="003B7E66" w:rsidRDefault="003B7E66" w:rsidP="003B7E66">
      <w:pPr>
        <w:numPr>
          <w:ilvl w:val="1"/>
          <w:numId w:val="8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Gateway: 10.TE.AM.1</w:t>
      </w:r>
    </w:p>
    <w:p w:rsidR="003B7E66" w:rsidRPr="003B7E66" w:rsidRDefault="003B7E66" w:rsidP="003B7E66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Give your Limelights unique hostnames (if using multiple).</w:t>
      </w:r>
    </w:p>
    <w:p w:rsidR="003B7E66" w:rsidRPr="003B7E66" w:rsidRDefault="003B7E66" w:rsidP="003B7E66">
      <w:pPr>
        <w:numPr>
          <w:ilvl w:val="0"/>
          <w:numId w:val="8"/>
        </w:numPr>
        <w:shd w:val="clear" w:color="auto" w:fill="FCFCFC"/>
        <w:spacing w:after="180" w:line="360" w:lineRule="atLeast"/>
        <w:ind w:left="360"/>
        <w:rPr>
          <w:rFonts w:ascii="Arial" w:eastAsia="Times New Roman" w:hAnsi="Arial" w:cs="Arial"/>
          <w:b/>
          <w:bCs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b/>
          <w:bCs/>
          <w:color w:val="404040"/>
          <w:sz w:val="24"/>
          <w:szCs w:val="24"/>
          <w:lang w:val="en-US" w:eastAsia="es-US"/>
        </w:rPr>
        <w:t>Give your Limelights unique static IP configurations.</w:t>
      </w:r>
    </w:p>
    <w:p w:rsidR="003B7E66" w:rsidRPr="003B7E66" w:rsidRDefault="003B7E66" w:rsidP="003B7E66">
      <w:pPr>
        <w:numPr>
          <w:ilvl w:val="1"/>
          <w:numId w:val="9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 xml:space="preserve">Always start with “.11” addresses and go upward. </w:t>
      </w:r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(10.9.87.11, etc.)</w:t>
      </w:r>
    </w:p>
    <w:p w:rsidR="003B7E66" w:rsidRPr="003B7E66" w:rsidRDefault="003B7E66" w:rsidP="003B7E66">
      <w:pPr>
        <w:numPr>
          <w:ilvl w:val="1"/>
          <w:numId w:val="9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b/>
          <w:bCs/>
          <w:color w:val="404040"/>
          <w:sz w:val="24"/>
          <w:szCs w:val="24"/>
          <w:lang w:val="en-US" w:eastAsia="es-US"/>
        </w:rPr>
        <w:t>The use of other addresses may cause your units to malfunction when connected to the FMS.</w:t>
      </w:r>
    </w:p>
    <w:p w:rsidR="003B7E66" w:rsidRPr="003B7E66" w:rsidRDefault="003B7E66" w:rsidP="003B7E66">
      <w:pPr>
        <w:numPr>
          <w:ilvl w:val="1"/>
          <w:numId w:val="9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IP: “10.TE.AM.11”</w:t>
      </w:r>
    </w:p>
    <w:p w:rsidR="003B7E66" w:rsidRPr="003B7E66" w:rsidRDefault="003B7E66" w:rsidP="003B7E66">
      <w:pPr>
        <w:numPr>
          <w:ilvl w:val="1"/>
          <w:numId w:val="9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es-US"/>
        </w:rPr>
      </w:pP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Subnet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 xml:space="preserve">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mask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: </w:t>
      </w:r>
      <w:r w:rsidRPr="003B7E66">
        <w:rPr>
          <w:rFonts w:ascii="Arial" w:eastAsia="Times New Roman" w:hAnsi="Arial" w:cs="Arial"/>
          <w:b/>
          <w:bCs/>
          <w:color w:val="404040"/>
          <w:sz w:val="24"/>
          <w:szCs w:val="24"/>
          <w:lang w:eastAsia="es-US"/>
        </w:rPr>
        <w:t>255.255.255.0</w:t>
      </w:r>
    </w:p>
    <w:p w:rsidR="003B7E66" w:rsidRPr="003B7E66" w:rsidRDefault="003B7E66" w:rsidP="003B7E66">
      <w:pPr>
        <w:numPr>
          <w:ilvl w:val="1"/>
          <w:numId w:val="9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Arial" w:eastAsia="Times New Roman" w:hAnsi="Arial" w:cs="Arial"/>
          <w:color w:val="404040"/>
          <w:sz w:val="24"/>
          <w:szCs w:val="24"/>
          <w:lang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Gateway: “10.TE.AM.1”</w:t>
      </w:r>
    </w:p>
    <w:p w:rsidR="003B7E66" w:rsidRPr="003B7E66" w:rsidRDefault="003B7E66" w:rsidP="003B7E66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Additional information: </w:t>
      </w:r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fldChar w:fldCharType="begin"/>
      </w: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instrText xml:space="preserve"> HYPERLINK "https://wpilib.screenstepslive.com/s/currentCS/m/troubleshooting/l/319135-ip-networking-at-the-event" </w:instrText>
      </w:r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fldChar w:fldCharType="separate"/>
      </w:r>
      <w:r w:rsidRPr="003B7E66">
        <w:rPr>
          <w:rFonts w:ascii="Arial" w:eastAsia="Times New Roman" w:hAnsi="Arial" w:cs="Arial"/>
          <w:color w:val="9B59B6"/>
          <w:sz w:val="24"/>
          <w:szCs w:val="24"/>
          <w:u w:val="single"/>
          <w:lang w:val="en-US" w:eastAsia="es-US"/>
        </w:rPr>
        <w:t>https://wpilib.screenstepslive.com/s/currentCS/m/troubleshooting/l/319135-ip-networking-at-the-event</w:t>
      </w:r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fldChar w:fldCharType="end"/>
      </w:r>
    </w:p>
    <w:p w:rsidR="003B7E66" w:rsidRPr="003B7E66" w:rsidRDefault="003B7E66" w:rsidP="003B7E66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</w:pPr>
      <w:proofErr w:type="spellStart"/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>Before</w:t>
      </w:r>
      <w:proofErr w:type="spellEnd"/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 xml:space="preserve"> </w:t>
      </w:r>
      <w:proofErr w:type="spellStart"/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>Every</w:t>
      </w:r>
      <w:proofErr w:type="spellEnd"/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 xml:space="preserve"> Match</w:t>
      </w:r>
    </w:p>
    <w:p w:rsidR="003B7E66" w:rsidRPr="003B7E66" w:rsidRDefault="003B7E66" w:rsidP="003B7E66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Check all power and Ethernet cables going to your Limelights.</w:t>
      </w:r>
    </w:p>
    <w:p w:rsidR="003B7E66" w:rsidRPr="003B7E66" w:rsidRDefault="003B7E66" w:rsidP="003B7E66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Check all electrical connections for looseness and frayed wires.</w:t>
      </w:r>
    </w:p>
    <w:p w:rsidR="003B7E66" w:rsidRPr="003B7E66" w:rsidRDefault="003B7E66" w:rsidP="003B7E66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 xml:space="preserve">Check all mounting screws /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zipties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 xml:space="preserve"> / tape.</w:t>
      </w:r>
    </w:p>
    <w:p w:rsidR="003B7E66" w:rsidRPr="003B7E66" w:rsidRDefault="003B7E66" w:rsidP="003B7E66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Observe ESD precautions at all times.</w:t>
      </w:r>
    </w:p>
    <w:p w:rsidR="003B7E66" w:rsidRPr="003B7E66" w:rsidRDefault="003B7E66" w:rsidP="003B7E66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</w:pPr>
      <w:proofErr w:type="spellStart"/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>Bandwidth</w:t>
      </w:r>
      <w:proofErr w:type="spellEnd"/>
    </w:p>
    <w:p w:rsidR="003B7E66" w:rsidRPr="003B7E66" w:rsidRDefault="003B7E66" w:rsidP="003B7E66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 xml:space="preserve">Some teams run two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Limelights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 xml:space="preserve"> with two USB cameras while staying well under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under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 xml:space="preserve"> the bandwidth limit.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Follow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 xml:space="preserve">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the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 xml:space="preserve">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steps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 xml:space="preserve">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below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 xml:space="preserve"> to reduce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bandwidth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.</w:t>
      </w:r>
    </w:p>
    <w:p w:rsidR="003B7E66" w:rsidRPr="003B7E66" w:rsidRDefault="003B7E66" w:rsidP="003B7E66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Rather than using driver mode, create a “driver” pipeline. Turn down the exposure to reduce stream bandwidth.</w:t>
      </w:r>
    </w:p>
    <w:p w:rsidR="003B7E66" w:rsidRPr="003B7E66" w:rsidRDefault="003B7E66" w:rsidP="003B7E66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lastRenderedPageBreak/>
        <w:t xml:space="preserve">Using a USB camera? Use the “stream” NT key to enable picture-in-picture mode.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This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 xml:space="preserve">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will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 xml:space="preserve">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dramatically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 xml:space="preserve"> reduce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stream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 xml:space="preserve">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bandwidth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.</w:t>
      </w:r>
    </w:p>
    <w:p w:rsidR="003B7E66" w:rsidRPr="003B7E66" w:rsidRDefault="003B7E66" w:rsidP="003B7E66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Turn the stream rate to “low” in the settings page if streaming isn’t critical for driving.</w:t>
      </w:r>
    </w:p>
    <w:p w:rsidR="003B7E66" w:rsidRPr="003B7E66" w:rsidRDefault="003B7E66" w:rsidP="003B7E66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Use the 160x120 stream option introduced in 2019.7.</w:t>
      </w:r>
    </w:p>
    <w:p w:rsidR="003B7E66" w:rsidRPr="003B7E66" w:rsidRDefault="003B7E66" w:rsidP="003B7E66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</w:pPr>
      <w:proofErr w:type="spellStart"/>
      <w:r w:rsidRPr="003B7E66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s-US"/>
        </w:rPr>
        <w:t>Troubleshooting</w:t>
      </w:r>
      <w:proofErr w:type="spellEnd"/>
    </w:p>
    <w:p w:rsidR="003B7E66" w:rsidRPr="003B7E66" w:rsidRDefault="003B7E66" w:rsidP="003B7E66">
      <w:pPr>
        <w:numPr>
          <w:ilvl w:val="0"/>
          <w:numId w:val="1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Try to access the stream at &lt;IP&gt;:5800 with a web browser. This should help you determine the root of your issues.</w:t>
      </w:r>
    </w:p>
    <w:p w:rsidR="003B7E66" w:rsidRPr="003B7E66" w:rsidRDefault="003B7E66" w:rsidP="003B7E66">
      <w:pPr>
        <w:numPr>
          <w:ilvl w:val="0"/>
          <w:numId w:val="1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US"/>
        </w:rPr>
      </w:pP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Restart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 xml:space="preserve">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your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 xml:space="preserve">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dashboard</w:t>
      </w:r>
      <w:proofErr w:type="spellEnd"/>
    </w:p>
    <w:p w:rsidR="003B7E66" w:rsidRPr="003B7E66" w:rsidRDefault="003B7E66" w:rsidP="003B7E66">
      <w:pPr>
        <w:numPr>
          <w:ilvl w:val="0"/>
          <w:numId w:val="1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US"/>
        </w:rPr>
      </w:pP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Reboot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 xml:space="preserve">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your</w:t>
      </w:r>
      <w:proofErr w:type="spellEnd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 xml:space="preserve"> </w:t>
      </w:r>
      <w:proofErr w:type="spellStart"/>
      <w:r w:rsidRPr="003B7E66">
        <w:rPr>
          <w:rFonts w:ascii="Arial" w:eastAsia="Times New Roman" w:hAnsi="Arial" w:cs="Arial"/>
          <w:color w:val="404040"/>
          <w:sz w:val="24"/>
          <w:szCs w:val="24"/>
          <w:lang w:eastAsia="es-US"/>
        </w:rPr>
        <w:t>computer</w:t>
      </w:r>
      <w:proofErr w:type="spellEnd"/>
    </w:p>
    <w:p w:rsidR="003B7E66" w:rsidRPr="003B7E66" w:rsidRDefault="003B7E66" w:rsidP="003B7E66">
      <w:pPr>
        <w:numPr>
          <w:ilvl w:val="0"/>
          <w:numId w:val="1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Reboot your robot if the field has been reset</w:t>
      </w:r>
    </w:p>
    <w:p w:rsidR="003B7E66" w:rsidRPr="003B7E66" w:rsidRDefault="003B7E66" w:rsidP="003B7E66">
      <w:pPr>
        <w:numPr>
          <w:ilvl w:val="0"/>
          <w:numId w:val="1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Broken Ethernet cables can be the cause of intermittent networking issues.</w:t>
      </w:r>
    </w:p>
    <w:p w:rsidR="003B7E66" w:rsidRPr="003B7E66" w:rsidRDefault="003B7E66" w:rsidP="003B7E66">
      <w:pPr>
        <w:numPr>
          <w:ilvl w:val="0"/>
          <w:numId w:val="1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</w:pPr>
      <w:r w:rsidRPr="003B7E66">
        <w:rPr>
          <w:rFonts w:ascii="Arial" w:eastAsia="Times New Roman" w:hAnsi="Arial" w:cs="Arial"/>
          <w:color w:val="404040"/>
          <w:sz w:val="24"/>
          <w:szCs w:val="24"/>
          <w:lang w:val="en-US" w:eastAsia="es-US"/>
        </w:rPr>
        <w:t>Always use static IP configurations on the field.</w:t>
      </w:r>
    </w:p>
    <w:p w:rsidR="00044E96" w:rsidRPr="003B7E66" w:rsidRDefault="00044E96" w:rsidP="003B7E66">
      <w:pPr>
        <w:rPr>
          <w:lang w:val="en-US"/>
        </w:rPr>
      </w:pPr>
      <w:bookmarkStart w:id="0" w:name="_GoBack"/>
      <w:bookmarkEnd w:id="0"/>
    </w:p>
    <w:sectPr w:rsidR="00044E96" w:rsidRPr="003B7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30D07"/>
    <w:multiLevelType w:val="multilevel"/>
    <w:tmpl w:val="E226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643626"/>
    <w:multiLevelType w:val="multilevel"/>
    <w:tmpl w:val="3960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DE6AF3"/>
    <w:multiLevelType w:val="multilevel"/>
    <w:tmpl w:val="98E6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290662"/>
    <w:multiLevelType w:val="multilevel"/>
    <w:tmpl w:val="3048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B330E7"/>
    <w:multiLevelType w:val="multilevel"/>
    <w:tmpl w:val="8588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4F247A"/>
    <w:multiLevelType w:val="multilevel"/>
    <w:tmpl w:val="5102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0F746E"/>
    <w:multiLevelType w:val="multilevel"/>
    <w:tmpl w:val="CAB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</w:num>
  <w:num w:numId="6">
    <w:abstractNumId w:val="6"/>
  </w:num>
  <w:num w:numId="7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66"/>
    <w:rsid w:val="00044E96"/>
    <w:rsid w:val="003B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44F58-C06E-45EF-AD33-22B0765B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7E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paragraph" w:styleId="Heading2">
    <w:name w:val="heading 2"/>
    <w:basedOn w:val="Normal"/>
    <w:link w:val="Heading2Char"/>
    <w:uiPriority w:val="9"/>
    <w:qFormat/>
    <w:rsid w:val="003B7E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E66"/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character" w:customStyle="1" w:styleId="Heading2Char">
    <w:name w:val="Heading 2 Char"/>
    <w:basedOn w:val="DefaultParagraphFont"/>
    <w:link w:val="Heading2"/>
    <w:uiPriority w:val="9"/>
    <w:rsid w:val="003B7E66"/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character" w:styleId="Hyperlink">
    <w:name w:val="Hyperlink"/>
    <w:basedOn w:val="DefaultParagraphFont"/>
    <w:uiPriority w:val="99"/>
    <w:semiHidden/>
    <w:unhideWhenUsed/>
    <w:rsid w:val="003B7E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B7E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7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Garzon</dc:creator>
  <cp:keywords/>
  <dc:description/>
  <cp:lastModifiedBy>Nelson Garzon</cp:lastModifiedBy>
  <cp:revision>1</cp:revision>
  <dcterms:created xsi:type="dcterms:W3CDTF">2020-03-06T17:32:00Z</dcterms:created>
  <dcterms:modified xsi:type="dcterms:W3CDTF">2020-03-06T17:33:00Z</dcterms:modified>
</cp:coreProperties>
</file>