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Proyectos de Investigación financiados por </w:t>
            </w:r>
            <w:r>
              <w:rPr/>
              <w:t>Conicet, Ancypt y otros según unidad académica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Son aquellos </w:t>
            </w:r>
            <w:r>
              <w:rPr/>
              <w:t>proyectos en los cuales se reciben fondos de las diferentes instituciones (CONICET, ANCYPT, etc.)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visibilizar el impacto….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Vigentes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Datos propios relevados a través del SIGEVA_UNSAM,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Por </w:t>
            </w:r>
            <w:r>
              <w:rPr/>
              <w:t>unidad académica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LibreOffice/6.0.5.2$Linux_X86_64 LibreOffice_project/00m0$Build-2</Application>
  <Pages>1</Pages>
  <Words>82</Words>
  <Characters>551</Characters>
  <CharactersWithSpaces>606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2018-08-24T14:49:11Z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