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Proyectos de Investigación financiados por unsam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Son aquellos que se financian a través del fondo de fortalecimiento para la investigación, dependencia 86, parte fuente 11, parte fuente 12.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Fomentar y consolidar el desarrollo de grupos de investigación en áreas trans y multidisciplinares.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Vigentes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propios relevados a través del SIGEVA_UNSAM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Por </w:t>
            </w:r>
            <w:r>
              <w:rPr/>
              <w:t>área de conocimiento/disciplina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LibreOffice/6.0.5.2$Linux_X86_64 LibreOffice_project/00m0$Build-2</Application>
  <Pages>1</Pages>
  <Words>94</Words>
  <Characters>617</Characters>
  <CharactersWithSpaces>682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2018-08-24T14:18:58Z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