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Inventario de código fuente</w:t>
      </w:r>
    </w:p>
    <w:p/>
    <w:p>
      <w:pPr>
        <w:pStyle w:val="Cita"/>
      </w:pPr>
      <w:r>
        <w:t xml:space="preserve">Listado de ficheros de código fuente que componen el programa, a efectos del</w:t>
      </w:r>
    </w:p>
    <w:p>
      <w:pPr>
        <w:pStyle w:val="Cita"/>
      </w:pPr>
      <w:r>
        <w:t xml:space="preserve">depósito en el Registro de la Propiedad Intelectual. Generado automáticamente</w:t>
      </w:r>
    </w:p>
    <w:p>
      <w:pPr>
        <w:pStyle w:val="Cita"/>
      </w:pPr>
      <w:r>
        <w:t xml:space="preserve">a partir del control de versiones (Git).</w:t>
      </w:r>
    </w:p>
    <w:p/>
    <w:p>
      <w:r>
        <w:rPr>
          <w:b/>
        </w:rPr>
        <w:t xml:space="preserve">Versión:</w:t>
      </w:r>
      <w:r>
        <w:t xml:space="preserve"> 1.63.0  </w:t>
      </w:r>
    </w:p>
    <w:p>
      <w:r>
        <w:rPr>
          <w:b/>
        </w:rPr>
        <w:t xml:space="preserve">Fecha de generación:</w:t>
      </w:r>
      <w:r>
        <w:t xml:space="preserve"> 31/08/2026  </w:t>
      </w:r>
    </w:p>
    <w:p>
      <w:r>
        <w:rPr>
          <w:b/>
        </w:rPr>
        <w:t xml:space="preserve">Identificador de la revisión (commit):</w:t>
      </w:r>
      <w:r>
        <w:t xml:space="preserve"> </w:t>
      </w:r>
      <w:r>
        <w:rPr>
          <w:rFonts w:ascii="Consolas" w:hAnsi="Consolas"/>
        </w:rPr>
        <w:t xml:space="preserve">dbd8a8e3dde2a0214b556a5737dab3c1ea3cbcad</w:t>
      </w:r>
    </w:p>
    <w:p/>
    <w:p>
      <w:pPr>
        <w:pStyle w:val="Heading2"/>
      </w:pPr>
      <w:r>
        <w:t xml:space="preserve">Resumen</w:t>
      </w:r>
    </w:p>
    <w:p/>
    <w:tbl>
      <w:tblPr>
        <w:tblW w:w="9000" w:type="dxa"/>
      </w:tblP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Concepto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Valor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Ficheros fuente (src + configuración + scripts)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381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Líneas de código (JS/JSX/CSS en src)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94.365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Páginas funcionales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71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Componentes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189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Librerías propias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71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Lenguajes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JavaScript, JSX, HTML, CSS, Python</w:t>
            </w:r>
          </w:p>
        </w:tc>
      </w:tr>
      <w:tr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Sistema de construcción</w:t>
            </w:r>
          </w:p>
        </w:tc>
        <w:tc>
          <w:tcPr>
            <w:tcW w:w="45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Vite 6 · Electron · Capacitor</w:t>
            </w:r>
          </w:p>
        </w:tc>
      </w:tr>
    </w:tbl>
    <w:p/>
    <w:p/>
    <w:p>
      <w:pPr>
        <w:pStyle w:val="Heading2"/>
      </w:pPr>
      <w:r>
        <w:t xml:space="preserve">Estructura de directorios</w:t>
      </w:r>
    </w:p>
    <w:p/>
    <w:p>
      <w:pPr>
        <w:pStyle w:val="Codigo"/>
      </w:pPr>
      <w:r>
        <w:rPr>
          <w:rFonts w:ascii="Consolas" w:hAnsi="Consolas"/>
          <w:sz w:val="18"/>
        </w:rPr>
        <w:t xml:space="preserve">  189  src/components</w:t>
      </w:r>
    </w:p>
    <w:p>
      <w:pPr>
        <w:pStyle w:val="Codigo"/>
      </w:pPr>
      <w:r>
        <w:rPr>
          <w:rFonts w:ascii="Consolas" w:hAnsi="Consolas"/>
          <w:sz w:val="18"/>
        </w:rPr>
        <w:t xml:space="preserve">   71  src/lib</w:t>
      </w:r>
    </w:p>
    <w:p>
      <w:pPr>
        <w:pStyle w:val="Codigo"/>
      </w:pPr>
      <w:r>
        <w:rPr>
          <w:rFonts w:ascii="Consolas" w:hAnsi="Consolas"/>
          <w:sz w:val="18"/>
        </w:rPr>
        <w:t xml:space="preserve">   71  src/pages</w:t>
      </w:r>
    </w:p>
    <w:p>
      <w:pPr>
        <w:pStyle w:val="Codigo"/>
      </w:pPr>
      <w:r>
        <w:rPr>
          <w:rFonts w:ascii="Consolas" w:hAnsi="Consolas"/>
          <w:sz w:val="18"/>
        </w:rPr>
        <w:t xml:space="preserve">    2  src/hooks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src/App.jsx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src/Layout.jsx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src/api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src/fuentes.css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src/index.css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src/main.jsx</w:t>
      </w:r>
    </w:p>
    <w:p>
      <w:pPr>
        <w:pStyle w:val="Codigo"/>
      </w:pPr>
      <w:r>
        <w:rPr>
          <w:rFonts w:ascii="Consolas" w:hAnsi="Consolas"/>
          <w:sz w:val="18"/>
        </w:rPr>
        <w:t xml:space="preserve">    1  src/pages.config.js</w:t>
      </w:r>
    </w:p>
    <w:p/>
    <w:p>
      <w:pPr>
        <w:pStyle w:val="Heading2"/>
      </w:pPr>
      <w:r>
        <w:t xml:space="preserve">Listado completo de ficheros fuente</w:t>
      </w:r>
    </w:p>
    <w:p/>
    <w:tbl>
      <w:tblPr>
        <w:tblW w:w="9000" w:type="dxa"/>
      </w:tblP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#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Fichero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Líneas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.github/workflows/build-apk.yml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.github/workflows/build-desktop.yml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.github/workflows/build-playstore-aab.yml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.github/workflows/limpiar-releases-publicas.yml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.github/workflows/node.js.yml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.github/workflows/release-publica.yml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capacitor.config.json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components.json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electron-builder.yml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electron/main.cjs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617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electron/preload.cjs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eslint.config.js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herramientas/Subir-Nueva-Version.html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index.html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jsconfig.json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movil-expo/App.js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movil-expo/app.json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movil-expo/package.json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package.json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postcss.config.js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public/legal/eula.html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public/legal/privacidad.html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public/legal/terminos.html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public/manifest.json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public/sw.js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scripts/anadir-guardar-como.py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scripts/firmar-apk-con-clave-fija.py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scripts/gen-css-fuentes.py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scripts/gen-inventario-fuente.py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scripts/gen-mapa-distribucion.py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scripts/gen-video-comercial.py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scripts/gen-video-corto-vertical.py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scripts/gen-video-realista-vertical.py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scripts/gen-video-realista.py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scripts/generar-codigos-postales.py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scripts/inline-offline.mjs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scripts/permitir-ia-en-red-local.py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scripts/verificar-firma-apk.py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src/App.jsx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src/Layout.jsx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495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src/api/base44Client.js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src/components/ACSystemDiagram.jsx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src/components/AIChat.jsx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src/components/AdvancedPriceSearch.jsx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src/components/AgendaDayMap.jsx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src/components/AgendaPanel.jsx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src/components/AjusteRapidoLetra.jsx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src/components/AjustesProveedorIA.jsx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src/components/AutomationStatus.jsx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src/components/AvisoRecuperado.jsx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src/components/AvisoServidor.jsx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src/components/BackupProgressIndicator.jsx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src/components/BarraNavegacion.jsx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src/components/BatteryWiringDiagram.jsx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src/components/BotonHerramienta.jsx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src/components/BotonImprimirCliente.jsx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src/components/BuscadorCliente.jsx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src/components/BuscarFichaTecnica.jsx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src/components/BuscarOllama.jsx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src/components/CameraCapture.jsx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src/components/CapillarySchematic.jsx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src/components/CargaDeGas.jsx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src/components/ChangeLogger.jsx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src/components/ChangeOpinionAlerts.jsx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src/components/CharacterMap.jsx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src/components/CityAutocomplete.jsx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src/components/ClientHistorySection.jsx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src/components/ClientMachineTab.jsx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src/components/ClientRepairGallery.jsx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src/components/CodigosAveriaSplit.jsx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src/components/ColdRoomCycleDiagram.jsx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src/components/ColdRoomHumidityCalc.jsx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565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src/components/CompanyHeader.jsx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src/components/ComparatorToBudgetDialog.jsx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src/components/CompletarDatosEmpresa.jsx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src/components/CroquisInstalacion.jsx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src/components/DiagnosticFailuresDiagram.jsx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src/components/DocumentsStatusPanel.jsx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src/components/DownloadExcelTemplate.jsx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src/components/ElegirImpresora.jsx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src/components/ElegirTema.jsx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src/components/EmojiPicker.jsx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src/components/EnviarCopiaFirmada.jsx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src/components/EquipmentDiaryTab.jsx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515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src/components/EquipmentSelector.jsx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408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src/components/ErrorBoundary.jsx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src/components/EsquemaCircuito.jsx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src/components/EsquemaSplit.jsx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src/components/FloatingEmojiButton.jsx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src/components/FontSelector.jsx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src/components/GasSupplierPortal.jsx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src/components/GlobalSearch.jsx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src/components/GuardarDocumentacion.jsx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src/components/InspeccionSanitaria.jsx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src/components/InstallationHistoryTab.jsx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src/components/InterruptorIA.jsx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src/components/InterventionHistoryTab.jsx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src/components/InvoicePreviewDialog.jsx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src/components/LegalDocSignaturePanel.jsx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src/components/LeyendaPlano.jsx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src/components/LicenseGate.jsx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src/components/LineTemplateManager.jsx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632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src/components/LogoFetcher.jsx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src/components/MaterialAutocomplete.jsx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src/components/MaterialsExportButton.jsx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src/components/MissingSATSignatures.jsx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src/components/MobileDrawerSelect.jsx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src/components/MobileKPIView.jsx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src/components/MobileSelect.jsx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src/components/MollierDiagram.jsx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474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src/components/MonthlyRevenueChart.jsx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src/components/NavBar.jsx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src/components/NetworkStatus.jsx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src/components/NotificationsPanel.jsx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src/components/OfflineSyncBanner.jsx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src/components/PaletaEquipos.jsx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src/components/PanelGasesFluorados.jsx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src/components/PantallaArranque.jsx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src/components/PendingSignaturesPanel.jsx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src/components/PendingTasksPanel.jsx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src/components/PhotoGallery.jsx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src/components/PhotoInput.jsx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src/components/PhotosWithNames.jsx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src/components/PostalCodeSearch.jsx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src/components/PrepararIA.jsx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src/components/PriceComparator.jsx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432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src/components/PriceItemSelector.jsx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src/components/PrintButton.jsx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src/components/ProductPriceHistoryChart.jsx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src/components/ProtectedRoute.jsx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src/components/PullToRefresh.jsx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src/components/QuickPriceDBAccess.jsx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src/components/RecordarTrabajo.jsx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src/components/RefrigerantGuide.jsx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src/components/RefrigerantMaintenanceAlert.jsx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src/components/RefrigerantReport.jsx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src/components/RefrigerantSelector.jsx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src/components/SATKanban.jsx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src/components/SATOrderDialog.jsx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539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src/components/SATSharePanel.jsx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src/components/SATSignaturePanel.jsx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src/components/SATTechReport.jsx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src/components/SATTemplateSelector.jsx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src/components/SectionBackground.jsx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src/components/SendDocumentEmailPanel.jsx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src/components/SignatureHistoryViewer.jsx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src/components/SignaturePad.jsx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src/components/SolarWiringDiagram.jsx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src/components/StorageSetupNotice.jsx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src/components/SupplierCatalogImport.jsx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408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src/components/SupplierCatalogImportWithSupplier.jsx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1052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src/components/SupplierCatalogManager.jsx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src/components/SupplierDataFetcher.jsx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src/components/SupplierOnlineUpdate.jsx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1261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src/components/SupplierPriceManager.jsx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src/components/SupplierProductQuery.jsx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src/components/SupplierProductSearch.jsx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src/components/TechnicianSelect.jsx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src/components/ThemeToggle.jsx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src/components/ThermalCalcViewer.jsx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src/components/ThermalCharts.jsx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src/components/TipoDeFuentePanel.jsx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src/components/UpdateChecker.jsx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src/components/UpdateErrorsTable.jsx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src/components/UserNotRegisteredError.jsx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src/components/ValidCharsConfig.jsx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src/components/VerificacionDocumentos.jsx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src/components/Vista3DPlano.jsx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src/components/VistaPreviaDocumento.jsx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src/components/autoNumber.jsx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src/components/refrigerantData.jsx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src/components/solar/AIReportPanel.jsx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src/components/solar/ClientSparePartsTab.jsx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src/components/solar/InverterComparison.jsx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src/components/solar/MontajeIlustration.jsx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src/components/solar/PVGISReport.jsx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1438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src/components/solar/SolarPVGISCalc.jsx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src/components/solar/SolarSiteReport.jsx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179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src/components/solar/SolarSparePartsTab.jsx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src/components/solar/SupplierPriceLookup.jsx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src/components/ui/accordion.jsx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src/components/ui/alert-dialog.jsx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src/components/ui/alert.jsx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src/components/ui/aspect-ratio.jsx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src/components/ui/avatar.jsx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src/components/ui/badge.jsx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src/components/ui/breadcrumb.jsx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src/components/ui/button.jsx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src/components/ui/calendar.jsx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src/components/ui/card.jsx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src/components/ui/carousel.jsx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src/components/ui/chart.jsx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src/components/ui/checkbox.jsx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src/components/ui/collapsible.jsx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src/components/ui/command.jsx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src/components/ui/context-menu.jsx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src/components/ui/dialog.jsx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src/components/ui/drawer.jsx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src/components/ui/dropdown-menu.jsx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src/components/ui/form.jsx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src/components/ui/hover-card.jsx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src/components/ui/input-otp.jsx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src/components/ui/input.jsx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src/components/ui/label.jsx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src/components/ui/menubar.jsx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src/components/ui/navigation-menu.jsx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src/components/ui/number-field.jsx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src/components/ui/pagination.jsx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src/components/ui/popover.jsx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src/components/ui/progress.jsx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src/components/ui/radio-group.jsx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src/components/ui/resizable.jsx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src/components/ui/scroll-area.jsx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src/components/ui/select.jsx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src/components/ui/separator.jsx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src/components/ui/sheet.jsx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src/components/ui/sidebar.jsx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626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src/components/ui/skeleton.jsx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src/components/ui/slider.jsx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src/components/ui/sonner.jsx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src/components/ui/switch.jsx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src/components/ui/table.jsx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src/components/ui/tabs.jsx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src/components/ui/textarea.jsx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src/components/ui/toast.jsx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src/components/ui/toaster.jsx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src/components/ui/toggle-group.jsx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src/components/ui/toggle.jsx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src/components/ui/tooltip.jsx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src/components/ui/use-toast.jsx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src/fuentes.css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src/hooks/use-mobile.jsx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src/hooks/useHistorial.js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src/index.css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src/lib/AuthContext.jsx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src/lib/NavigationTracker.jsx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src/lib/PageNotFound.jsx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src/lib/app-params.js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src/lib/availability.js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src/lib/avisoServidor.js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src/lib/avisoTemporal.js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src/lib/backupEngine.js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src/lib/camposExtra.js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src/lib/cargarTodo.js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src/lib/catalogoMaquinas.js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201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src/lib/cerramientos.js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src/lib/codigosError.js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722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src/lib/codigosPostales.js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src/lib/compressImage.js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src/lib/copiaFirmada.js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src/lib/copiasLotes.js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src/lib/cp-espana-datos.js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src/lib/dailyAutoUpdate.js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src/lib/datosEmpresa.js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src/lib/diagnosticoClima.js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src/lib/diarioDeReparaciones.js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src/lib/disenoDocumento.js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src/lib/documentacionTecnica.js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src/lib/externalStorage.js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src/lib/fichaTecnica.js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219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src/lib/fonts.js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src/lib/gasesFluorados.js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src/lib/guardadoDeVerdad.js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src/lib/guardarCopia.js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561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src/lib/hojaSanitaria.js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src/lib/homeDataCache.js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src/lib/image-search-ai.js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src/lib/informePlano.js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src/lib/inspeccionSanitaria.js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src/lib/license.config.js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src/lib/licenseManager.js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src/lib/limiteServidor.js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src/lib/modelosDocumentos.js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src/lib/modelosExpediente.js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678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src/lib/modelosGenerales.js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879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src/lib/modelosLegalizacion.js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859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src/lib/modoSinIA.js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src/lib/offlineCache.js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src/lib/planoCalculos.js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637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src/lib/planoFormas.js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src/lib/planoRecorrido.js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src/lib/planoSimbolos.js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430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src/lib/planoVariantes.js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src/lib/plans.config.js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src/lib/plantillasCatalogo.js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src/lib/prefetch.js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src/lib/presionesRefrigerante.js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444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src/lib/presupuestoIA.js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src/lib/printHelper.js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src/lib/proveedorIA.js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956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src/lib/query-client.js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src/lib/queryConfig.js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src/lib/recuperarTrabajo.js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src/lib/refrigerantes.js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src/lib/sanitizeHtml.js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src/lib/saveErrorMessage.js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src/lib/temas.js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src/lib/tipoDeFuente.js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299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src/lib/umbralesRite.js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src/lib/uploadImage.js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269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src/lib/uploadPhotosSequential.js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src/lib/useDebounce.js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src/lib/useOptimisticDelete.js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src/lib/utils.js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src/lib/whatsapp.js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src/main.jsx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src/pages/ACPlanAnalysis.jsx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918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309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src/pages/ACPotenciaCalc.jsx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1395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src/pages/AIAssistant.jsx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src/pages/AIBudget.jsx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734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src/pages/AIPlanning.jsx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455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src/pages/AIReports.jsx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401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src/pages/AISearch.jsx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src/pages/AISupport.jsx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228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src/pages/Agenda.jsx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src/pages/AuditLog.jsx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src/pages/Automations.jsx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src/pages/Availability.jsx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531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src/pages/BackupCenter.jsx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1508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src/pages/BatteryCalc.jsx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512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src/pages/BusinessCards.jsx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713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src/pages/CapillaryCalc.jsx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src/pages/Catalogs.jsx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src/pages/ClientPortal.jsx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src/pages/CodigosError.jsx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src/pages/ColdRoomCalc.jsx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1029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src/pages/CompanyConfig.jsx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1566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src/pages/ContactDetail.jsx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1219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src/pages/ContactForm.jsx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src/pages/Contacts.jsx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src/pages/DanfossTools.jsx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src/pages/DiagnosticoCarga.jsx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1507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src/pages/DocumentTemplates.jsx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802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src/pages/Documents.jsx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1460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src/pages/ElectricalCalc.jsx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163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src/pages/EquipmentDiaryPage.jsx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src/pages/EquipmentFailureHistory.jsx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src/pages/ExportData.jsx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470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src/pages/GasSuppliers.jsx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src/pages/Home.jsx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898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src/pages/IncidentManagement.jsx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src/pages/Inventory.jsx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642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src/pages/LegalDocs.jsx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1284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src/pages/LicenseActivation.jsx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311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src/pages/LicenseRenewal.jsx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src/pages/Maintenance.jsx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853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src/pages/MaintenancePlanning.jsx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436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src/pages/Manuals.jsx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614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src/pages/MultiAreaCalc.jsx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src/pages/Notes.jsx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253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src/pages/PlanoIA.jsx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2769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src/pages/PresionesGas.jsx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391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src/pages/PresupuestoPublico.jsx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715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src/pages/ProjectTimeline.jsx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194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src/pages/Projects.jsx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464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src/pages/PurchaseSummary.jsx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279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src/pages/RefrigerantEquiv.jsx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607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359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src/pages/Regulations.jsx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src/pages/Reports.jsx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399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src/pages/SAT.jsx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978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src/pages/SATCalendar.jsx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397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src/pages/SATChat.jsx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src/pages/SATPublico.jsx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605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src/pages/SharingWarning.jsx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151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src/pages/SmartReminders.jsx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339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src/pages/SolarBatteryCalc.jsx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1040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src/pages/SolarCalc.jsx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369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src/pages/SparePartsManager.jsx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src/pages/SupplierTariffs.jsx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688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src/pages/Suppliers.jsx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612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372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src/pages/TablasRefrigerantes.jsx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116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373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src/pages/TechnicianDay.jsx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618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374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src/pages/TechnicianFieldWork.jsx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375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src/pages/TecniciansRoutes.jsx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478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376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src/pages/ThermalCalc.jsx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557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377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src/pages/UpdateCenter.jsx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322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378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src/pages/VerificarDocumento.jsx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130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379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tailwind.config.js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93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380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vite.config.js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34</w:t>
            </w:r>
          </w:p>
        </w:tc>
      </w:tr>
      <w:tr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381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rPr>
                <w:rFonts w:ascii="Consolas" w:hAnsi="Consolas"/>
              </w:rPr>
              <w:t xml:space="preserve">vite.config.offline.js</w:t>
            </w:r>
          </w:p>
        </w:tc>
        <w:tc>
          <w:tcPr>
            <w:tcW w:w="3000" w:type="dxa"/>
            <w:tcBorders>
              <w:top w:val="single" w:sz="6" w:color="888888"/>
              <w:left w:val="single" w:sz="6" w:color="888888"/>
              <w:bottom w:val="single" w:sz="6" w:color="888888"/>
              <w:right w:val="single" w:sz="6" w:color="888888"/>
            </w:tcBorders>
          </w:tcPr>
          <w:p>
            <w:r>
              <w:t xml:space="preserve">28</w:t>
            </w:r>
          </w:p>
        </w:tc>
      </w:tr>
    </w:tbl>
    <w:p/>
    <w:p/>
    <w:p>
      <w:r>
        <w:rPr>
          <w:b/>
        </w:rPr>
        <w:t xml:space="preserve">Total: 381 ficheros. 98.804 líneas.</w:t>
      </w:r>
    </w:p>
    <w:p/>
    <w:sectPr>
      <w:pgSz w:w="11906" w:h="16838"/>
      <w:pgMar w:top="1134" w:right="1021" w:bottom="1134" w:left="102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outlineLvl w:val="0"/>
      <w:spacing w:before="360" w:after="120"/>
    </w:pPr>
    <w:rPr>
      <w:b/>
      <w:sz w:val="40"/>
    </w:rPr>
  </w:style>
  <w:style w:type="paragraph" w:styleId="Heading2">
    <w:name w:val="heading 2"/>
    <w:pPr>
      <w:outlineLvl w:val="1"/>
      <w:spacing w:before="280" w:after="100"/>
    </w:pPr>
    <w:rPr>
      <w:b/>
      <w:sz w:val="30"/>
    </w:rPr>
  </w:style>
  <w:style w:type="paragraph" w:styleId="Heading3">
    <w:name w:val="heading 3"/>
    <w:pPr>
      <w:outlineLvl w:val="2"/>
      <w:spacing w:before="220" w:after="80"/>
    </w:pPr>
    <w:rPr>
      <w:b/>
      <w:sz w:val="24"/>
    </w:rPr>
  </w:style>
  <w:style w:type="paragraph" w:styleId="Cita">
    <w:name w:val="Cita"/>
    <w:pPr>
      <w:ind w:left="480"/>
    </w:pPr>
    <w:rPr>
      <w:i/>
      <w:color w:val="555555"/>
    </w:rPr>
  </w:style>
  <w:style w:type="paragraph" w:styleId="Codigo">
    <w:name w:val="Codigo"/>
    <w:pPr>
      <w:ind w:left="240"/>
      <w:spacing w:after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