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CBE" w:rsidRDefault="00A35CBE" w:rsidP="00A35CBE">
      <w:pPr>
        <w:pStyle w:val="Ttulo2"/>
        <w:numPr>
          <w:ilvl w:val="0"/>
          <w:numId w:val="0"/>
        </w:numPr>
        <w:shd w:val="clear" w:color="auto" w:fill="FFFFFF"/>
        <w:spacing w:before="0" w:after="0"/>
        <w:rPr>
          <w:rFonts w:ascii="Verdana" w:hAnsi="Verdana"/>
        </w:rPr>
      </w:pPr>
      <w:r>
        <w:rPr>
          <w:rFonts w:ascii="Verdana" w:hAnsi="Verdana"/>
        </w:rPr>
        <w:t>Descrição do Modelo de Casos de Uso</w:t>
      </w:r>
    </w:p>
    <w:p w:rsidR="00A35CBE" w:rsidRDefault="00A35CBE" w:rsidP="00A35CBE">
      <w:pPr>
        <w:pStyle w:val="Normal1"/>
        <w:widowControl w:val="0"/>
        <w:spacing w:after="0"/>
        <w:rPr>
          <w:rFonts w:asciiTheme="majorHAnsi" w:hAnsiTheme="majorHAnsi"/>
        </w:rPr>
      </w:pPr>
    </w:p>
    <w:p w:rsidR="00A35CBE" w:rsidRPr="004E1E1B" w:rsidRDefault="00A35CBE" w:rsidP="00A35CBE">
      <w:pPr>
        <w:pStyle w:val="Normal1"/>
        <w:widowControl w:val="0"/>
        <w:spacing w:after="0"/>
        <w:rPr>
          <w:rFonts w:ascii="Verdana" w:hAnsi="Verdana"/>
          <w:b/>
          <w:bCs/>
          <w:sz w:val="24"/>
          <w:shd w:val="clear" w:color="auto" w:fill="FFFFFF"/>
        </w:rPr>
      </w:pPr>
      <w:r w:rsidRPr="004E1E1B">
        <w:rPr>
          <w:rFonts w:ascii="Verdana" w:hAnsi="Verdana"/>
          <w:b/>
          <w:bCs/>
          <w:sz w:val="24"/>
          <w:shd w:val="clear" w:color="auto" w:fill="FFFFFF"/>
        </w:rPr>
        <w:t>Identificação dos Casos de Uso:</w:t>
      </w:r>
    </w:p>
    <w:p w:rsidR="00A35CBE" w:rsidRDefault="00A35CBE" w:rsidP="00A35CBE">
      <w:pPr>
        <w:pStyle w:val="Normal1"/>
        <w:widowControl w:val="0"/>
        <w:spacing w:after="0"/>
        <w:rPr>
          <w:rFonts w:ascii="Verdana" w:hAnsi="Verdana"/>
          <w:b/>
          <w:bCs/>
          <w:shd w:val="clear" w:color="auto" w:fill="FFFFFF"/>
        </w:rPr>
      </w:pPr>
    </w:p>
    <w:p w:rsidR="004E1E1B" w:rsidRPr="004E1E1B" w:rsidRDefault="004E1E1B" w:rsidP="004E1E1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0"/>
        </w:rPr>
      </w:pPr>
      <w:r w:rsidRPr="004E1E1B">
        <w:rPr>
          <w:rFonts w:ascii="Verdana" w:hAnsi="Verdana"/>
          <w:color w:val="000000"/>
          <w:sz w:val="22"/>
          <w:szCs w:val="20"/>
        </w:rPr>
        <w:t>Manter Compromisso</w:t>
      </w:r>
    </w:p>
    <w:p w:rsidR="004E1E1B" w:rsidRDefault="004E1E1B" w:rsidP="004E1E1B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0"/>
        </w:rPr>
      </w:pPr>
      <w:r w:rsidRPr="004E1E1B">
        <w:rPr>
          <w:rFonts w:ascii="Verdana" w:hAnsi="Verdana"/>
          <w:color w:val="000000"/>
          <w:sz w:val="22"/>
          <w:szCs w:val="20"/>
        </w:rPr>
        <w:t>Manter Contatos</w:t>
      </w:r>
    </w:p>
    <w:p w:rsidR="00A35CBE" w:rsidRPr="004E1E1B" w:rsidRDefault="00A35CBE" w:rsidP="00A35CB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0"/>
        </w:rPr>
      </w:pPr>
      <w:r w:rsidRPr="004E1E1B">
        <w:rPr>
          <w:rFonts w:ascii="Verdana" w:hAnsi="Verdana"/>
          <w:color w:val="000000"/>
          <w:sz w:val="22"/>
          <w:szCs w:val="20"/>
        </w:rPr>
        <w:t>Manter Gerentes</w:t>
      </w:r>
    </w:p>
    <w:p w:rsidR="00A35CBE" w:rsidRPr="004E1E1B" w:rsidRDefault="00A35CBE" w:rsidP="00A35CB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0"/>
        </w:rPr>
      </w:pPr>
      <w:r w:rsidRPr="004E1E1B">
        <w:rPr>
          <w:rFonts w:ascii="Verdana" w:hAnsi="Verdana"/>
          <w:color w:val="000000"/>
          <w:sz w:val="22"/>
          <w:szCs w:val="20"/>
        </w:rPr>
        <w:t>Manter Secretárias</w:t>
      </w:r>
    </w:p>
    <w:p w:rsidR="00A35CBE" w:rsidRPr="004E1E1B" w:rsidRDefault="00A35CBE" w:rsidP="00A35CB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0"/>
        </w:rPr>
      </w:pPr>
      <w:r w:rsidRPr="004E1E1B">
        <w:rPr>
          <w:rFonts w:ascii="Verdana" w:hAnsi="Verdana"/>
          <w:color w:val="000000"/>
          <w:sz w:val="22"/>
          <w:szCs w:val="20"/>
        </w:rPr>
        <w:t>Associar Secretária</w:t>
      </w:r>
    </w:p>
    <w:p w:rsidR="00BE5327" w:rsidRDefault="00BE5327" w:rsidP="00BE532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2"/>
          <w:szCs w:val="20"/>
        </w:rPr>
      </w:pPr>
      <w:r w:rsidRPr="004E1E1B">
        <w:rPr>
          <w:rFonts w:ascii="Verdana" w:hAnsi="Verdana"/>
          <w:color w:val="000000"/>
          <w:sz w:val="22"/>
          <w:szCs w:val="20"/>
        </w:rPr>
        <w:t>Manter Agenda</w:t>
      </w:r>
      <w:bookmarkStart w:id="0" w:name="_GoBack"/>
      <w:bookmarkEnd w:id="0"/>
    </w:p>
    <w:p w:rsidR="00A35CBE" w:rsidRDefault="00A35CBE" w:rsidP="00A35CB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:rsidR="00A35CBE" w:rsidRDefault="00A35CBE" w:rsidP="00A35CB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hd w:val="clear" w:color="auto" w:fill="FFFFFF"/>
        </w:rPr>
      </w:pPr>
      <w:r>
        <w:rPr>
          <w:rFonts w:ascii="Verdana" w:hAnsi="Verdana"/>
          <w:b/>
          <w:bCs/>
          <w:color w:val="000000"/>
          <w:shd w:val="clear" w:color="auto" w:fill="FFFFFF"/>
        </w:rPr>
        <w:t>Detalhamento dos Casos de Uso</w:t>
      </w:r>
    </w:p>
    <w:p w:rsidR="00A35CBE" w:rsidRDefault="00A35CBE" w:rsidP="00A35CBE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bCs/>
          <w:color w:val="000000"/>
          <w:shd w:val="clear" w:color="auto" w:fill="FFFFFF"/>
        </w:rPr>
      </w:pPr>
    </w:p>
    <w:tbl>
      <w:tblPr>
        <w:tblpPr w:leftFromText="141" w:rightFromText="141" w:vertAnchor="text" w:tblpX="-115" w:tblpY="1"/>
        <w:tblOverlap w:val="never"/>
        <w:tblW w:w="8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240"/>
        <w:gridCol w:w="6366"/>
      </w:tblGrid>
      <w:tr w:rsidR="00A35CBE" w:rsidRPr="00A35CBE" w:rsidTr="004E1E1B">
        <w:trPr>
          <w:trHeight w:val="142"/>
        </w:trPr>
        <w:tc>
          <w:tcPr>
            <w:tcW w:w="2241" w:type="dxa"/>
            <w:vAlign w:val="center"/>
          </w:tcPr>
          <w:p w:rsidR="00A35CBE" w:rsidRPr="00A35CBE" w:rsidRDefault="00A35CBE" w:rsidP="004E1E1B">
            <w:pPr>
              <w:spacing w:after="0" w:line="240" w:lineRule="auto"/>
              <w:ind w:right="435"/>
              <w:jc w:val="center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Caso de Uso</w:t>
            </w:r>
          </w:p>
        </w:tc>
        <w:tc>
          <w:tcPr>
            <w:tcW w:w="6365" w:type="dxa"/>
          </w:tcPr>
          <w:p w:rsidR="00A35CBE" w:rsidRPr="00A35CBE" w:rsidRDefault="00A35CBE" w:rsidP="004E1E1B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A35CBE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Manter Compromisso</w:t>
            </w:r>
          </w:p>
        </w:tc>
      </w:tr>
      <w:tr w:rsidR="00A35CBE" w:rsidRPr="00A35CBE" w:rsidTr="004E1E1B">
        <w:trPr>
          <w:trHeight w:val="142"/>
        </w:trPr>
        <w:tc>
          <w:tcPr>
            <w:tcW w:w="2241" w:type="dxa"/>
            <w:vAlign w:val="center"/>
          </w:tcPr>
          <w:p w:rsidR="00A35CBE" w:rsidRPr="00A35CBE" w:rsidRDefault="00A35CBE" w:rsidP="004E1E1B">
            <w:pPr>
              <w:spacing w:after="0" w:line="240" w:lineRule="auto"/>
              <w:jc w:val="center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Ator</w:t>
            </w:r>
          </w:p>
        </w:tc>
        <w:tc>
          <w:tcPr>
            <w:tcW w:w="6365" w:type="dxa"/>
          </w:tcPr>
          <w:p w:rsidR="00A35CBE" w:rsidRPr="00A35CBE" w:rsidRDefault="00A35CBE" w:rsidP="004E1E1B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Gerente/</w:t>
            </w:r>
            <w:r w:rsidRPr="00A35CBE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Secretaria</w:t>
            </w:r>
          </w:p>
        </w:tc>
      </w:tr>
      <w:tr w:rsidR="00A35CBE" w:rsidRPr="00A35CBE" w:rsidTr="004E1E1B">
        <w:trPr>
          <w:trHeight w:val="142"/>
        </w:trPr>
        <w:tc>
          <w:tcPr>
            <w:tcW w:w="2241" w:type="dxa"/>
            <w:vAlign w:val="center"/>
          </w:tcPr>
          <w:p w:rsidR="00A35CBE" w:rsidRPr="00A35CBE" w:rsidRDefault="00A35CBE" w:rsidP="004E1E1B">
            <w:pPr>
              <w:spacing w:after="0" w:line="240" w:lineRule="auto"/>
              <w:jc w:val="center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proofErr w:type="spellStart"/>
            <w:r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Stakeholder</w:t>
            </w:r>
            <w:proofErr w:type="spellEnd"/>
          </w:p>
        </w:tc>
        <w:tc>
          <w:tcPr>
            <w:tcW w:w="6365" w:type="dxa"/>
          </w:tcPr>
          <w:p w:rsidR="00A35CBE" w:rsidRPr="00A35CBE" w:rsidRDefault="00A35CBE" w:rsidP="004E1E1B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A35CBE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Gerente</w:t>
            </w:r>
          </w:p>
        </w:tc>
      </w:tr>
      <w:tr w:rsidR="00A35CBE" w:rsidRPr="00A35CBE" w:rsidTr="004E1E1B">
        <w:trPr>
          <w:trHeight w:val="142"/>
        </w:trPr>
        <w:tc>
          <w:tcPr>
            <w:tcW w:w="2241" w:type="dxa"/>
            <w:vAlign w:val="center"/>
          </w:tcPr>
          <w:p w:rsidR="00A35CBE" w:rsidRPr="00A35CBE" w:rsidRDefault="00A35CBE" w:rsidP="004E1E1B">
            <w:pPr>
              <w:spacing w:after="0" w:line="240" w:lineRule="auto"/>
              <w:jc w:val="center"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Pré-Condição</w:t>
            </w:r>
          </w:p>
        </w:tc>
        <w:tc>
          <w:tcPr>
            <w:tcW w:w="6365" w:type="dxa"/>
          </w:tcPr>
          <w:p w:rsidR="00A35CBE" w:rsidRPr="00A35CBE" w:rsidRDefault="00A35CBE" w:rsidP="004E1E1B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O ator deve estar </w:t>
            </w:r>
            <w:proofErr w:type="spellStart"/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logado</w:t>
            </w:r>
            <w:proofErr w:type="spellEnd"/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no sistema.</w:t>
            </w:r>
          </w:p>
        </w:tc>
      </w:tr>
      <w:tr w:rsidR="00A35CBE" w:rsidRPr="00A35CBE" w:rsidTr="004E1E1B">
        <w:trPr>
          <w:trHeight w:val="142"/>
        </w:trPr>
        <w:tc>
          <w:tcPr>
            <w:tcW w:w="2241" w:type="dxa"/>
            <w:vAlign w:val="center"/>
          </w:tcPr>
          <w:p w:rsidR="00A35CBE" w:rsidRPr="00A35CBE" w:rsidRDefault="00A35CBE" w:rsidP="004E1E1B">
            <w:pPr>
              <w:spacing w:after="0" w:line="240" w:lineRule="auto"/>
              <w:jc w:val="center"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Pós-Condição</w:t>
            </w:r>
          </w:p>
        </w:tc>
        <w:tc>
          <w:tcPr>
            <w:tcW w:w="6365" w:type="dxa"/>
          </w:tcPr>
          <w:p w:rsidR="00A35CBE" w:rsidRPr="00A35CBE" w:rsidRDefault="00A35CBE" w:rsidP="004E1E1B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As alterações ficam registradas no Bando de Dados.</w:t>
            </w:r>
          </w:p>
        </w:tc>
      </w:tr>
      <w:tr w:rsidR="00A35CBE" w:rsidRPr="00A35CBE" w:rsidTr="004E1E1B">
        <w:trPr>
          <w:trHeight w:val="142"/>
        </w:trPr>
        <w:tc>
          <w:tcPr>
            <w:tcW w:w="2241" w:type="dxa"/>
            <w:vAlign w:val="center"/>
          </w:tcPr>
          <w:p w:rsidR="00A35CBE" w:rsidRPr="00A35CBE" w:rsidRDefault="00A35CBE" w:rsidP="004E1E1B">
            <w:pPr>
              <w:spacing w:after="0" w:line="240" w:lineRule="auto"/>
              <w:jc w:val="center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Fluxo Principal</w:t>
            </w:r>
          </w:p>
        </w:tc>
        <w:tc>
          <w:tcPr>
            <w:tcW w:w="6365" w:type="dxa"/>
          </w:tcPr>
          <w:p w:rsidR="008B0FCF" w:rsidRDefault="008B0FCF" w:rsidP="008B0FCF">
            <w:pPr>
              <w:spacing w:after="0" w:line="240" w:lineRule="auto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</w:p>
          <w:p w:rsidR="00F82E22" w:rsidRPr="00051E60" w:rsidRDefault="00F82E22" w:rsidP="008B0FCF">
            <w:pPr>
              <w:spacing w:after="0" w:line="240" w:lineRule="auto"/>
              <w:contextualSpacing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  <w:r w:rsidRPr="00051E60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[FP01] – Cadastrar Compromisso</w:t>
            </w:r>
          </w:p>
          <w:p w:rsidR="00A35CBE" w:rsidRDefault="00A35CBE" w:rsidP="004E1E1B">
            <w:pPr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A35CBE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O sistema exibe </w:t>
            </w:r>
            <w:r w:rsidR="00E94D90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todos</w:t>
            </w:r>
            <w:r w:rsidR="00A70C3A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os compromissos existentes</w:t>
            </w:r>
            <w:r w:rsidR="00E94D90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do gerente</w:t>
            </w:r>
            <w:r w:rsidR="00A70C3A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.</w:t>
            </w:r>
          </w:p>
          <w:p w:rsidR="008E5AA0" w:rsidRPr="00A35CBE" w:rsidRDefault="008E5AA0" w:rsidP="008E5AA0">
            <w:pPr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Ator seleciona a opção “</w:t>
            </w:r>
            <w:proofErr w:type="spellStart"/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Add</w:t>
            </w:r>
            <w:proofErr w:type="spellEnd"/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Compromisso”. [FA01</w:t>
            </w:r>
            <w:proofErr w:type="gramStart"/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][</w:t>
            </w:r>
            <w:proofErr w:type="gramEnd"/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FA02][FA03]</w:t>
            </w:r>
          </w:p>
          <w:p w:rsidR="009E2C52" w:rsidRDefault="009E2C52" w:rsidP="004E1E1B">
            <w:pPr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sistema disponibiliza tela para o ator informar os dados.</w:t>
            </w:r>
          </w:p>
          <w:p w:rsidR="009E2C52" w:rsidRDefault="009E2C52" w:rsidP="004E1E1B">
            <w:pPr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ator informa os dados de entrada. (</w:t>
            </w:r>
            <w:proofErr w:type="gramStart"/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Tabela 1 – Dados do Compromisso</w:t>
            </w:r>
            <w:proofErr w:type="gramEnd"/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)</w:t>
            </w:r>
          </w:p>
          <w:p w:rsidR="009E2C52" w:rsidRDefault="009E2C52" w:rsidP="004E1E1B">
            <w:pPr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ator confirma o cadastro selecionando a opção “Salvar”.</w:t>
            </w:r>
          </w:p>
          <w:p w:rsidR="009E2C52" w:rsidRDefault="009E2C52" w:rsidP="004E1E1B">
            <w:pPr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sistema valida os dados informados. [FA04]</w:t>
            </w:r>
          </w:p>
          <w:p w:rsidR="009E2C52" w:rsidRDefault="00E94D90" w:rsidP="008B0FCF">
            <w:pPr>
              <w:numPr>
                <w:ilvl w:val="0"/>
                <w:numId w:val="2"/>
              </w:numPr>
              <w:spacing w:after="0" w:line="240" w:lineRule="auto"/>
              <w:ind w:hanging="360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EF184F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O caso de uso retorna ao passo </w:t>
            </w:r>
            <w:proofErr w:type="gramStart"/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1</w:t>
            </w:r>
            <w:proofErr w:type="gramEnd"/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.</w:t>
            </w:r>
          </w:p>
          <w:p w:rsidR="008B0FCF" w:rsidRPr="00A35CBE" w:rsidRDefault="008B0FCF" w:rsidP="008B0FCF">
            <w:pPr>
              <w:spacing w:after="0" w:line="240" w:lineRule="auto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</w:p>
        </w:tc>
      </w:tr>
      <w:tr w:rsidR="00A35CBE" w:rsidRPr="00A35CBE" w:rsidTr="004E1E1B">
        <w:trPr>
          <w:trHeight w:val="142"/>
        </w:trPr>
        <w:tc>
          <w:tcPr>
            <w:tcW w:w="2241" w:type="dxa"/>
            <w:vAlign w:val="center"/>
          </w:tcPr>
          <w:p w:rsidR="00A35CBE" w:rsidRPr="00A35CBE" w:rsidRDefault="00A35CBE" w:rsidP="004E1E1B">
            <w:pPr>
              <w:spacing w:after="0" w:line="240" w:lineRule="auto"/>
              <w:jc w:val="center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Fluxo</w:t>
            </w:r>
            <w:r w:rsidR="009E2C52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s</w:t>
            </w:r>
            <w:r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 xml:space="preserve"> Alternativo</w:t>
            </w:r>
            <w:r w:rsidR="009E2C52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s</w:t>
            </w:r>
          </w:p>
        </w:tc>
        <w:tc>
          <w:tcPr>
            <w:tcW w:w="6365" w:type="dxa"/>
          </w:tcPr>
          <w:p w:rsidR="008B0FCF" w:rsidRDefault="008B0FCF" w:rsidP="004E1E1B">
            <w:pPr>
              <w:spacing w:after="0" w:line="240" w:lineRule="auto"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</w:p>
          <w:p w:rsidR="00A35CBE" w:rsidRPr="00A35CBE" w:rsidRDefault="009E2C52" w:rsidP="004E1E1B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[FA01]</w:t>
            </w:r>
            <w:r w:rsidR="00A35CBE"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 xml:space="preserve"> - Alterar Compromisso</w:t>
            </w:r>
          </w:p>
          <w:p w:rsidR="00A35CBE" w:rsidRPr="009E2C52" w:rsidRDefault="008A1DD5" w:rsidP="00683644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ator seleciona o compromisso.</w:t>
            </w:r>
          </w:p>
          <w:p w:rsidR="00A35CBE" w:rsidRDefault="008A1DD5" w:rsidP="00683644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sistema disponibiliza tela com os dados do compromisso</w:t>
            </w:r>
            <w:r w:rsidR="00A35CBE" w:rsidRPr="009E2C52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.</w:t>
            </w:r>
          </w:p>
          <w:p w:rsidR="008A1DD5" w:rsidRDefault="008A1DD5" w:rsidP="00683644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ator altera os dados desejados. (</w:t>
            </w:r>
            <w:proofErr w:type="gramStart"/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Tabela 1 – Dados do Compromisso</w:t>
            </w:r>
            <w:proofErr w:type="gramEnd"/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)</w:t>
            </w:r>
          </w:p>
          <w:p w:rsidR="008A1DD5" w:rsidRDefault="008A1DD5" w:rsidP="00683644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ator confirma a alteração selecionando a opção “Salvar”.</w:t>
            </w:r>
          </w:p>
          <w:p w:rsidR="008A1DD5" w:rsidRDefault="008A1DD5" w:rsidP="00683644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sistema valida os dados informados. [FA05]</w:t>
            </w:r>
          </w:p>
          <w:p w:rsidR="008A1DD5" w:rsidRPr="009E2C52" w:rsidRDefault="008A1DD5" w:rsidP="00683644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caso de uso retorna ao passo</w:t>
            </w:r>
            <w:r w:rsidR="00E94D90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</w:t>
            </w:r>
            <w:proofErr w:type="gramStart"/>
            <w:r w:rsidR="00E94D90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1</w:t>
            </w:r>
            <w:proofErr w:type="gramEnd"/>
            <w:r w:rsidR="00EF184F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do fluxo principal.</w:t>
            </w:r>
          </w:p>
          <w:p w:rsidR="00A35CBE" w:rsidRPr="00A35CBE" w:rsidRDefault="00A35CBE" w:rsidP="004E1E1B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</w:p>
          <w:p w:rsidR="00A35CBE" w:rsidRPr="00A35CBE" w:rsidRDefault="00EF184F" w:rsidP="004E1E1B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[F</w:t>
            </w:r>
            <w:r w:rsidR="00A35CBE"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A0</w:t>
            </w: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2]</w:t>
            </w:r>
            <w:r w:rsidR="00A35CBE"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 xml:space="preserve"> - </w:t>
            </w:r>
            <w:proofErr w:type="gramStart"/>
            <w:r w:rsidR="00A35CBE"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Deletar</w:t>
            </w:r>
            <w:proofErr w:type="gramEnd"/>
            <w:r w:rsidR="00A35CBE"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 xml:space="preserve"> Compromisso</w:t>
            </w:r>
          </w:p>
          <w:p w:rsidR="00A35CBE" w:rsidRDefault="00EF184F" w:rsidP="0068364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ator seleciona a opção “Excluir”</w:t>
            </w:r>
            <w:r w:rsidR="00E94D90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disponível em cada compromisso listado</w:t>
            </w: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.</w:t>
            </w:r>
          </w:p>
          <w:p w:rsidR="00EF184F" w:rsidRPr="00EF184F" w:rsidRDefault="00EF184F" w:rsidP="0068364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EF184F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O sistema exclui o </w:t>
            </w: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compromisso</w:t>
            </w:r>
            <w:r w:rsidRPr="00EF184F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do sistema.</w:t>
            </w:r>
          </w:p>
          <w:p w:rsidR="00EF184F" w:rsidRDefault="00EF184F" w:rsidP="00683644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EF184F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lastRenderedPageBreak/>
              <w:t xml:space="preserve">O caso de uso retorna ao passo </w:t>
            </w:r>
            <w:proofErr w:type="gramStart"/>
            <w:r w:rsidR="00E94D90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1</w:t>
            </w:r>
            <w:proofErr w:type="gramEnd"/>
            <w:r w:rsidRPr="00EF184F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do fluxo principal.</w:t>
            </w:r>
          </w:p>
          <w:p w:rsidR="00EF184F" w:rsidRDefault="00EF184F" w:rsidP="004E1E1B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</w:p>
          <w:p w:rsidR="00A35CBE" w:rsidRDefault="00EF184F" w:rsidP="004E1E1B">
            <w:pPr>
              <w:spacing w:after="0" w:line="240" w:lineRule="auto"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[F</w:t>
            </w:r>
            <w:r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A0</w:t>
            </w: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 xml:space="preserve">3] – Pesquisar </w:t>
            </w:r>
            <w:r w:rsidR="00F31445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C</w:t>
            </w: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ompromisso</w:t>
            </w:r>
          </w:p>
          <w:p w:rsidR="00EF184F" w:rsidRDefault="00EF184F" w:rsidP="00683644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O ator informa </w:t>
            </w:r>
            <w:r w:rsidR="00E94D90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a descrição </w:t>
            </w: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do compromisso.</w:t>
            </w:r>
          </w:p>
          <w:p w:rsidR="00743AEB" w:rsidRDefault="00743AEB" w:rsidP="00683644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ator seleciona a opção “Pesquisar”.</w:t>
            </w:r>
          </w:p>
          <w:p w:rsidR="008B0FCF" w:rsidRDefault="00743AEB" w:rsidP="00683644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sistema disponibiliza tela com o</w:t>
            </w:r>
            <w:r w:rsidR="00E94D90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(s)</w:t>
            </w: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resultado</w:t>
            </w:r>
            <w:r w:rsidR="00E94D90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(s)</w:t>
            </w: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da pesquisa.</w:t>
            </w:r>
          </w:p>
          <w:p w:rsidR="00743AEB" w:rsidRPr="008B0FCF" w:rsidRDefault="008B0FCF" w:rsidP="008B0FCF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8B0FCF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</w:t>
            </w:r>
          </w:p>
          <w:p w:rsidR="00743AEB" w:rsidRDefault="00743AEB" w:rsidP="004E1E1B">
            <w:pPr>
              <w:spacing w:after="0" w:line="240" w:lineRule="auto"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[F</w:t>
            </w:r>
            <w:r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A0</w:t>
            </w: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4] – Dados Inválidos – Inclusão</w:t>
            </w:r>
          </w:p>
          <w:p w:rsidR="00743AEB" w:rsidRPr="00743AEB" w:rsidRDefault="00743AEB" w:rsidP="00683644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743AEB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sistema</w:t>
            </w:r>
            <w:r w:rsidR="0012717C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não permite que o compromisso seja salvo com uma data menor que a atual</w:t>
            </w:r>
            <w:r w:rsidRPr="00743AEB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.</w:t>
            </w:r>
          </w:p>
          <w:p w:rsidR="00743AEB" w:rsidRDefault="00743AEB" w:rsidP="00683644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743AEB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O caso de uso retorna ao passo </w:t>
            </w:r>
            <w:proofErr w:type="gramStart"/>
            <w:r w:rsidR="008E5AA0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4</w:t>
            </w:r>
            <w:proofErr w:type="gramEnd"/>
            <w:r w:rsidRPr="00743AEB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do fluxo principal.</w:t>
            </w:r>
          </w:p>
          <w:p w:rsidR="00743AEB" w:rsidRDefault="00743AEB" w:rsidP="004E1E1B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</w:p>
          <w:p w:rsidR="00743AEB" w:rsidRDefault="00743AEB" w:rsidP="004E1E1B">
            <w:pPr>
              <w:spacing w:after="0" w:line="240" w:lineRule="auto"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[F</w:t>
            </w:r>
            <w:r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A0</w:t>
            </w:r>
            <w:r w:rsidR="002D390F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5</w:t>
            </w: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] – Dados Inválidos – Alteração</w:t>
            </w:r>
          </w:p>
          <w:p w:rsidR="00743AEB" w:rsidRDefault="0012717C" w:rsidP="0068364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743AEB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sistema</w:t>
            </w: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não permite que o compromisso seja salvo com uma data menor que a atual</w:t>
            </w:r>
            <w:r w:rsidRPr="00743AEB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.</w:t>
            </w:r>
          </w:p>
          <w:p w:rsidR="00743AEB" w:rsidRDefault="00743AEB" w:rsidP="00683644">
            <w:pPr>
              <w:pStyle w:val="PargrafodaLista"/>
              <w:numPr>
                <w:ilvl w:val="0"/>
                <w:numId w:val="7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743AEB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caso de uso retorna ao passo</w:t>
            </w:r>
            <w:r w:rsidR="003E1B78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</w:t>
            </w:r>
            <w:proofErr w:type="gramStart"/>
            <w:r w:rsidR="003E1B78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3</w:t>
            </w:r>
            <w:proofErr w:type="gramEnd"/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do fluxo alternativo 1.</w:t>
            </w:r>
          </w:p>
          <w:p w:rsidR="008B0FCF" w:rsidRPr="008B0FCF" w:rsidRDefault="008B0FCF" w:rsidP="008B0FCF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</w:p>
        </w:tc>
      </w:tr>
      <w:tr w:rsidR="00743AEB" w:rsidRPr="00A35CBE" w:rsidTr="004E1E1B">
        <w:trPr>
          <w:trHeight w:val="1489"/>
        </w:trPr>
        <w:tc>
          <w:tcPr>
            <w:tcW w:w="2241" w:type="dxa"/>
            <w:vAlign w:val="center"/>
          </w:tcPr>
          <w:p w:rsidR="00743AEB" w:rsidRPr="00A35CBE" w:rsidRDefault="00743AEB" w:rsidP="004E1E1B">
            <w:pPr>
              <w:spacing w:after="0" w:line="240" w:lineRule="auto"/>
              <w:jc w:val="center"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lastRenderedPageBreak/>
              <w:t>Dados</w:t>
            </w:r>
          </w:p>
        </w:tc>
        <w:tc>
          <w:tcPr>
            <w:tcW w:w="6365" w:type="dxa"/>
          </w:tcPr>
          <w:tbl>
            <w:tblPr>
              <w:tblStyle w:val="Tabelacomgrade"/>
              <w:tblpPr w:leftFromText="141" w:rightFromText="141" w:horzAnchor="margin" w:tblpY="234"/>
              <w:tblOverlap w:val="never"/>
              <w:tblW w:w="6140" w:type="dxa"/>
              <w:tblLook w:val="04A0"/>
            </w:tblPr>
            <w:tblGrid>
              <w:gridCol w:w="1184"/>
              <w:gridCol w:w="2678"/>
              <w:gridCol w:w="777"/>
              <w:gridCol w:w="1501"/>
            </w:tblGrid>
            <w:tr w:rsidR="00C42E4F" w:rsidTr="00C50DD4">
              <w:trPr>
                <w:trHeight w:val="231"/>
              </w:trPr>
              <w:tc>
                <w:tcPr>
                  <w:tcW w:w="0" w:type="auto"/>
                  <w:gridSpan w:val="4"/>
                  <w:vAlign w:val="center"/>
                </w:tcPr>
                <w:p w:rsidR="00C42E4F" w:rsidRPr="00C50DD4" w:rsidRDefault="00C42E4F" w:rsidP="004E1E1B">
                  <w:pPr>
                    <w:jc w:val="center"/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C50DD4"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  <w:t>Tabela 1 – Dados do Compromisso</w:t>
                  </w:r>
                  <w:proofErr w:type="gramEnd"/>
                </w:p>
              </w:tc>
            </w:tr>
            <w:tr w:rsidR="00C42E4F" w:rsidTr="00C50DD4">
              <w:trPr>
                <w:trHeight w:val="231"/>
              </w:trPr>
              <w:tc>
                <w:tcPr>
                  <w:tcW w:w="0" w:type="auto"/>
                </w:tcPr>
                <w:p w:rsidR="00C42E4F" w:rsidRPr="00C50DD4" w:rsidRDefault="00C42E4F" w:rsidP="004E1E1B">
                  <w:pPr>
                    <w:jc w:val="center"/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  <w:t>Campo</w:t>
                  </w:r>
                </w:p>
              </w:tc>
              <w:tc>
                <w:tcPr>
                  <w:tcW w:w="0" w:type="auto"/>
                </w:tcPr>
                <w:p w:rsidR="00C42E4F" w:rsidRPr="00C50DD4" w:rsidRDefault="00C42E4F" w:rsidP="004E1E1B">
                  <w:pPr>
                    <w:jc w:val="center"/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  <w:t>Descrição</w:t>
                  </w:r>
                </w:p>
              </w:tc>
              <w:tc>
                <w:tcPr>
                  <w:tcW w:w="0" w:type="auto"/>
                </w:tcPr>
                <w:p w:rsidR="00C42E4F" w:rsidRPr="00C50DD4" w:rsidRDefault="00C42E4F" w:rsidP="004E1E1B">
                  <w:pPr>
                    <w:jc w:val="center"/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  <w:t>Tipo</w:t>
                  </w:r>
                </w:p>
              </w:tc>
              <w:tc>
                <w:tcPr>
                  <w:tcW w:w="0" w:type="auto"/>
                </w:tcPr>
                <w:p w:rsidR="00C42E4F" w:rsidRPr="00C50DD4" w:rsidRDefault="00C42E4F" w:rsidP="004E1E1B">
                  <w:pPr>
                    <w:jc w:val="center"/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  <w:t>Obrigatório</w:t>
                  </w:r>
                </w:p>
              </w:tc>
            </w:tr>
            <w:tr w:rsidR="00C42E4F" w:rsidTr="00C50DD4">
              <w:trPr>
                <w:trHeight w:val="480"/>
              </w:trPr>
              <w:tc>
                <w:tcPr>
                  <w:tcW w:w="0" w:type="auto"/>
                </w:tcPr>
                <w:p w:rsidR="00C42E4F" w:rsidRPr="00C50DD4" w:rsidRDefault="00C50DD4" w:rsidP="004E1E1B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Descrição</w:t>
                  </w:r>
                </w:p>
              </w:tc>
              <w:tc>
                <w:tcPr>
                  <w:tcW w:w="0" w:type="auto"/>
                </w:tcPr>
                <w:p w:rsidR="00C42E4F" w:rsidRPr="00C50DD4" w:rsidRDefault="00C50DD4" w:rsidP="004E1E1B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Nome do compromisso.</w:t>
                  </w:r>
                </w:p>
              </w:tc>
              <w:tc>
                <w:tcPr>
                  <w:tcW w:w="0" w:type="auto"/>
                </w:tcPr>
                <w:p w:rsidR="00C42E4F" w:rsidRPr="00C50DD4" w:rsidRDefault="00C50DD4" w:rsidP="004E1E1B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Texto</w:t>
                  </w:r>
                </w:p>
              </w:tc>
              <w:tc>
                <w:tcPr>
                  <w:tcW w:w="0" w:type="auto"/>
                </w:tcPr>
                <w:p w:rsidR="00C42E4F" w:rsidRPr="00C50DD4" w:rsidRDefault="00C50DD4" w:rsidP="004E1E1B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Sim</w:t>
                  </w:r>
                </w:p>
              </w:tc>
            </w:tr>
            <w:tr w:rsidR="00C42E4F" w:rsidTr="00C50DD4">
              <w:trPr>
                <w:trHeight w:val="231"/>
              </w:trPr>
              <w:tc>
                <w:tcPr>
                  <w:tcW w:w="0" w:type="auto"/>
                </w:tcPr>
                <w:p w:rsidR="00C42E4F" w:rsidRPr="00C50DD4" w:rsidRDefault="00C50DD4" w:rsidP="004E1E1B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Local</w:t>
                  </w:r>
                </w:p>
              </w:tc>
              <w:tc>
                <w:tcPr>
                  <w:tcW w:w="0" w:type="auto"/>
                </w:tcPr>
                <w:p w:rsidR="00C42E4F" w:rsidRPr="00C50DD4" w:rsidRDefault="00C50DD4" w:rsidP="004E1E1B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Onde acontecerá.</w:t>
                  </w:r>
                </w:p>
              </w:tc>
              <w:tc>
                <w:tcPr>
                  <w:tcW w:w="0" w:type="auto"/>
                </w:tcPr>
                <w:p w:rsidR="00C42E4F" w:rsidRPr="00C50DD4" w:rsidRDefault="00C50DD4" w:rsidP="004E1E1B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Texto</w:t>
                  </w:r>
                </w:p>
              </w:tc>
              <w:tc>
                <w:tcPr>
                  <w:tcW w:w="0" w:type="auto"/>
                </w:tcPr>
                <w:p w:rsidR="00C42E4F" w:rsidRPr="00C50DD4" w:rsidRDefault="00C50DD4" w:rsidP="004E1E1B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Sim</w:t>
                  </w:r>
                </w:p>
              </w:tc>
            </w:tr>
            <w:tr w:rsidR="00C50DD4" w:rsidTr="00C50DD4">
              <w:trPr>
                <w:trHeight w:val="712"/>
              </w:trPr>
              <w:tc>
                <w:tcPr>
                  <w:tcW w:w="0" w:type="auto"/>
                </w:tcPr>
                <w:p w:rsidR="00C50DD4" w:rsidRPr="00C50DD4" w:rsidRDefault="00C50DD4" w:rsidP="004E1E1B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Data</w:t>
                  </w:r>
                </w:p>
              </w:tc>
              <w:tc>
                <w:tcPr>
                  <w:tcW w:w="0" w:type="auto"/>
                </w:tcPr>
                <w:p w:rsidR="00C50DD4" w:rsidRPr="00C50DD4" w:rsidRDefault="00C50DD4" w:rsidP="004E1E1B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Dia em que o compromisso está agendado</w:t>
                  </w:r>
                </w:p>
              </w:tc>
              <w:tc>
                <w:tcPr>
                  <w:tcW w:w="0" w:type="auto"/>
                </w:tcPr>
                <w:p w:rsidR="00C50DD4" w:rsidRPr="00C50DD4" w:rsidRDefault="00C50DD4" w:rsidP="004E1E1B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Data</w:t>
                  </w:r>
                </w:p>
              </w:tc>
              <w:tc>
                <w:tcPr>
                  <w:tcW w:w="0" w:type="auto"/>
                </w:tcPr>
                <w:p w:rsidR="00C50DD4" w:rsidRPr="00C50DD4" w:rsidRDefault="00C50DD4" w:rsidP="004E1E1B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Sim</w:t>
                  </w:r>
                </w:p>
              </w:tc>
            </w:tr>
            <w:tr w:rsidR="00C50DD4" w:rsidTr="00C50DD4">
              <w:trPr>
                <w:trHeight w:val="480"/>
              </w:trPr>
              <w:tc>
                <w:tcPr>
                  <w:tcW w:w="0" w:type="auto"/>
                </w:tcPr>
                <w:p w:rsidR="00C50DD4" w:rsidRPr="00C50DD4" w:rsidRDefault="00C50DD4" w:rsidP="004E1E1B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Contato</w:t>
                  </w:r>
                </w:p>
              </w:tc>
              <w:tc>
                <w:tcPr>
                  <w:tcW w:w="0" w:type="auto"/>
                </w:tcPr>
                <w:p w:rsidR="00C50DD4" w:rsidRPr="00C50DD4" w:rsidRDefault="00C50DD4" w:rsidP="004E1E1B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Participante do compromisso</w:t>
                  </w:r>
                </w:p>
              </w:tc>
              <w:tc>
                <w:tcPr>
                  <w:tcW w:w="0" w:type="auto"/>
                </w:tcPr>
                <w:p w:rsidR="00C50DD4" w:rsidRPr="00C50DD4" w:rsidRDefault="008E5AA0" w:rsidP="004E1E1B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Texto</w:t>
                  </w:r>
                </w:p>
              </w:tc>
              <w:tc>
                <w:tcPr>
                  <w:tcW w:w="0" w:type="auto"/>
                </w:tcPr>
                <w:p w:rsidR="00C50DD4" w:rsidRPr="00C50DD4" w:rsidRDefault="00C50DD4" w:rsidP="004E1E1B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Sim</w:t>
                  </w:r>
                </w:p>
              </w:tc>
            </w:tr>
          </w:tbl>
          <w:p w:rsidR="00C50DD4" w:rsidRDefault="00C50DD4" w:rsidP="004E1E1B">
            <w:pPr>
              <w:spacing w:after="0" w:line="240" w:lineRule="auto"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</w:p>
          <w:p w:rsidR="00F44A32" w:rsidRDefault="00F44A32" w:rsidP="004E1E1B">
            <w:pPr>
              <w:spacing w:after="0" w:line="240" w:lineRule="auto"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</w:p>
        </w:tc>
      </w:tr>
    </w:tbl>
    <w:p w:rsidR="00F726F5" w:rsidRDefault="00F726F5"/>
    <w:p w:rsidR="00206247" w:rsidRDefault="00206247">
      <w:r>
        <w:br w:type="page"/>
      </w:r>
    </w:p>
    <w:tbl>
      <w:tblPr>
        <w:tblW w:w="864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50"/>
        <w:gridCol w:w="6390"/>
      </w:tblGrid>
      <w:tr w:rsidR="00206247" w:rsidRPr="00F44A32" w:rsidTr="005A658D">
        <w:tc>
          <w:tcPr>
            <w:tcW w:w="2250" w:type="dxa"/>
            <w:vAlign w:val="center"/>
          </w:tcPr>
          <w:p w:rsidR="00206247" w:rsidRPr="00F44A32" w:rsidRDefault="00206247" w:rsidP="005A658D">
            <w:pPr>
              <w:spacing w:after="0" w:line="240" w:lineRule="auto"/>
              <w:ind w:right="435"/>
              <w:jc w:val="center"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  <w:r w:rsidRPr="00F44A32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lastRenderedPageBreak/>
              <w:t>Caso de Uso</w:t>
            </w:r>
          </w:p>
        </w:tc>
        <w:tc>
          <w:tcPr>
            <w:tcW w:w="6390" w:type="dxa"/>
          </w:tcPr>
          <w:p w:rsidR="00206247" w:rsidRPr="00F44A32" w:rsidRDefault="00206247" w:rsidP="005A658D">
            <w:pPr>
              <w:spacing w:after="0" w:line="240" w:lineRule="auto"/>
              <w:ind w:right="435"/>
              <w:rPr>
                <w:rFonts w:ascii="Verdana" w:hAnsi="Verdana"/>
              </w:rPr>
            </w:pPr>
            <w:r w:rsidRPr="00F44A32">
              <w:rPr>
                <w:rFonts w:ascii="Verdana" w:hAnsi="Verdana"/>
              </w:rPr>
              <w:t>Manter Contato</w:t>
            </w:r>
          </w:p>
        </w:tc>
      </w:tr>
      <w:tr w:rsidR="00206247" w:rsidRPr="00F44A32" w:rsidTr="005A658D">
        <w:tc>
          <w:tcPr>
            <w:tcW w:w="2250" w:type="dxa"/>
            <w:vAlign w:val="center"/>
          </w:tcPr>
          <w:p w:rsidR="00206247" w:rsidRPr="00F44A32" w:rsidRDefault="00206247" w:rsidP="005A658D">
            <w:pPr>
              <w:spacing w:after="0" w:line="240" w:lineRule="auto"/>
              <w:ind w:right="435"/>
              <w:jc w:val="center"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  <w:r w:rsidRPr="00F44A32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Ator</w:t>
            </w:r>
          </w:p>
        </w:tc>
        <w:tc>
          <w:tcPr>
            <w:tcW w:w="6390" w:type="dxa"/>
          </w:tcPr>
          <w:p w:rsidR="00206247" w:rsidRPr="00F44A32" w:rsidRDefault="00206247" w:rsidP="005A658D">
            <w:pPr>
              <w:spacing w:after="0" w:line="240" w:lineRule="auto"/>
              <w:ind w:right="435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Gerente/</w:t>
            </w:r>
            <w:r w:rsidRPr="00A35CBE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Secretaria</w:t>
            </w:r>
          </w:p>
        </w:tc>
      </w:tr>
      <w:tr w:rsidR="00206247" w:rsidRPr="00F44A32" w:rsidTr="005A658D">
        <w:tc>
          <w:tcPr>
            <w:tcW w:w="2250" w:type="dxa"/>
            <w:vAlign w:val="center"/>
          </w:tcPr>
          <w:p w:rsidR="00206247" w:rsidRPr="00F44A32" w:rsidRDefault="00206247" w:rsidP="005A658D">
            <w:pPr>
              <w:spacing w:after="0" w:line="240" w:lineRule="auto"/>
              <w:ind w:right="435"/>
              <w:jc w:val="center"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  <w:proofErr w:type="spellStart"/>
            <w:r w:rsidRPr="00F44A32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Stakeholder</w:t>
            </w:r>
            <w:proofErr w:type="spellEnd"/>
          </w:p>
        </w:tc>
        <w:tc>
          <w:tcPr>
            <w:tcW w:w="6390" w:type="dxa"/>
          </w:tcPr>
          <w:p w:rsidR="00206247" w:rsidRPr="00F44A32" w:rsidRDefault="00206247" w:rsidP="005A658D">
            <w:pPr>
              <w:spacing w:after="0" w:line="240" w:lineRule="auto"/>
              <w:ind w:right="435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F44A32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Gerente</w:t>
            </w:r>
          </w:p>
        </w:tc>
      </w:tr>
      <w:tr w:rsidR="00206247" w:rsidRPr="00F44A32" w:rsidTr="005A658D">
        <w:tc>
          <w:tcPr>
            <w:tcW w:w="2250" w:type="dxa"/>
            <w:vAlign w:val="center"/>
          </w:tcPr>
          <w:p w:rsidR="00206247" w:rsidRPr="00A35CBE" w:rsidRDefault="00206247" w:rsidP="005A658D">
            <w:pPr>
              <w:spacing w:after="0" w:line="240" w:lineRule="auto"/>
              <w:jc w:val="center"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Pré-Condição</w:t>
            </w:r>
          </w:p>
        </w:tc>
        <w:tc>
          <w:tcPr>
            <w:tcW w:w="6390" w:type="dxa"/>
            <w:tcBorders>
              <w:bottom w:val="single" w:sz="4" w:space="0" w:color="auto"/>
            </w:tcBorders>
          </w:tcPr>
          <w:p w:rsidR="00206247" w:rsidRPr="00A35CBE" w:rsidRDefault="00206247" w:rsidP="005A658D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O ator deve estar </w:t>
            </w:r>
            <w:proofErr w:type="spellStart"/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logado</w:t>
            </w:r>
            <w:proofErr w:type="spellEnd"/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no sistema.</w:t>
            </w:r>
          </w:p>
        </w:tc>
      </w:tr>
      <w:tr w:rsidR="00206247" w:rsidRPr="00F44A32" w:rsidTr="005A658D">
        <w:tc>
          <w:tcPr>
            <w:tcW w:w="2250" w:type="dxa"/>
            <w:tcBorders>
              <w:right w:val="single" w:sz="4" w:space="0" w:color="auto"/>
            </w:tcBorders>
            <w:vAlign w:val="center"/>
          </w:tcPr>
          <w:p w:rsidR="00206247" w:rsidRPr="00A35CBE" w:rsidRDefault="00206247" w:rsidP="005A658D">
            <w:pPr>
              <w:spacing w:after="0" w:line="240" w:lineRule="auto"/>
              <w:jc w:val="center"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Pós-Condição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47" w:rsidRPr="00A35CBE" w:rsidRDefault="00206247" w:rsidP="005A658D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As alterações ficam registradas no Bando de Dados.</w:t>
            </w:r>
          </w:p>
        </w:tc>
      </w:tr>
      <w:tr w:rsidR="00206247" w:rsidRPr="00F44A32" w:rsidTr="005A658D">
        <w:tc>
          <w:tcPr>
            <w:tcW w:w="2250" w:type="dxa"/>
            <w:vAlign w:val="center"/>
          </w:tcPr>
          <w:p w:rsidR="00206247" w:rsidRPr="00F44A32" w:rsidRDefault="00206247" w:rsidP="005A658D">
            <w:pPr>
              <w:pStyle w:val="Normal1"/>
              <w:jc w:val="center"/>
              <w:rPr>
                <w:rFonts w:ascii="Verdana" w:hAnsi="Verdana"/>
              </w:rPr>
            </w:pPr>
            <w:r w:rsidRPr="00F44A32">
              <w:rPr>
                <w:rFonts w:ascii="Verdana" w:hAnsi="Verdana"/>
                <w:b/>
              </w:rPr>
              <w:t>Fluxo Principal</w:t>
            </w:r>
          </w:p>
        </w:tc>
        <w:tc>
          <w:tcPr>
            <w:tcW w:w="6390" w:type="dxa"/>
            <w:tcBorders>
              <w:top w:val="single" w:sz="4" w:space="0" w:color="auto"/>
            </w:tcBorders>
          </w:tcPr>
          <w:p w:rsidR="00206247" w:rsidRDefault="00206247" w:rsidP="005A658D">
            <w:pPr>
              <w:spacing w:after="0" w:line="240" w:lineRule="auto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</w:p>
          <w:p w:rsidR="00206247" w:rsidRPr="00051E60" w:rsidRDefault="00206247" w:rsidP="005A658D">
            <w:pPr>
              <w:spacing w:after="0" w:line="240" w:lineRule="auto"/>
              <w:contextualSpacing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  <w:r w:rsidRPr="00051E60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[FP01] – Cadastrar Contato</w:t>
            </w:r>
          </w:p>
          <w:p w:rsidR="00206247" w:rsidRDefault="00206247" w:rsidP="005A658D">
            <w:pPr>
              <w:pStyle w:val="Normal1"/>
              <w:numPr>
                <w:ilvl w:val="0"/>
                <w:numId w:val="8"/>
              </w:num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Ator seleciona no </w:t>
            </w:r>
            <w:proofErr w:type="gramStart"/>
            <w:r>
              <w:rPr>
                <w:rFonts w:ascii="Verdana" w:hAnsi="Verdana"/>
              </w:rPr>
              <w:t>menu</w:t>
            </w:r>
            <w:proofErr w:type="gramEnd"/>
            <w:r>
              <w:rPr>
                <w:rFonts w:ascii="Verdana" w:hAnsi="Verdana"/>
              </w:rPr>
              <w:t xml:space="preserve"> a opção “Contatos”.</w:t>
            </w:r>
          </w:p>
          <w:p w:rsidR="00206247" w:rsidRDefault="00206247" w:rsidP="005A658D">
            <w:pPr>
              <w:pStyle w:val="Normal1"/>
              <w:numPr>
                <w:ilvl w:val="0"/>
                <w:numId w:val="8"/>
              </w:numPr>
              <w:spacing w:after="0"/>
              <w:rPr>
                <w:rFonts w:ascii="Verdana" w:hAnsi="Verdana"/>
              </w:rPr>
            </w:pPr>
            <w:r w:rsidRPr="00A35CBE">
              <w:rPr>
                <w:rFonts w:ascii="Verdana" w:hAnsi="Verdana"/>
              </w:rPr>
              <w:t xml:space="preserve">O sistema exibe </w:t>
            </w:r>
            <w:r w:rsidR="0012717C">
              <w:rPr>
                <w:rFonts w:ascii="Verdana" w:hAnsi="Verdana"/>
              </w:rPr>
              <w:t xml:space="preserve">todos </w:t>
            </w:r>
            <w:r>
              <w:rPr>
                <w:rFonts w:ascii="Verdana" w:hAnsi="Verdana"/>
              </w:rPr>
              <w:t>os contatos</w:t>
            </w:r>
            <w:r w:rsidR="0012717C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armazenados.</w:t>
            </w:r>
          </w:p>
          <w:p w:rsidR="00206247" w:rsidRDefault="00206247" w:rsidP="005A658D">
            <w:pPr>
              <w:pStyle w:val="Normal1"/>
              <w:numPr>
                <w:ilvl w:val="0"/>
                <w:numId w:val="8"/>
              </w:num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ator seleciona a opção “</w:t>
            </w:r>
            <w:r w:rsidR="0012717C">
              <w:rPr>
                <w:rFonts w:ascii="Verdana" w:hAnsi="Verdana"/>
              </w:rPr>
              <w:t>Adicionar</w:t>
            </w:r>
            <w:r w:rsidR="003D1D1F">
              <w:rPr>
                <w:rFonts w:ascii="Verdana" w:hAnsi="Verdana"/>
              </w:rPr>
              <w:t xml:space="preserve"> Contato”. [FA01</w:t>
            </w:r>
            <w:proofErr w:type="gramStart"/>
            <w:r w:rsidR="003D1D1F">
              <w:rPr>
                <w:rFonts w:ascii="Verdana" w:hAnsi="Verdana"/>
              </w:rPr>
              <w:t>][</w:t>
            </w:r>
            <w:proofErr w:type="gramEnd"/>
            <w:r w:rsidR="003D1D1F">
              <w:rPr>
                <w:rFonts w:ascii="Verdana" w:hAnsi="Verdana"/>
              </w:rPr>
              <w:t>FA02]</w:t>
            </w:r>
          </w:p>
          <w:p w:rsidR="00206247" w:rsidRDefault="00206247" w:rsidP="005A658D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sistema disponibiliza tela para o ator informar os dados.</w:t>
            </w:r>
          </w:p>
          <w:p w:rsidR="00206247" w:rsidRDefault="00206247" w:rsidP="005A658D">
            <w:pPr>
              <w:pStyle w:val="Normal1"/>
              <w:numPr>
                <w:ilvl w:val="0"/>
                <w:numId w:val="8"/>
              </w:num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ator informa os dados de entrada. (</w:t>
            </w:r>
            <w:proofErr w:type="gramStart"/>
            <w:r>
              <w:rPr>
                <w:rFonts w:ascii="Verdana" w:hAnsi="Verdana"/>
              </w:rPr>
              <w:t>Tabela 1 – Dados do Contato</w:t>
            </w:r>
            <w:proofErr w:type="gramEnd"/>
            <w:r>
              <w:rPr>
                <w:rFonts w:ascii="Verdana" w:hAnsi="Verdana"/>
              </w:rPr>
              <w:t>)</w:t>
            </w:r>
          </w:p>
          <w:p w:rsidR="00206247" w:rsidRDefault="00206247" w:rsidP="005A658D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ator confirma o cadastro selecionando a opção “Salvar”.</w:t>
            </w:r>
          </w:p>
          <w:p w:rsidR="00206247" w:rsidRDefault="00206247" w:rsidP="005A658D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O sistema valida os dados informados. </w:t>
            </w:r>
          </w:p>
          <w:p w:rsidR="00206247" w:rsidRDefault="00206247" w:rsidP="005A658D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sistema exibe mensagem de sucesso.</w:t>
            </w:r>
          </w:p>
          <w:p w:rsidR="00206247" w:rsidRPr="00F44A32" w:rsidRDefault="00206247" w:rsidP="005A658D">
            <w:pPr>
              <w:pStyle w:val="Normal1"/>
              <w:spacing w:after="0"/>
              <w:rPr>
                <w:rFonts w:ascii="Verdana" w:hAnsi="Verdana"/>
              </w:rPr>
            </w:pPr>
          </w:p>
        </w:tc>
      </w:tr>
      <w:tr w:rsidR="00206247" w:rsidRPr="00F44A32" w:rsidTr="005A658D">
        <w:tc>
          <w:tcPr>
            <w:tcW w:w="2250" w:type="dxa"/>
            <w:vAlign w:val="center"/>
          </w:tcPr>
          <w:p w:rsidR="00206247" w:rsidRPr="00F44A32" w:rsidRDefault="00206247" w:rsidP="005A658D">
            <w:pPr>
              <w:pStyle w:val="Normal1"/>
              <w:jc w:val="center"/>
              <w:rPr>
                <w:rFonts w:ascii="Verdana" w:hAnsi="Verdana"/>
              </w:rPr>
            </w:pPr>
            <w:r w:rsidRPr="00F44A32">
              <w:rPr>
                <w:rFonts w:ascii="Verdana" w:hAnsi="Verdana"/>
                <w:b/>
              </w:rPr>
              <w:t>Fluxo Alternativo</w:t>
            </w:r>
          </w:p>
        </w:tc>
        <w:tc>
          <w:tcPr>
            <w:tcW w:w="6390" w:type="dxa"/>
          </w:tcPr>
          <w:p w:rsidR="00206247" w:rsidRDefault="00206247" w:rsidP="005A658D">
            <w:pPr>
              <w:pStyle w:val="Normal1"/>
              <w:spacing w:after="0"/>
              <w:rPr>
                <w:rFonts w:ascii="Verdana" w:hAnsi="Verdana"/>
                <w:b/>
              </w:rPr>
            </w:pPr>
          </w:p>
          <w:p w:rsidR="00206247" w:rsidRDefault="00206247" w:rsidP="005A658D">
            <w:pPr>
              <w:pStyle w:val="Normal1"/>
              <w:spacing w:after="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[FA01]</w:t>
            </w:r>
            <w:r w:rsidRPr="00F44A32">
              <w:rPr>
                <w:rFonts w:ascii="Verdana" w:hAnsi="Verdana"/>
                <w:b/>
              </w:rPr>
              <w:t>- Alterar Contato</w:t>
            </w:r>
          </w:p>
          <w:p w:rsidR="003D1D1F" w:rsidRPr="003D1D1F" w:rsidRDefault="003D1D1F" w:rsidP="005A658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3D1D1F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sistema exibe a ação “Editar”</w:t>
            </w: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.</w:t>
            </w:r>
          </w:p>
          <w:p w:rsidR="00206247" w:rsidRPr="009E2C52" w:rsidRDefault="00206247" w:rsidP="005A658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3D1D1F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O ator seleciona </w:t>
            </w:r>
            <w:r w:rsidR="003D1D1F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a opção “Editar” referente ao</w:t>
            </w:r>
            <w:r w:rsidRPr="003D1D1F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contato</w:t>
            </w:r>
            <w:r w:rsidR="003D1D1F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que deseja alterar</w:t>
            </w:r>
            <w:r w:rsidRPr="003D1D1F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.</w:t>
            </w:r>
          </w:p>
          <w:p w:rsidR="00206247" w:rsidRDefault="00206247" w:rsidP="005A658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sistema disponibiliza tela com os dados do contato.</w:t>
            </w:r>
          </w:p>
          <w:p w:rsidR="00206247" w:rsidRDefault="00206247" w:rsidP="005A658D">
            <w:pPr>
              <w:pStyle w:val="Normal1"/>
              <w:numPr>
                <w:ilvl w:val="0"/>
                <w:numId w:val="9"/>
              </w:numPr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 ator altera os dados desejados. (</w:t>
            </w:r>
            <w:proofErr w:type="gramStart"/>
            <w:r>
              <w:rPr>
                <w:rFonts w:ascii="Verdana" w:hAnsi="Verdana"/>
              </w:rPr>
              <w:t>Tabela 1 – Dados do Contato</w:t>
            </w:r>
            <w:proofErr w:type="gramEnd"/>
            <w:r>
              <w:rPr>
                <w:rFonts w:ascii="Verdana" w:hAnsi="Verdana"/>
              </w:rPr>
              <w:t>)</w:t>
            </w:r>
          </w:p>
          <w:p w:rsidR="00206247" w:rsidRDefault="00206247" w:rsidP="005A658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ator confirma a alteração selecionando a opção “Salvar”.</w:t>
            </w:r>
          </w:p>
          <w:p w:rsidR="00206247" w:rsidRPr="00F31445" w:rsidRDefault="00206247" w:rsidP="005A658D">
            <w:pPr>
              <w:pStyle w:val="PargrafodaLista"/>
              <w:numPr>
                <w:ilvl w:val="0"/>
                <w:numId w:val="9"/>
              </w:numPr>
              <w:spacing w:after="0" w:line="240" w:lineRule="auto"/>
              <w:rPr>
                <w:rFonts w:ascii="Verdana" w:hAnsi="Verdana"/>
              </w:rPr>
            </w:pPr>
            <w:r w:rsidRPr="00F31445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O caso de uso retorna ao passo </w:t>
            </w:r>
            <w:proofErr w:type="gramStart"/>
            <w:r w:rsidRPr="00F31445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2</w:t>
            </w:r>
            <w:proofErr w:type="gramEnd"/>
            <w:r w:rsidRPr="00F31445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do fluxo principal.</w:t>
            </w:r>
          </w:p>
          <w:p w:rsidR="00206247" w:rsidRPr="00F31445" w:rsidRDefault="00206247" w:rsidP="005A658D">
            <w:pPr>
              <w:spacing w:after="0" w:line="240" w:lineRule="auto"/>
              <w:rPr>
                <w:rFonts w:ascii="Verdana" w:hAnsi="Verdana"/>
              </w:rPr>
            </w:pPr>
          </w:p>
          <w:p w:rsidR="00206247" w:rsidRPr="00F44A32" w:rsidRDefault="00206247" w:rsidP="005A658D">
            <w:pPr>
              <w:pStyle w:val="Normal1"/>
              <w:spacing w:after="0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[F</w:t>
            </w:r>
            <w:r w:rsidRPr="00A35CBE">
              <w:rPr>
                <w:rFonts w:ascii="Verdana" w:hAnsi="Verdana"/>
                <w:b/>
              </w:rPr>
              <w:t>A0</w:t>
            </w:r>
            <w:r>
              <w:rPr>
                <w:rFonts w:ascii="Verdana" w:hAnsi="Verdana"/>
                <w:b/>
              </w:rPr>
              <w:t>2]</w:t>
            </w:r>
            <w:r w:rsidRPr="00F44A32">
              <w:rPr>
                <w:rFonts w:ascii="Verdana" w:hAnsi="Verdana"/>
                <w:b/>
              </w:rPr>
              <w:t xml:space="preserve"> - </w:t>
            </w:r>
            <w:proofErr w:type="gramStart"/>
            <w:r w:rsidRPr="00F44A32">
              <w:rPr>
                <w:rFonts w:ascii="Verdana" w:hAnsi="Verdana"/>
                <w:b/>
              </w:rPr>
              <w:t>Deletar</w:t>
            </w:r>
            <w:proofErr w:type="gramEnd"/>
            <w:r w:rsidRPr="00F44A32">
              <w:rPr>
                <w:rFonts w:ascii="Verdana" w:hAnsi="Verdana"/>
                <w:b/>
              </w:rPr>
              <w:t xml:space="preserve"> Contato</w:t>
            </w:r>
          </w:p>
          <w:p w:rsidR="0066059E" w:rsidRPr="0066059E" w:rsidRDefault="0066059E" w:rsidP="005A658D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66059E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sistema exibe a ação “Excluir”.</w:t>
            </w:r>
          </w:p>
          <w:p w:rsidR="00206247" w:rsidRPr="009E2C52" w:rsidRDefault="00206247" w:rsidP="005A658D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O ator seleciona </w:t>
            </w:r>
            <w:r w:rsidR="0066059E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a opção d</w:t>
            </w: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contato</w:t>
            </w:r>
            <w:r w:rsidR="0066059E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correspondente</w:t>
            </w: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.</w:t>
            </w:r>
          </w:p>
          <w:p w:rsidR="00206247" w:rsidRPr="0066059E" w:rsidRDefault="00206247" w:rsidP="0066059E">
            <w:pPr>
              <w:pStyle w:val="PargrafodaLista"/>
              <w:numPr>
                <w:ilvl w:val="0"/>
                <w:numId w:val="10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EF184F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O sistema exclui o </w:t>
            </w: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contato</w:t>
            </w:r>
            <w:r w:rsidRPr="00EF184F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do sistema.</w:t>
            </w:r>
          </w:p>
          <w:p w:rsidR="00206247" w:rsidRDefault="00206247" w:rsidP="005A658D">
            <w:pPr>
              <w:pStyle w:val="Normal1"/>
              <w:numPr>
                <w:ilvl w:val="0"/>
                <w:numId w:val="10"/>
              </w:numPr>
              <w:spacing w:after="0"/>
              <w:rPr>
                <w:rFonts w:ascii="Verdana" w:hAnsi="Verdana"/>
              </w:rPr>
            </w:pPr>
            <w:r w:rsidRPr="00EF184F">
              <w:rPr>
                <w:rFonts w:ascii="Verdana" w:hAnsi="Verdana"/>
              </w:rPr>
              <w:t xml:space="preserve">O caso de uso retorna ao passo </w:t>
            </w:r>
            <w:proofErr w:type="gramStart"/>
            <w:r w:rsidRPr="00EF184F">
              <w:rPr>
                <w:rFonts w:ascii="Verdana" w:hAnsi="Verdana"/>
              </w:rPr>
              <w:t>2</w:t>
            </w:r>
            <w:proofErr w:type="gramEnd"/>
            <w:r w:rsidRPr="00EF184F">
              <w:rPr>
                <w:rFonts w:ascii="Verdana" w:hAnsi="Verdana"/>
              </w:rPr>
              <w:t xml:space="preserve"> do fluxo principal.</w:t>
            </w:r>
          </w:p>
          <w:p w:rsidR="00206247" w:rsidRPr="00F44A32" w:rsidRDefault="00206247" w:rsidP="005A658D">
            <w:pPr>
              <w:pStyle w:val="Normal1"/>
              <w:spacing w:after="0"/>
              <w:rPr>
                <w:rFonts w:ascii="Verdana" w:hAnsi="Verdana"/>
              </w:rPr>
            </w:pPr>
          </w:p>
          <w:p w:rsidR="00206247" w:rsidRDefault="00206247" w:rsidP="005A658D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</w:p>
          <w:p w:rsidR="00206247" w:rsidRPr="00F44A32" w:rsidRDefault="00206247" w:rsidP="0012717C">
            <w:pPr>
              <w:pStyle w:val="PargrafodaLista"/>
              <w:spacing w:after="0" w:line="240" w:lineRule="auto"/>
              <w:rPr>
                <w:rFonts w:ascii="Verdana" w:hAnsi="Verdana"/>
              </w:rPr>
            </w:pPr>
          </w:p>
        </w:tc>
      </w:tr>
      <w:tr w:rsidR="00206247" w:rsidRPr="00F44A32" w:rsidTr="005A658D">
        <w:tc>
          <w:tcPr>
            <w:tcW w:w="2250" w:type="dxa"/>
            <w:vAlign w:val="center"/>
          </w:tcPr>
          <w:p w:rsidR="00206247" w:rsidRPr="00F44A32" w:rsidRDefault="00206247" w:rsidP="005A658D">
            <w:pPr>
              <w:pStyle w:val="Normal1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Dados</w:t>
            </w:r>
          </w:p>
        </w:tc>
        <w:tc>
          <w:tcPr>
            <w:tcW w:w="6390" w:type="dxa"/>
          </w:tcPr>
          <w:tbl>
            <w:tblPr>
              <w:tblStyle w:val="Tabelacomgrade"/>
              <w:tblpPr w:leftFromText="141" w:rightFromText="141" w:horzAnchor="margin" w:tblpY="234"/>
              <w:tblOverlap w:val="never"/>
              <w:tblW w:w="6140" w:type="dxa"/>
              <w:tblLayout w:type="fixed"/>
              <w:tblLook w:val="04A0"/>
            </w:tblPr>
            <w:tblGrid>
              <w:gridCol w:w="1184"/>
              <w:gridCol w:w="2385"/>
              <w:gridCol w:w="1070"/>
              <w:gridCol w:w="1501"/>
            </w:tblGrid>
            <w:tr w:rsidR="00206247" w:rsidTr="005A658D">
              <w:trPr>
                <w:trHeight w:val="231"/>
              </w:trPr>
              <w:tc>
                <w:tcPr>
                  <w:tcW w:w="6140" w:type="dxa"/>
                  <w:gridSpan w:val="4"/>
                  <w:vAlign w:val="center"/>
                </w:tcPr>
                <w:p w:rsidR="00206247" w:rsidRPr="00C50DD4" w:rsidRDefault="00206247" w:rsidP="005A658D">
                  <w:pPr>
                    <w:jc w:val="center"/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proofErr w:type="gramStart"/>
                  <w:r w:rsidRPr="00C50DD4"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  <w:t>Tabela 1 – Dados do C</w:t>
                  </w:r>
                  <w:r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  <w:t>ontato</w:t>
                  </w:r>
                  <w:proofErr w:type="gramEnd"/>
                </w:p>
              </w:tc>
            </w:tr>
            <w:tr w:rsidR="00206247" w:rsidTr="005A658D">
              <w:trPr>
                <w:trHeight w:val="231"/>
              </w:trPr>
              <w:tc>
                <w:tcPr>
                  <w:tcW w:w="1184" w:type="dxa"/>
                </w:tcPr>
                <w:p w:rsidR="00206247" w:rsidRPr="00C50DD4" w:rsidRDefault="00206247" w:rsidP="005A658D">
                  <w:pPr>
                    <w:jc w:val="center"/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  <w:t>Campo</w:t>
                  </w:r>
                </w:p>
              </w:tc>
              <w:tc>
                <w:tcPr>
                  <w:tcW w:w="2385" w:type="dxa"/>
                </w:tcPr>
                <w:p w:rsidR="00206247" w:rsidRPr="00C50DD4" w:rsidRDefault="00206247" w:rsidP="005A658D">
                  <w:pPr>
                    <w:jc w:val="center"/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  <w:t>Descrição</w:t>
                  </w:r>
                </w:p>
              </w:tc>
              <w:tc>
                <w:tcPr>
                  <w:tcW w:w="1070" w:type="dxa"/>
                </w:tcPr>
                <w:p w:rsidR="00206247" w:rsidRPr="00C50DD4" w:rsidRDefault="00206247" w:rsidP="005A658D">
                  <w:pPr>
                    <w:jc w:val="center"/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  <w:t>Tipo</w:t>
                  </w:r>
                </w:p>
              </w:tc>
              <w:tc>
                <w:tcPr>
                  <w:tcW w:w="1501" w:type="dxa"/>
                </w:tcPr>
                <w:p w:rsidR="00206247" w:rsidRPr="00C50DD4" w:rsidRDefault="00206247" w:rsidP="005A658D">
                  <w:pPr>
                    <w:jc w:val="center"/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b/>
                      <w:color w:val="000000"/>
                      <w:sz w:val="20"/>
                      <w:szCs w:val="20"/>
                      <w:lang w:eastAsia="pt-BR"/>
                    </w:rPr>
                    <w:t>Obrigatório</w:t>
                  </w:r>
                </w:p>
              </w:tc>
            </w:tr>
            <w:tr w:rsidR="00206247" w:rsidTr="005A658D">
              <w:trPr>
                <w:trHeight w:val="480"/>
              </w:trPr>
              <w:tc>
                <w:tcPr>
                  <w:tcW w:w="1184" w:type="dxa"/>
                </w:tcPr>
                <w:p w:rsidR="00206247" w:rsidRPr="00C50DD4" w:rsidRDefault="00206247" w:rsidP="005A658D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Descrição</w:t>
                  </w:r>
                </w:p>
              </w:tc>
              <w:tc>
                <w:tcPr>
                  <w:tcW w:w="2385" w:type="dxa"/>
                </w:tcPr>
                <w:p w:rsidR="00206247" w:rsidRPr="00C50DD4" w:rsidRDefault="00206247" w:rsidP="005A658D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 xml:space="preserve">Nome do </w:t>
                  </w:r>
                  <w:r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contato</w:t>
                  </w: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</w:tc>
              <w:tc>
                <w:tcPr>
                  <w:tcW w:w="1070" w:type="dxa"/>
                </w:tcPr>
                <w:p w:rsidR="00206247" w:rsidRPr="00C50DD4" w:rsidRDefault="00206247" w:rsidP="005A658D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Texto</w:t>
                  </w:r>
                </w:p>
              </w:tc>
              <w:tc>
                <w:tcPr>
                  <w:tcW w:w="1501" w:type="dxa"/>
                </w:tcPr>
                <w:p w:rsidR="00206247" w:rsidRPr="00C50DD4" w:rsidRDefault="00206247" w:rsidP="005A658D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Sim</w:t>
                  </w:r>
                </w:p>
              </w:tc>
            </w:tr>
            <w:tr w:rsidR="00206247" w:rsidTr="005A658D">
              <w:trPr>
                <w:trHeight w:val="231"/>
              </w:trPr>
              <w:tc>
                <w:tcPr>
                  <w:tcW w:w="1184" w:type="dxa"/>
                </w:tcPr>
                <w:p w:rsidR="00206247" w:rsidRPr="00C50DD4" w:rsidRDefault="00206247" w:rsidP="005A658D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Telefone</w:t>
                  </w:r>
                </w:p>
              </w:tc>
              <w:tc>
                <w:tcPr>
                  <w:tcW w:w="2385" w:type="dxa"/>
                </w:tcPr>
                <w:p w:rsidR="00206247" w:rsidRPr="00C50DD4" w:rsidRDefault="00206247" w:rsidP="005A658D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Pessoal ou Comercial</w:t>
                  </w: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</w:tc>
              <w:tc>
                <w:tcPr>
                  <w:tcW w:w="1070" w:type="dxa"/>
                </w:tcPr>
                <w:p w:rsidR="00206247" w:rsidRPr="00C50DD4" w:rsidRDefault="00206247" w:rsidP="005A658D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Texto</w:t>
                  </w:r>
                </w:p>
              </w:tc>
              <w:tc>
                <w:tcPr>
                  <w:tcW w:w="1501" w:type="dxa"/>
                </w:tcPr>
                <w:p w:rsidR="00206247" w:rsidRPr="00C50DD4" w:rsidRDefault="00206247" w:rsidP="005A658D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Sim</w:t>
                  </w:r>
                </w:p>
              </w:tc>
            </w:tr>
            <w:tr w:rsidR="00206247" w:rsidTr="005A658D">
              <w:trPr>
                <w:trHeight w:val="712"/>
              </w:trPr>
              <w:tc>
                <w:tcPr>
                  <w:tcW w:w="1184" w:type="dxa"/>
                </w:tcPr>
                <w:p w:rsidR="00206247" w:rsidRPr="00C50DD4" w:rsidRDefault="00206247" w:rsidP="005A658D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Email</w:t>
                  </w:r>
                </w:p>
              </w:tc>
              <w:tc>
                <w:tcPr>
                  <w:tcW w:w="2385" w:type="dxa"/>
                </w:tcPr>
                <w:p w:rsidR="00206247" w:rsidRPr="00C50DD4" w:rsidRDefault="00206247" w:rsidP="005A658D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Comunicação virtual (particular ou comercial) do contato.</w:t>
                  </w:r>
                </w:p>
              </w:tc>
              <w:tc>
                <w:tcPr>
                  <w:tcW w:w="1070" w:type="dxa"/>
                </w:tcPr>
                <w:p w:rsidR="00206247" w:rsidRPr="00C50DD4" w:rsidRDefault="00206247" w:rsidP="005A658D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Texto</w:t>
                  </w:r>
                </w:p>
              </w:tc>
              <w:tc>
                <w:tcPr>
                  <w:tcW w:w="1501" w:type="dxa"/>
                </w:tcPr>
                <w:p w:rsidR="00206247" w:rsidRPr="00C50DD4" w:rsidRDefault="00206247" w:rsidP="005A658D">
                  <w:pPr>
                    <w:jc w:val="center"/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C50DD4">
                    <w:rPr>
                      <w:rFonts w:ascii="Verdana" w:eastAsia="Calibri" w:hAnsi="Verdana" w:cs="Calibri"/>
                      <w:color w:val="000000"/>
                      <w:sz w:val="20"/>
                      <w:szCs w:val="20"/>
                      <w:lang w:eastAsia="pt-BR"/>
                    </w:rPr>
                    <w:t>Sim</w:t>
                  </w:r>
                </w:p>
              </w:tc>
            </w:tr>
          </w:tbl>
          <w:p w:rsidR="00206247" w:rsidRDefault="00206247" w:rsidP="005A658D">
            <w:pPr>
              <w:pStyle w:val="Normal1"/>
              <w:spacing w:after="0"/>
              <w:rPr>
                <w:rFonts w:ascii="Verdana" w:hAnsi="Verdana"/>
                <w:b/>
              </w:rPr>
            </w:pPr>
          </w:p>
          <w:p w:rsidR="00206247" w:rsidRDefault="00206247" w:rsidP="005A658D">
            <w:pPr>
              <w:pStyle w:val="Normal1"/>
              <w:spacing w:after="0"/>
              <w:rPr>
                <w:rFonts w:ascii="Verdana" w:hAnsi="Verdana"/>
                <w:b/>
              </w:rPr>
            </w:pPr>
          </w:p>
        </w:tc>
      </w:tr>
    </w:tbl>
    <w:p w:rsidR="00206247" w:rsidRPr="00874AB4" w:rsidRDefault="00206247">
      <w:r>
        <w:br w:type="page"/>
      </w:r>
    </w:p>
    <w:tbl>
      <w:tblPr>
        <w:tblpPr w:leftFromText="141" w:rightFromText="141" w:vertAnchor="text" w:tblpX="-115" w:tblpY="1"/>
        <w:tblOverlap w:val="never"/>
        <w:tblW w:w="8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2241"/>
        <w:gridCol w:w="6365"/>
      </w:tblGrid>
      <w:tr w:rsidR="00206247" w:rsidRPr="00A35CBE" w:rsidTr="005A658D">
        <w:trPr>
          <w:trHeight w:val="142"/>
        </w:trPr>
        <w:tc>
          <w:tcPr>
            <w:tcW w:w="2241" w:type="dxa"/>
            <w:vAlign w:val="center"/>
          </w:tcPr>
          <w:p w:rsidR="00206247" w:rsidRPr="00A35CBE" w:rsidRDefault="00206247" w:rsidP="005A658D">
            <w:pPr>
              <w:spacing w:after="0" w:line="240" w:lineRule="auto"/>
              <w:ind w:right="435"/>
              <w:jc w:val="center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lastRenderedPageBreak/>
              <w:t>Caso de Uso</w:t>
            </w:r>
          </w:p>
        </w:tc>
        <w:tc>
          <w:tcPr>
            <w:tcW w:w="6365" w:type="dxa"/>
          </w:tcPr>
          <w:p w:rsidR="00206247" w:rsidRPr="00A35CBE" w:rsidRDefault="00206247" w:rsidP="005A658D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Associar</w:t>
            </w:r>
            <w:r w:rsidRPr="00A35CBE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</w:t>
            </w: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Secretária</w:t>
            </w:r>
          </w:p>
        </w:tc>
      </w:tr>
      <w:tr w:rsidR="00206247" w:rsidRPr="00A35CBE" w:rsidTr="005A658D">
        <w:trPr>
          <w:trHeight w:val="142"/>
        </w:trPr>
        <w:tc>
          <w:tcPr>
            <w:tcW w:w="2241" w:type="dxa"/>
            <w:vAlign w:val="center"/>
          </w:tcPr>
          <w:p w:rsidR="00206247" w:rsidRPr="00A35CBE" w:rsidRDefault="00206247" w:rsidP="005A658D">
            <w:pPr>
              <w:spacing w:after="0" w:line="240" w:lineRule="auto"/>
              <w:jc w:val="center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Ator</w:t>
            </w:r>
          </w:p>
        </w:tc>
        <w:tc>
          <w:tcPr>
            <w:tcW w:w="6365" w:type="dxa"/>
          </w:tcPr>
          <w:p w:rsidR="00206247" w:rsidRPr="00A35CBE" w:rsidRDefault="00206247" w:rsidP="005A658D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Gerente</w:t>
            </w:r>
          </w:p>
        </w:tc>
      </w:tr>
      <w:tr w:rsidR="00206247" w:rsidRPr="00A35CBE" w:rsidTr="005A658D">
        <w:trPr>
          <w:trHeight w:val="142"/>
        </w:trPr>
        <w:tc>
          <w:tcPr>
            <w:tcW w:w="2241" w:type="dxa"/>
            <w:vAlign w:val="center"/>
          </w:tcPr>
          <w:p w:rsidR="00206247" w:rsidRPr="00A35CBE" w:rsidRDefault="00206247" w:rsidP="005A658D">
            <w:pPr>
              <w:spacing w:after="0" w:line="240" w:lineRule="auto"/>
              <w:jc w:val="center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proofErr w:type="spellStart"/>
            <w:r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Stakeholder</w:t>
            </w:r>
            <w:proofErr w:type="spellEnd"/>
          </w:p>
        </w:tc>
        <w:tc>
          <w:tcPr>
            <w:tcW w:w="6365" w:type="dxa"/>
          </w:tcPr>
          <w:p w:rsidR="00206247" w:rsidRPr="00A35CBE" w:rsidRDefault="00206247" w:rsidP="005A658D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A35CBE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Gerente</w:t>
            </w:r>
          </w:p>
        </w:tc>
      </w:tr>
      <w:tr w:rsidR="00206247" w:rsidRPr="00A35CBE" w:rsidTr="005A658D">
        <w:trPr>
          <w:trHeight w:val="142"/>
        </w:trPr>
        <w:tc>
          <w:tcPr>
            <w:tcW w:w="2241" w:type="dxa"/>
            <w:vAlign w:val="center"/>
          </w:tcPr>
          <w:p w:rsidR="00206247" w:rsidRPr="00A35CBE" w:rsidRDefault="00206247" w:rsidP="005A658D">
            <w:pPr>
              <w:spacing w:after="0" w:line="240" w:lineRule="auto"/>
              <w:jc w:val="center"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Pré-Condição</w:t>
            </w:r>
          </w:p>
        </w:tc>
        <w:tc>
          <w:tcPr>
            <w:tcW w:w="6365" w:type="dxa"/>
          </w:tcPr>
          <w:p w:rsidR="00206247" w:rsidRPr="00A35CBE" w:rsidRDefault="00206247" w:rsidP="005A658D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O ator deve estar </w:t>
            </w:r>
            <w:proofErr w:type="spellStart"/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logado</w:t>
            </w:r>
            <w:proofErr w:type="spellEnd"/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no sistema.</w:t>
            </w:r>
          </w:p>
        </w:tc>
      </w:tr>
      <w:tr w:rsidR="00206247" w:rsidRPr="00A35CBE" w:rsidTr="005A658D">
        <w:trPr>
          <w:trHeight w:val="142"/>
        </w:trPr>
        <w:tc>
          <w:tcPr>
            <w:tcW w:w="2241" w:type="dxa"/>
            <w:vAlign w:val="center"/>
          </w:tcPr>
          <w:p w:rsidR="00206247" w:rsidRPr="00A35CBE" w:rsidRDefault="00206247" w:rsidP="005A658D">
            <w:pPr>
              <w:spacing w:after="0" w:line="240" w:lineRule="auto"/>
              <w:jc w:val="center"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Pós-Condição</w:t>
            </w:r>
          </w:p>
        </w:tc>
        <w:tc>
          <w:tcPr>
            <w:tcW w:w="6365" w:type="dxa"/>
          </w:tcPr>
          <w:p w:rsidR="00206247" w:rsidRPr="00A35CBE" w:rsidRDefault="00206247" w:rsidP="005A658D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As alterações ficam registradas no Bando de Dados.</w:t>
            </w:r>
          </w:p>
        </w:tc>
      </w:tr>
      <w:tr w:rsidR="00206247" w:rsidRPr="00A35CBE" w:rsidTr="005A658D">
        <w:trPr>
          <w:trHeight w:val="142"/>
        </w:trPr>
        <w:tc>
          <w:tcPr>
            <w:tcW w:w="2241" w:type="dxa"/>
            <w:vAlign w:val="center"/>
          </w:tcPr>
          <w:p w:rsidR="00206247" w:rsidRPr="00A35CBE" w:rsidRDefault="00206247" w:rsidP="005A658D">
            <w:pPr>
              <w:spacing w:after="0" w:line="240" w:lineRule="auto"/>
              <w:jc w:val="center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Fluxo Principal</w:t>
            </w:r>
          </w:p>
        </w:tc>
        <w:tc>
          <w:tcPr>
            <w:tcW w:w="6365" w:type="dxa"/>
          </w:tcPr>
          <w:p w:rsidR="00206247" w:rsidRDefault="00206247" w:rsidP="005A658D">
            <w:pPr>
              <w:spacing w:after="0" w:line="240" w:lineRule="auto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</w:p>
          <w:p w:rsidR="00206247" w:rsidRPr="00051E60" w:rsidRDefault="00206247" w:rsidP="005A658D">
            <w:pPr>
              <w:spacing w:after="0" w:line="240" w:lineRule="auto"/>
              <w:contextualSpacing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  <w:r w:rsidRPr="00051E60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[FP01] – Associar Secretária</w:t>
            </w:r>
          </w:p>
          <w:p w:rsidR="00206247" w:rsidRPr="002C43A5" w:rsidRDefault="00206247" w:rsidP="005A658D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2C43A5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Ator seleciona no a opção “Secretaria”.</w:t>
            </w:r>
          </w:p>
          <w:p w:rsidR="00206247" w:rsidRDefault="00206247" w:rsidP="005A658D">
            <w:pPr>
              <w:numPr>
                <w:ilvl w:val="0"/>
                <w:numId w:val="27"/>
              </w:numPr>
              <w:spacing w:after="0" w:line="240" w:lineRule="auto"/>
              <w:ind w:hanging="360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A35CBE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O sistema exibe </w:t>
            </w: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uma lista com as secretárias salvas no sistema.</w:t>
            </w:r>
          </w:p>
          <w:p w:rsidR="0012458E" w:rsidRDefault="00206247" w:rsidP="005A658D">
            <w:pPr>
              <w:numPr>
                <w:ilvl w:val="0"/>
                <w:numId w:val="27"/>
              </w:numPr>
              <w:spacing w:after="0" w:line="240" w:lineRule="auto"/>
              <w:ind w:hanging="360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O ator seleciona </w:t>
            </w:r>
            <w:r w:rsidR="0012458E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a secretária que deseja associar.</w:t>
            </w:r>
          </w:p>
          <w:p w:rsidR="0012458E" w:rsidRDefault="0012458E" w:rsidP="005A658D">
            <w:pPr>
              <w:numPr>
                <w:ilvl w:val="0"/>
                <w:numId w:val="27"/>
              </w:numPr>
              <w:spacing w:after="0" w:line="240" w:lineRule="auto"/>
              <w:ind w:hanging="360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sistema exibe detalhes da secretária escolhida com a opção “Associar essa Secretária”.</w:t>
            </w:r>
            <w:r w:rsidR="00146731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</w:t>
            </w: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[FA01]</w:t>
            </w:r>
          </w:p>
          <w:p w:rsidR="00206247" w:rsidRDefault="0012458E" w:rsidP="005A658D">
            <w:pPr>
              <w:numPr>
                <w:ilvl w:val="0"/>
                <w:numId w:val="27"/>
              </w:numPr>
              <w:spacing w:after="0" w:line="240" w:lineRule="auto"/>
              <w:ind w:hanging="360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ator confirma a ação</w:t>
            </w:r>
            <w:r w:rsidR="00206247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. </w:t>
            </w:r>
          </w:p>
          <w:p w:rsidR="00066DE4" w:rsidRDefault="00066DE4" w:rsidP="005A658D">
            <w:pPr>
              <w:numPr>
                <w:ilvl w:val="0"/>
                <w:numId w:val="27"/>
              </w:numPr>
              <w:spacing w:after="0" w:line="240" w:lineRule="auto"/>
              <w:ind w:hanging="360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sistema Realiza a associação.</w:t>
            </w:r>
          </w:p>
          <w:p w:rsidR="0012458E" w:rsidRDefault="00206247" w:rsidP="0012458E">
            <w:pPr>
              <w:numPr>
                <w:ilvl w:val="0"/>
                <w:numId w:val="27"/>
              </w:numPr>
              <w:spacing w:after="0" w:line="240" w:lineRule="auto"/>
              <w:ind w:hanging="360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12458E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O sistema exibe mensagem </w:t>
            </w:r>
            <w:r w:rsidR="0012458E" w:rsidRPr="0012458E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de </w:t>
            </w:r>
            <w:r w:rsidRPr="0012458E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associação</w:t>
            </w:r>
            <w:r w:rsidR="0012458E" w:rsidRPr="0012458E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realizada</w:t>
            </w:r>
            <w:r w:rsidRPr="0012458E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.</w:t>
            </w:r>
          </w:p>
          <w:p w:rsidR="00206247" w:rsidRPr="00A35CBE" w:rsidRDefault="0012458E" w:rsidP="0012458E">
            <w:pPr>
              <w:spacing w:after="0" w:line="240" w:lineRule="auto"/>
              <w:contextualSpacing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A35CBE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</w:t>
            </w:r>
          </w:p>
        </w:tc>
      </w:tr>
      <w:tr w:rsidR="00206247" w:rsidRPr="00333951" w:rsidTr="005A658D">
        <w:trPr>
          <w:trHeight w:val="142"/>
        </w:trPr>
        <w:tc>
          <w:tcPr>
            <w:tcW w:w="2241" w:type="dxa"/>
            <w:vAlign w:val="center"/>
          </w:tcPr>
          <w:p w:rsidR="00206247" w:rsidRPr="00A35CBE" w:rsidRDefault="00206247" w:rsidP="005A658D">
            <w:pPr>
              <w:spacing w:after="0" w:line="240" w:lineRule="auto"/>
              <w:jc w:val="center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Fluxo</w:t>
            </w: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s</w:t>
            </w:r>
            <w:r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 xml:space="preserve"> Alternativo</w:t>
            </w: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s</w:t>
            </w:r>
          </w:p>
        </w:tc>
        <w:tc>
          <w:tcPr>
            <w:tcW w:w="6365" w:type="dxa"/>
          </w:tcPr>
          <w:p w:rsidR="00206247" w:rsidRDefault="00206247" w:rsidP="005A658D">
            <w:pPr>
              <w:spacing w:after="0" w:line="240" w:lineRule="auto"/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</w:pPr>
          </w:p>
          <w:p w:rsidR="00206247" w:rsidRPr="00A35CBE" w:rsidRDefault="00206247" w:rsidP="005A658D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[FA01]</w:t>
            </w:r>
            <w:r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 xml:space="preserve"> - </w:t>
            </w: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Desassociar</w:t>
            </w:r>
            <w:r w:rsidRPr="00A35CBE"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 xml:space="preserve"> </w:t>
            </w:r>
            <w:r>
              <w:rPr>
                <w:rFonts w:ascii="Verdana" w:eastAsia="Calibri" w:hAnsi="Verdana" w:cs="Calibri"/>
                <w:b/>
                <w:color w:val="000000"/>
                <w:szCs w:val="20"/>
                <w:lang w:eastAsia="pt-BR"/>
              </w:rPr>
              <w:t>Secretária</w:t>
            </w:r>
          </w:p>
          <w:p w:rsidR="00206247" w:rsidRDefault="0012458E" w:rsidP="005A658D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sistema exibe detalhes da secretária associada com a opção “Desassociar essa Secretária”</w:t>
            </w:r>
            <w:r w:rsidR="00206247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.</w:t>
            </w:r>
          </w:p>
          <w:p w:rsidR="00206247" w:rsidRDefault="00206247" w:rsidP="005A658D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ator seleciona a opção “Desassociar”.</w:t>
            </w:r>
          </w:p>
          <w:p w:rsidR="0012458E" w:rsidRDefault="00066DE4" w:rsidP="005A658D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sistema desassocia a secretária.</w:t>
            </w:r>
          </w:p>
          <w:p w:rsidR="00066DE4" w:rsidRDefault="00066DE4" w:rsidP="005A658D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O sistema exibe mensagem para Associar uma secretária.</w:t>
            </w:r>
          </w:p>
          <w:p w:rsidR="00206247" w:rsidRPr="00333951" w:rsidRDefault="00206247" w:rsidP="005A658D">
            <w:pPr>
              <w:pStyle w:val="PargrafodaLista"/>
              <w:numPr>
                <w:ilvl w:val="0"/>
                <w:numId w:val="18"/>
              </w:num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  <w:r w:rsidRPr="002D390F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O caso de uso retorna ao passo </w:t>
            </w:r>
            <w:proofErr w:type="gramStart"/>
            <w:r w:rsidRPr="002D390F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>2</w:t>
            </w:r>
            <w:proofErr w:type="gramEnd"/>
            <w:r w:rsidRPr="002D390F"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  <w:t xml:space="preserve"> do fluxo principal.</w:t>
            </w:r>
          </w:p>
          <w:p w:rsidR="00206247" w:rsidRPr="00333951" w:rsidRDefault="00206247" w:rsidP="005A658D">
            <w:pPr>
              <w:spacing w:after="0" w:line="240" w:lineRule="auto"/>
              <w:rPr>
                <w:rFonts w:ascii="Verdana" w:eastAsia="Calibri" w:hAnsi="Verdana" w:cs="Calibri"/>
                <w:color w:val="000000"/>
                <w:szCs w:val="20"/>
                <w:lang w:eastAsia="pt-BR"/>
              </w:rPr>
            </w:pPr>
          </w:p>
        </w:tc>
      </w:tr>
    </w:tbl>
    <w:p w:rsidR="00F726F5" w:rsidRDefault="00F726F5">
      <w:pPr>
        <w:rPr>
          <w:rFonts w:ascii="Verdana" w:hAnsi="Verdana"/>
        </w:rPr>
      </w:pPr>
    </w:p>
    <w:p w:rsidR="00F726F5" w:rsidRPr="00F44A32" w:rsidRDefault="00F726F5">
      <w:pPr>
        <w:rPr>
          <w:rFonts w:ascii="Verdana" w:hAnsi="Verdana"/>
        </w:rPr>
      </w:pPr>
    </w:p>
    <w:sectPr w:rsidR="00F726F5" w:rsidRPr="00F44A32" w:rsidSect="00AB5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07AB"/>
    <w:multiLevelType w:val="hybridMultilevel"/>
    <w:tmpl w:val="088E85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D09F7"/>
    <w:multiLevelType w:val="multilevel"/>
    <w:tmpl w:val="93EC3218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2">
    <w:nsid w:val="0A883B6F"/>
    <w:multiLevelType w:val="hybridMultilevel"/>
    <w:tmpl w:val="088E85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845EB"/>
    <w:multiLevelType w:val="hybridMultilevel"/>
    <w:tmpl w:val="EB105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9E1614"/>
    <w:multiLevelType w:val="hybridMultilevel"/>
    <w:tmpl w:val="CBE6BB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BD1EF1"/>
    <w:multiLevelType w:val="hybridMultilevel"/>
    <w:tmpl w:val="6554A9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B3713"/>
    <w:multiLevelType w:val="hybridMultilevel"/>
    <w:tmpl w:val="088E85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D1DC1"/>
    <w:multiLevelType w:val="hybridMultilevel"/>
    <w:tmpl w:val="52AAB884"/>
    <w:lvl w:ilvl="0" w:tplc="17766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D168B3"/>
    <w:multiLevelType w:val="hybridMultilevel"/>
    <w:tmpl w:val="7BAA9B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340C2"/>
    <w:multiLevelType w:val="multilevel"/>
    <w:tmpl w:val="C02E15B6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10">
    <w:nsid w:val="35DB4CF3"/>
    <w:multiLevelType w:val="hybridMultilevel"/>
    <w:tmpl w:val="088E85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FE5926"/>
    <w:multiLevelType w:val="hybridMultilevel"/>
    <w:tmpl w:val="088E85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C5064"/>
    <w:multiLevelType w:val="multilevel"/>
    <w:tmpl w:val="7D84D800"/>
    <w:lvl w:ilvl="0">
      <w:start w:val="1"/>
      <w:numFmt w:val="none"/>
      <w:pStyle w:val="Ttulo1"/>
      <w:lvlText w:val="A01 -"/>
      <w:lvlJc w:val="left"/>
      <w:pPr>
        <w:ind w:left="0" w:firstLine="0"/>
      </w:pPr>
      <w:rPr>
        <w:rFonts w:ascii="Verdana" w:hAnsi="Verdana" w:hint="default"/>
        <w:sz w:val="24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13">
    <w:nsid w:val="392D316D"/>
    <w:multiLevelType w:val="hybridMultilevel"/>
    <w:tmpl w:val="088E85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084B8D"/>
    <w:multiLevelType w:val="hybridMultilevel"/>
    <w:tmpl w:val="29AAB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DF0579"/>
    <w:multiLevelType w:val="hybridMultilevel"/>
    <w:tmpl w:val="7BAA9B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FD48FB"/>
    <w:multiLevelType w:val="hybridMultilevel"/>
    <w:tmpl w:val="EB105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7D0B8C"/>
    <w:multiLevelType w:val="hybridMultilevel"/>
    <w:tmpl w:val="9ECA2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E22F22"/>
    <w:multiLevelType w:val="multilevel"/>
    <w:tmpl w:val="D6C8374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53AF154B"/>
    <w:multiLevelType w:val="hybridMultilevel"/>
    <w:tmpl w:val="9ECA2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34250E"/>
    <w:multiLevelType w:val="hybridMultilevel"/>
    <w:tmpl w:val="29AAB9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FC3B9C"/>
    <w:multiLevelType w:val="hybridMultilevel"/>
    <w:tmpl w:val="088E85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FE28BF"/>
    <w:multiLevelType w:val="hybridMultilevel"/>
    <w:tmpl w:val="CBE6BB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8E37C9"/>
    <w:multiLevelType w:val="hybridMultilevel"/>
    <w:tmpl w:val="EB105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8D76C2"/>
    <w:multiLevelType w:val="hybridMultilevel"/>
    <w:tmpl w:val="EB105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B30EC3"/>
    <w:multiLevelType w:val="multilevel"/>
    <w:tmpl w:val="62F822DC"/>
    <w:lvl w:ilvl="0">
      <w:start w:val="1"/>
      <w:numFmt w:val="decimal"/>
      <w:lvlText w:val="%1."/>
      <w:lvlJc w:val="left"/>
      <w:pPr>
        <w:ind w:left="769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89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209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929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49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69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89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809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529" w:firstLine="6120"/>
      </w:pPr>
      <w:rPr>
        <w:rFonts w:hint="default"/>
        <w:u w:val="none"/>
      </w:rPr>
    </w:lvl>
  </w:abstractNum>
  <w:abstractNum w:abstractNumId="26">
    <w:nsid w:val="6B9F6FC6"/>
    <w:multiLevelType w:val="hybridMultilevel"/>
    <w:tmpl w:val="427849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5978C5"/>
    <w:multiLevelType w:val="multilevel"/>
    <w:tmpl w:val="AFCEFBAE"/>
    <w:lvl w:ilvl="0">
      <w:start w:val="2"/>
      <w:numFmt w:val="decimal"/>
      <w:lvlText w:val="%1."/>
      <w:lvlJc w:val="left"/>
      <w:pPr>
        <w:ind w:left="708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28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48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68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588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08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28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48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68" w:firstLine="6120"/>
      </w:pPr>
      <w:rPr>
        <w:rFonts w:hint="default"/>
        <w:u w:val="none"/>
      </w:rPr>
    </w:lvl>
  </w:abstractNum>
  <w:abstractNum w:abstractNumId="28">
    <w:nsid w:val="70232DB7"/>
    <w:multiLevelType w:val="hybridMultilevel"/>
    <w:tmpl w:val="EB105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F65D5E"/>
    <w:multiLevelType w:val="hybridMultilevel"/>
    <w:tmpl w:val="088E85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8"/>
  </w:num>
  <w:num w:numId="3">
    <w:abstractNumId w:val="10"/>
  </w:num>
  <w:num w:numId="4">
    <w:abstractNumId w:val="6"/>
  </w:num>
  <w:num w:numId="5">
    <w:abstractNumId w:val="22"/>
  </w:num>
  <w:num w:numId="6">
    <w:abstractNumId w:val="28"/>
  </w:num>
  <w:num w:numId="7">
    <w:abstractNumId w:val="16"/>
  </w:num>
  <w:num w:numId="8">
    <w:abstractNumId w:val="5"/>
  </w:num>
  <w:num w:numId="9">
    <w:abstractNumId w:val="8"/>
  </w:num>
  <w:num w:numId="10">
    <w:abstractNumId w:val="15"/>
  </w:num>
  <w:num w:numId="11">
    <w:abstractNumId w:val="4"/>
  </w:num>
  <w:num w:numId="12">
    <w:abstractNumId w:val="3"/>
  </w:num>
  <w:num w:numId="13">
    <w:abstractNumId w:val="26"/>
  </w:num>
  <w:num w:numId="14">
    <w:abstractNumId w:val="21"/>
  </w:num>
  <w:num w:numId="15">
    <w:abstractNumId w:val="0"/>
  </w:num>
  <w:num w:numId="16">
    <w:abstractNumId w:val="24"/>
  </w:num>
  <w:num w:numId="17">
    <w:abstractNumId w:val="19"/>
  </w:num>
  <w:num w:numId="18">
    <w:abstractNumId w:val="11"/>
  </w:num>
  <w:num w:numId="19">
    <w:abstractNumId w:val="17"/>
  </w:num>
  <w:num w:numId="20">
    <w:abstractNumId w:val="29"/>
  </w:num>
  <w:num w:numId="21">
    <w:abstractNumId w:val="13"/>
  </w:num>
  <w:num w:numId="22">
    <w:abstractNumId w:val="23"/>
  </w:num>
  <w:num w:numId="23">
    <w:abstractNumId w:val="14"/>
  </w:num>
  <w:num w:numId="24">
    <w:abstractNumId w:val="20"/>
  </w:num>
  <w:num w:numId="25">
    <w:abstractNumId w:val="27"/>
  </w:num>
  <w:num w:numId="26">
    <w:abstractNumId w:val="25"/>
  </w:num>
  <w:num w:numId="27">
    <w:abstractNumId w:val="1"/>
  </w:num>
  <w:num w:numId="28">
    <w:abstractNumId w:val="7"/>
  </w:num>
  <w:num w:numId="29">
    <w:abstractNumId w:val="9"/>
  </w:num>
  <w:num w:numId="30">
    <w:abstractNumId w:val="2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35CBE"/>
    <w:rsid w:val="00051E60"/>
    <w:rsid w:val="00066DE4"/>
    <w:rsid w:val="000F7237"/>
    <w:rsid w:val="0012458E"/>
    <w:rsid w:val="0012717C"/>
    <w:rsid w:val="00144A1F"/>
    <w:rsid w:val="00146731"/>
    <w:rsid w:val="00206247"/>
    <w:rsid w:val="002C43A5"/>
    <w:rsid w:val="002D390F"/>
    <w:rsid w:val="00333951"/>
    <w:rsid w:val="003D1D1F"/>
    <w:rsid w:val="003E1B78"/>
    <w:rsid w:val="004567C5"/>
    <w:rsid w:val="004B1F06"/>
    <w:rsid w:val="004E1E1B"/>
    <w:rsid w:val="004F3D9C"/>
    <w:rsid w:val="0066059E"/>
    <w:rsid w:val="0067722C"/>
    <w:rsid w:val="00683644"/>
    <w:rsid w:val="00743AEB"/>
    <w:rsid w:val="00747C11"/>
    <w:rsid w:val="00760B75"/>
    <w:rsid w:val="00784E3E"/>
    <w:rsid w:val="00851192"/>
    <w:rsid w:val="00874AB4"/>
    <w:rsid w:val="008A1DD5"/>
    <w:rsid w:val="008B0FCF"/>
    <w:rsid w:val="008E5AA0"/>
    <w:rsid w:val="009E2C52"/>
    <w:rsid w:val="00A35CBE"/>
    <w:rsid w:val="00A6599F"/>
    <w:rsid w:val="00A70C3A"/>
    <w:rsid w:val="00AB57CD"/>
    <w:rsid w:val="00B566CB"/>
    <w:rsid w:val="00B87D3A"/>
    <w:rsid w:val="00BE5327"/>
    <w:rsid w:val="00C42E4F"/>
    <w:rsid w:val="00C50DD4"/>
    <w:rsid w:val="00CC2580"/>
    <w:rsid w:val="00E40688"/>
    <w:rsid w:val="00E919DA"/>
    <w:rsid w:val="00E94D90"/>
    <w:rsid w:val="00EF184F"/>
    <w:rsid w:val="00F31445"/>
    <w:rsid w:val="00F44A32"/>
    <w:rsid w:val="00F726F5"/>
    <w:rsid w:val="00F82E22"/>
    <w:rsid w:val="00FE4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7CD"/>
  </w:style>
  <w:style w:type="paragraph" w:styleId="Ttulo1">
    <w:name w:val="heading 1"/>
    <w:basedOn w:val="Normal1"/>
    <w:next w:val="Normal1"/>
    <w:link w:val="Ttulo1Char"/>
    <w:rsid w:val="00A35CBE"/>
    <w:pPr>
      <w:keepNext/>
      <w:keepLines/>
      <w:numPr>
        <w:numId w:val="1"/>
      </w:numPr>
      <w:spacing w:before="480" w:after="120" w:line="240" w:lineRule="auto"/>
      <w:contextualSpacing/>
      <w:outlineLvl w:val="0"/>
    </w:pPr>
    <w:rPr>
      <w:b/>
      <w:sz w:val="48"/>
      <w:shd w:val="clear" w:color="auto" w:fill="FFFFFF"/>
    </w:rPr>
  </w:style>
  <w:style w:type="paragraph" w:styleId="Ttulo2">
    <w:name w:val="heading 2"/>
    <w:basedOn w:val="Normal1"/>
    <w:next w:val="Normal1"/>
    <w:link w:val="Ttulo2Char"/>
    <w:rsid w:val="00A35CBE"/>
    <w:pPr>
      <w:keepNext/>
      <w:keepLines/>
      <w:numPr>
        <w:ilvl w:val="1"/>
        <w:numId w:val="1"/>
      </w:numPr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1"/>
    <w:next w:val="Normal1"/>
    <w:link w:val="Ttulo3Char"/>
    <w:rsid w:val="00A35CBE"/>
    <w:pPr>
      <w:keepNext/>
      <w:keepLines/>
      <w:numPr>
        <w:ilvl w:val="2"/>
        <w:numId w:val="1"/>
      </w:numPr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1"/>
    <w:next w:val="Normal1"/>
    <w:link w:val="Ttulo4Char"/>
    <w:rsid w:val="00A35CBE"/>
    <w:pPr>
      <w:keepNext/>
      <w:keepLines/>
      <w:numPr>
        <w:ilvl w:val="3"/>
        <w:numId w:val="1"/>
      </w:numPr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1"/>
    <w:next w:val="Normal1"/>
    <w:link w:val="Ttulo5Char"/>
    <w:rsid w:val="00A35CBE"/>
    <w:pPr>
      <w:keepNext/>
      <w:keepLines/>
      <w:numPr>
        <w:ilvl w:val="4"/>
        <w:numId w:val="1"/>
      </w:numPr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link w:val="Ttulo6Char"/>
    <w:rsid w:val="00A35CBE"/>
    <w:pPr>
      <w:keepNext/>
      <w:keepLines/>
      <w:numPr>
        <w:ilvl w:val="5"/>
        <w:numId w:val="1"/>
      </w:numPr>
      <w:spacing w:before="200" w:after="40"/>
      <w:contextualSpacing/>
      <w:outlineLvl w:val="5"/>
    </w:pPr>
    <w:rPr>
      <w:b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5CBE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5CBE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5CBE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35CBE"/>
    <w:rPr>
      <w:rFonts w:ascii="Calibri" w:eastAsia="Calibri" w:hAnsi="Calibri" w:cs="Calibri"/>
      <w:b/>
      <w:color w:val="000000"/>
      <w:sz w:val="4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A35CBE"/>
    <w:rPr>
      <w:rFonts w:ascii="Calibri" w:eastAsia="Calibri" w:hAnsi="Calibri" w:cs="Calibri"/>
      <w:b/>
      <w:color w:val="000000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A35CBE"/>
    <w:rPr>
      <w:rFonts w:ascii="Calibri" w:eastAsia="Calibri" w:hAnsi="Calibri" w:cs="Calibri"/>
      <w:b/>
      <w:color w:val="000000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A35CBE"/>
    <w:rPr>
      <w:rFonts w:ascii="Calibri" w:eastAsia="Calibri" w:hAnsi="Calibri" w:cs="Calibri"/>
      <w:b/>
      <w:color w:val="000000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A35CBE"/>
    <w:rPr>
      <w:rFonts w:ascii="Calibri" w:eastAsia="Calibri" w:hAnsi="Calibri" w:cs="Calibri"/>
      <w:b/>
      <w:color w:val="00000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A35CBE"/>
    <w:rPr>
      <w:rFonts w:ascii="Calibri" w:eastAsia="Calibri" w:hAnsi="Calibri" w:cs="Calibri"/>
      <w:b/>
      <w:color w:val="000000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5CBE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5CB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5C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customStyle="1" w:styleId="Normal1">
    <w:name w:val="Normal1"/>
    <w:rsid w:val="00A35CBE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A3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E2C52"/>
    <w:pPr>
      <w:ind w:left="720"/>
      <w:contextualSpacing/>
    </w:pPr>
  </w:style>
  <w:style w:type="table" w:styleId="Tabelacomgrade">
    <w:name w:val="Table Grid"/>
    <w:basedOn w:val="Tabelanormal"/>
    <w:uiPriority w:val="39"/>
    <w:rsid w:val="00C42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link w:val="Ttulo1Char"/>
    <w:rsid w:val="00A35CBE"/>
    <w:pPr>
      <w:keepNext/>
      <w:keepLines/>
      <w:numPr>
        <w:numId w:val="1"/>
      </w:numPr>
      <w:spacing w:before="480" w:after="120" w:line="240" w:lineRule="auto"/>
      <w:contextualSpacing/>
      <w:outlineLvl w:val="0"/>
    </w:pPr>
    <w:rPr>
      <w:b/>
      <w:sz w:val="48"/>
      <w:shd w:val="clear" w:color="auto" w:fill="FFFFFF"/>
    </w:rPr>
  </w:style>
  <w:style w:type="paragraph" w:styleId="Ttulo2">
    <w:name w:val="heading 2"/>
    <w:basedOn w:val="Normal1"/>
    <w:next w:val="Normal1"/>
    <w:link w:val="Ttulo2Char"/>
    <w:rsid w:val="00A35CBE"/>
    <w:pPr>
      <w:keepNext/>
      <w:keepLines/>
      <w:numPr>
        <w:ilvl w:val="1"/>
        <w:numId w:val="1"/>
      </w:numPr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1"/>
    <w:next w:val="Normal1"/>
    <w:link w:val="Ttulo3Char"/>
    <w:rsid w:val="00A35CBE"/>
    <w:pPr>
      <w:keepNext/>
      <w:keepLines/>
      <w:numPr>
        <w:ilvl w:val="2"/>
        <w:numId w:val="1"/>
      </w:numPr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1"/>
    <w:next w:val="Normal1"/>
    <w:link w:val="Ttulo4Char"/>
    <w:rsid w:val="00A35CBE"/>
    <w:pPr>
      <w:keepNext/>
      <w:keepLines/>
      <w:numPr>
        <w:ilvl w:val="3"/>
        <w:numId w:val="1"/>
      </w:numPr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1"/>
    <w:next w:val="Normal1"/>
    <w:link w:val="Ttulo5Char"/>
    <w:rsid w:val="00A35CBE"/>
    <w:pPr>
      <w:keepNext/>
      <w:keepLines/>
      <w:numPr>
        <w:ilvl w:val="4"/>
        <w:numId w:val="1"/>
      </w:numPr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1"/>
    <w:next w:val="Normal1"/>
    <w:link w:val="Ttulo6Char"/>
    <w:rsid w:val="00A35CBE"/>
    <w:pPr>
      <w:keepNext/>
      <w:keepLines/>
      <w:numPr>
        <w:ilvl w:val="5"/>
        <w:numId w:val="1"/>
      </w:numPr>
      <w:spacing w:before="200" w:after="40"/>
      <w:contextualSpacing/>
      <w:outlineLvl w:val="5"/>
    </w:pPr>
    <w:rPr>
      <w:b/>
      <w:sz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5CBE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pt-BR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5CBE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5CBE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35CBE"/>
    <w:rPr>
      <w:rFonts w:ascii="Calibri" w:eastAsia="Calibri" w:hAnsi="Calibri" w:cs="Calibri"/>
      <w:b/>
      <w:color w:val="000000"/>
      <w:sz w:val="4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A35CBE"/>
    <w:rPr>
      <w:rFonts w:ascii="Calibri" w:eastAsia="Calibri" w:hAnsi="Calibri" w:cs="Calibri"/>
      <w:b/>
      <w:color w:val="000000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A35CBE"/>
    <w:rPr>
      <w:rFonts w:ascii="Calibri" w:eastAsia="Calibri" w:hAnsi="Calibri" w:cs="Calibri"/>
      <w:b/>
      <w:color w:val="000000"/>
      <w:sz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A35CBE"/>
    <w:rPr>
      <w:rFonts w:ascii="Calibri" w:eastAsia="Calibri" w:hAnsi="Calibri" w:cs="Calibri"/>
      <w:b/>
      <w:color w:val="000000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A35CBE"/>
    <w:rPr>
      <w:rFonts w:ascii="Calibri" w:eastAsia="Calibri" w:hAnsi="Calibri" w:cs="Calibri"/>
      <w:b/>
      <w:color w:val="00000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A35CBE"/>
    <w:rPr>
      <w:rFonts w:ascii="Calibri" w:eastAsia="Calibri" w:hAnsi="Calibri" w:cs="Calibri"/>
      <w:b/>
      <w:color w:val="000000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5CBE"/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5CB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5C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customStyle="1" w:styleId="Normal1">
    <w:name w:val="Normal1"/>
    <w:rsid w:val="00A35CBE"/>
    <w:pPr>
      <w:spacing w:after="200" w:line="276" w:lineRule="auto"/>
    </w:pPr>
    <w:rPr>
      <w:rFonts w:ascii="Calibri" w:eastAsia="Calibri" w:hAnsi="Calibri" w:cs="Calibri"/>
      <w:color w:val="000000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A35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E2C52"/>
    <w:pPr>
      <w:ind w:left="720"/>
      <w:contextualSpacing/>
    </w:pPr>
  </w:style>
  <w:style w:type="table" w:styleId="Tabelacomgrade">
    <w:name w:val="Table Grid"/>
    <w:basedOn w:val="Tabelanormal"/>
    <w:uiPriority w:val="39"/>
    <w:rsid w:val="00C4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AA468-7958-4268-92B3-3EF4E88BD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715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Adrielle</dc:creator>
  <cp:lastModifiedBy>adrielle.silva</cp:lastModifiedBy>
  <cp:revision>19</cp:revision>
  <dcterms:created xsi:type="dcterms:W3CDTF">2015-05-23T19:27:00Z</dcterms:created>
  <dcterms:modified xsi:type="dcterms:W3CDTF">2015-06-08T14:12:00Z</dcterms:modified>
</cp:coreProperties>
</file>