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ular"/>
        <w:rPr/>
      </w:pPr>
      <w:r>
        <w:rPr/>
        <w:t>Sistema PAL</w:t>
      </w:r>
    </w:p>
    <w:p>
      <w:pPr>
        <w:pStyle w:val="Normal"/>
        <w:rPr/>
      </w:pPr>
      <w:r>
        <w:rPr/>
      </w:r>
    </w:p>
    <w:p>
      <w:pPr>
        <w:pStyle w:val="Normal"/>
        <w:rPr/>
      </w:pPr>
      <w:r>
        <w:rPr/>
      </w:r>
    </w:p>
    <w:tbl>
      <w:tblPr>
        <w:tblW w:w="9638" w:type="dxa"/>
        <w:jc w:val="left"/>
        <w:tblInd w:w="55"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Contenidodelatabla"/>
              <w:bidi w:val="0"/>
              <w:jc w:val="left"/>
              <w:rPr/>
            </w:pPr>
            <w:r>
              <w:rPr/>
              <w:t>Fecha</w:t>
            </w:r>
          </w:p>
        </w:tc>
        <w:tc>
          <w:tcPr>
            <w:tcW w:w="4818" w:type="dxa"/>
            <w:tcBorders>
              <w:top w:val="single" w:sz="2" w:space="0" w:color="000000"/>
              <w:left w:val="single" w:sz="2" w:space="0" w:color="000000"/>
              <w:bottom w:val="single" w:sz="2" w:space="0" w:color="000000"/>
              <w:right w:val="single" w:sz="2" w:space="0" w:color="000000"/>
            </w:tcBorders>
          </w:tcPr>
          <w:p>
            <w:pPr>
              <w:pStyle w:val="Contenidodelatabla"/>
              <w:bidi w:val="0"/>
              <w:jc w:val="left"/>
              <w:rPr/>
            </w:pPr>
            <w:r>
              <w:rPr/>
              <w:t>20210201</w:t>
            </w:r>
          </w:p>
        </w:tc>
      </w:tr>
      <w:tr>
        <w:trPr/>
        <w:tc>
          <w:tcPr>
            <w:tcW w:w="4819" w:type="dxa"/>
            <w:tcBorders>
              <w:left w:val="single" w:sz="2" w:space="0" w:color="000000"/>
              <w:bottom w:val="single" w:sz="2" w:space="0" w:color="000000"/>
            </w:tcBorders>
          </w:tcPr>
          <w:p>
            <w:pPr>
              <w:pStyle w:val="Contenidodelatabla"/>
              <w:bidi w:val="0"/>
              <w:jc w:val="left"/>
              <w:rPr/>
            </w:pPr>
            <w:r>
              <w:rPr/>
              <w:t>Autor</w:t>
            </w:r>
          </w:p>
        </w:tc>
        <w:tc>
          <w:tcPr>
            <w:tcW w:w="4818" w:type="dxa"/>
            <w:tcBorders>
              <w:left w:val="single" w:sz="2" w:space="0" w:color="000000"/>
              <w:bottom w:val="single" w:sz="2" w:space="0" w:color="000000"/>
              <w:right w:val="single" w:sz="2" w:space="0" w:color="000000"/>
            </w:tcBorders>
          </w:tcPr>
          <w:p>
            <w:pPr>
              <w:pStyle w:val="Contenidodelatabla"/>
              <w:bidi w:val="0"/>
              <w:jc w:val="left"/>
              <w:rPr/>
            </w:pPr>
            <w:r>
              <w:rPr/>
              <w:t>Ramón Junquera</w:t>
            </w:r>
          </w:p>
        </w:tc>
      </w:tr>
    </w:tbl>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Índice</w:t>
          </w:r>
        </w:p>
        <w:p>
          <w:pPr>
            <w:pStyle w:val="Sumario1"/>
            <w:tabs>
              <w:tab w:val="right" w:pos="9638" w:leader="dot"/>
            </w:tabs>
            <w:rPr/>
          </w:pPr>
          <w:r>
            <w:fldChar w:fldCharType="begin"/>
          </w:r>
          <w:r>
            <w:rPr>
              <w:rStyle w:val="Enlacedelndice"/>
            </w:rPr>
            <w:instrText> TOC \f \o "1-9" \h</w:instrText>
          </w:r>
          <w:r>
            <w:rPr>
              <w:rStyle w:val="Enlacedelndice"/>
            </w:rPr>
            <w:fldChar w:fldCharType="separate"/>
          </w:r>
          <w:hyperlink w:anchor="__RefHeading___Toc137_2750939115">
            <w:r>
              <w:rPr>
                <w:rStyle w:val="Enlacedelndice"/>
              </w:rPr>
              <w:t xml:space="preserve">​ </w:t>
            </w:r>
            <w:r>
              <w:rPr>
                <w:rStyle w:val="Enlacedelndice"/>
              </w:rPr>
              <w:t>Sistema PAL</w:t>
              <w:tab/>
              <w:t>1</w:t>
            </w:r>
          </w:hyperlink>
        </w:p>
        <w:p>
          <w:pPr>
            <w:pStyle w:val="Sumario1"/>
            <w:tabs>
              <w:tab w:val="right" w:pos="9638" w:leader="dot"/>
            </w:tabs>
            <w:rPr/>
          </w:pPr>
          <w:hyperlink w:anchor="__RefHeading___Toc139_2750939115">
            <w:r>
              <w:rPr>
                <w:rStyle w:val="Enlacedelndice"/>
              </w:rPr>
              <w:t xml:space="preserve">​ </w:t>
            </w:r>
            <w:r>
              <w:rPr>
                <w:rStyle w:val="Enlacedelndice"/>
              </w:rPr>
              <w:t>Gestión de líneas</w:t>
              <w:tab/>
              <w:t>1</w:t>
            </w:r>
          </w:hyperlink>
        </w:p>
        <w:p>
          <w:pPr>
            <w:pStyle w:val="Sumario1"/>
            <w:tabs>
              <w:tab w:val="right" w:pos="9638" w:leader="dot"/>
            </w:tabs>
            <w:rPr/>
          </w:pPr>
          <w:hyperlink w:anchor="__RefHeading___Toc141_2750939115">
            <w:r>
              <w:rPr>
                <w:rStyle w:val="Enlacedelndice"/>
              </w:rPr>
              <w:t xml:space="preserve">​ </w:t>
            </w:r>
            <w:r>
              <w:rPr>
                <w:rStyle w:val="Enlacedelndice"/>
              </w:rPr>
              <w:t>Gestión de columnas</w:t>
              <w:tab/>
              <w:t>2</w:t>
            </w:r>
          </w:hyperlink>
        </w:p>
        <w:p>
          <w:pPr>
            <w:pStyle w:val="Sumario1"/>
            <w:tabs>
              <w:tab w:val="right" w:pos="9638" w:leader="dot"/>
            </w:tabs>
            <w:rPr/>
          </w:pPr>
          <w:hyperlink w:anchor="__RefHeading___Toc143_2750939115">
            <w:r>
              <w:rPr>
                <w:rStyle w:val="Enlacedelndice"/>
              </w:rPr>
              <w:t xml:space="preserve">​ </w:t>
            </w:r>
            <w:r>
              <w:rPr>
                <w:rStyle w:val="Enlacedelndice"/>
              </w:rPr>
              <w:t>Niveles de señal</w:t>
              <w:tab/>
              <w:t>2</w:t>
            </w:r>
          </w:hyperlink>
        </w:p>
        <w:p>
          <w:pPr>
            <w:pStyle w:val="Sumario1"/>
            <w:tabs>
              <w:tab w:val="right" w:pos="9638" w:leader="dot"/>
            </w:tabs>
            <w:rPr/>
          </w:pPr>
          <w:hyperlink w:anchor="__RefHeading___Toc145_2750939115">
            <w:r>
              <w:rPr>
                <w:rStyle w:val="Enlacedelndice"/>
              </w:rPr>
              <w:t xml:space="preserve">​ </w:t>
            </w:r>
            <w:r>
              <w:rPr>
                <w:rStyle w:val="Enlacedelndice"/>
              </w:rPr>
              <w:t>Sincronismo vertical</w:t>
              <w:tab/>
              <w:t>2</w:t>
            </w:r>
          </w:hyperlink>
        </w:p>
        <w:p>
          <w:pPr>
            <w:pStyle w:val="Sumario1"/>
            <w:tabs>
              <w:tab w:val="right" w:pos="9638" w:leader="dot"/>
            </w:tabs>
            <w:rPr/>
          </w:pPr>
          <w:hyperlink w:anchor="__RefHeading___Toc147_2750939115">
            <w:r>
              <w:rPr>
                <w:rStyle w:val="Enlacedelndice"/>
              </w:rPr>
              <w:t xml:space="preserve">​ </w:t>
            </w:r>
            <w:r>
              <w:rPr>
                <w:rStyle w:val="Enlacedelndice"/>
              </w:rPr>
              <w:t>Sincronismo horizontal</w:t>
              <w:tab/>
              <w:t>4</w:t>
            </w:r>
          </w:hyperlink>
        </w:p>
        <w:p>
          <w:pPr>
            <w:pStyle w:val="Sumario1"/>
            <w:tabs>
              <w:tab w:val="right" w:pos="9638" w:leader="dot"/>
            </w:tabs>
            <w:rPr/>
          </w:pPr>
          <w:hyperlink w:anchor="__RefHeading___Toc424_3393713556">
            <w:r>
              <w:rPr>
                <w:rStyle w:val="Enlacedelndice"/>
              </w:rPr>
              <w:t xml:space="preserve">​ </w:t>
            </w:r>
            <w:r>
              <w:rPr>
                <w:rStyle w:val="Enlacedelndice"/>
              </w:rPr>
              <w:t>Centrado</w:t>
              <w:tab/>
              <w:t>4</w:t>
            </w:r>
          </w:hyperlink>
          <w:r>
            <w:rPr>
              <w:rStyle w:val="Enlacedelndice"/>
            </w:rPr>
            <w:fldChar w:fldCharType="end"/>
          </w:r>
        </w:p>
      </w:sdtContent>
    </w:sdt>
    <w:p>
      <w:pPr>
        <w:pStyle w:val="Normal"/>
        <w:bidi w:val="0"/>
        <w:jc w:val="left"/>
        <w:rPr/>
      </w:pPr>
      <w:r>
        <w:rPr/>
      </w:r>
    </w:p>
    <w:p>
      <w:pPr>
        <w:pStyle w:val="Ttulo1"/>
        <w:numPr>
          <w:ilvl w:val="0"/>
          <w:numId w:val="3"/>
        </w:numPr>
        <w:rPr/>
      </w:pPr>
      <w:bookmarkStart w:id="0" w:name="__RefHeading___Toc137_2750939115"/>
      <w:bookmarkEnd w:id="0"/>
      <w:r>
        <w:rPr/>
        <w:t>Sistema PAL</w:t>
      </w:r>
    </w:p>
    <w:p>
      <w:pPr>
        <w:pStyle w:val="Normal"/>
        <w:bidi w:val="0"/>
        <w:jc w:val="left"/>
        <w:rPr/>
      </w:pPr>
      <w:r>
        <w:rPr/>
        <w:t>PAL es el acrónimo de Phase Alternating Line.</w:t>
      </w:r>
    </w:p>
    <w:p>
      <w:pPr>
        <w:pStyle w:val="Normal"/>
        <w:bidi w:val="0"/>
        <w:jc w:val="left"/>
        <w:rPr/>
      </w:pPr>
      <w:r>
        <w:rPr/>
        <w:t>Es uno de los sistemas de codificación de señal de vídeo analógica más utilizados en todo el mundo.</w:t>
      </w:r>
    </w:p>
    <w:p>
      <w:pPr>
        <w:pStyle w:val="Normal"/>
        <w:bidi w:val="0"/>
        <w:jc w:val="left"/>
        <w:rPr/>
      </w:pPr>
      <w:r>
        <w:rPr/>
        <w:t>Otros sistemas son NTSC o SECAM.</w:t>
      </w:r>
    </w:p>
    <w:p>
      <w:pPr>
        <w:pStyle w:val="Normal"/>
        <w:bidi w:val="0"/>
        <w:jc w:val="left"/>
        <w:rPr/>
      </w:pPr>
      <w:r>
        <w:rPr/>
        <w:t>En 1963, el Dr. Walter Bruch que trabajaba en los laboratorios de Telefunken, creó este sistema como una variante de NTSC para mejorar la calidad y reducir los defectos en los tonos de color.</w:t>
      </w:r>
    </w:p>
    <w:p>
      <w:pPr>
        <w:pStyle w:val="Normal"/>
        <w:bidi w:val="0"/>
        <w:jc w:val="left"/>
        <w:rPr/>
      </w:pPr>
      <w:r>
        <w:rPr/>
        <w:t>En esta época sólo existían las televisiones tubo (de rayos catódicos).</w:t>
      </w:r>
    </w:p>
    <w:p>
      <w:pPr>
        <w:pStyle w:val="Normal"/>
        <w:bidi w:val="0"/>
        <w:jc w:val="left"/>
        <w:rPr/>
      </w:pPr>
      <w:r>
        <w:rPr/>
        <w:t>Este tipo de pantallas funcionan gracias a un barrido de un haz de electrones, cuya dirección es controlada por unos imanes. El haz barre la pantalla de arriba a abajo y cada línea de izquierda a derecha.</w:t>
      </w:r>
    </w:p>
    <w:p>
      <w:pPr>
        <w:pStyle w:val="Normal"/>
        <w:bidi w:val="0"/>
        <w:jc w:val="left"/>
        <w:rPr/>
      </w:pPr>
      <w:r>
        <w:rPr/>
        <w:t>Enviar cada uno de los fotogramas de vídeo consecutivamente suponía varios problemas:</w:t>
      </w:r>
    </w:p>
    <w:p>
      <w:pPr>
        <w:pStyle w:val="Normal"/>
        <w:numPr>
          <w:ilvl w:val="0"/>
          <w:numId w:val="4"/>
        </w:numPr>
        <w:bidi w:val="0"/>
        <w:jc w:val="left"/>
        <w:rPr/>
      </w:pPr>
      <w:r>
        <w:rPr/>
        <w:t>La resolución de pantalla debía mostrar todas las líneas del fotograma original</w:t>
      </w:r>
    </w:p>
    <w:p>
      <w:pPr>
        <w:pStyle w:val="Normal"/>
        <w:numPr>
          <w:ilvl w:val="0"/>
          <w:numId w:val="4"/>
        </w:numPr>
        <w:bidi w:val="0"/>
        <w:jc w:val="left"/>
        <w:rPr/>
      </w:pPr>
      <w:r>
        <w:rPr/>
        <w:t>Los fotogramas se deben enviar lo suficientemente rápido como para que el pixel dibujado no pierda intensidad y haga parpadear la imagen.</w:t>
      </w:r>
    </w:p>
    <w:p>
      <w:pPr>
        <w:pStyle w:val="Normal"/>
        <w:bidi w:val="0"/>
        <w:jc w:val="left"/>
        <w:rPr/>
      </w:pPr>
      <w:r>
        <w:rPr/>
        <w:t>Ninguno de los problemas tenía solución. Las pantallas tenían un número de líneas de barrido fijas muy inferior a la resolución vertical del fotograma original. Aproximadamente la mitad.</w:t>
      </w:r>
    </w:p>
    <w:p>
      <w:pPr>
        <w:pStyle w:val="Normal"/>
        <w:bidi w:val="0"/>
        <w:jc w:val="left"/>
        <w:rPr/>
      </w:pPr>
      <w:r>
        <w:rPr/>
        <w:t>Por otra parte, el ancho de banda permitía enviar unos 25 fotogramas por segundo. Suficiente para que el ojo humano no notase los cambios de fotogramas, pero insuficiente para evitar el parpadeo en una pantalla de resolución completa.</w:t>
      </w:r>
    </w:p>
    <w:p>
      <w:pPr>
        <w:pStyle w:val="Ttulo1"/>
        <w:numPr>
          <w:ilvl w:val="0"/>
          <w:numId w:val="2"/>
        </w:numPr>
        <w:rPr/>
      </w:pPr>
      <w:bookmarkStart w:id="1" w:name="__RefHeading___Toc139_2750939115"/>
      <w:bookmarkEnd w:id="1"/>
      <w:r>
        <w:rPr/>
        <w:t>Gestión de líneas</w:t>
      </w:r>
    </w:p>
    <w:p>
      <w:pPr>
        <w:pStyle w:val="Normal"/>
        <w:bidi w:val="0"/>
        <w:jc w:val="left"/>
        <w:rPr/>
      </w:pPr>
      <w:r>
        <w:rPr/>
        <w:t>Para solventar estos inconvenientes se tomo una inteligente decisión. Un fotograma se dividirá en dos medios. El primero medio contendrá las filas impares y el segundo las pares. Y se enviarán en este orden.</w:t>
      </w:r>
    </w:p>
    <w:p>
      <w:pPr>
        <w:pStyle w:val="Normal"/>
        <w:bidi w:val="0"/>
        <w:jc w:val="left"/>
        <w:rPr/>
      </w:pPr>
      <w:r>
        <w:rPr/>
        <w:t>Al recibirlos sólo necesitaremos una pantalla con la mitad de resolución vertical que el fotograma horizontal. Mostraremos los medios fotogramas tal y como se reciben. La primera línea de pantalla mostrará la línea 1 del fotograma y a continuación la línea 2.</w:t>
      </w:r>
    </w:p>
    <w:p>
      <w:pPr>
        <w:pStyle w:val="Normal"/>
        <w:bidi w:val="0"/>
        <w:jc w:val="left"/>
        <w:rPr/>
      </w:pPr>
      <w:r>
        <w:rPr/>
        <w:t>Puesto que la imagen es a color, al ojo humano le cuesta más apreciar la resolución.</w:t>
      </w:r>
    </w:p>
    <w:p>
      <w:pPr>
        <w:pStyle w:val="Normal"/>
        <w:bidi w:val="0"/>
        <w:jc w:val="left"/>
        <w:rPr/>
      </w:pPr>
      <w:r>
        <w:rPr/>
        <w:t>Lo que conseguimos es:</w:t>
      </w:r>
    </w:p>
    <w:p>
      <w:pPr>
        <w:pStyle w:val="Normal"/>
        <w:numPr>
          <w:ilvl w:val="0"/>
          <w:numId w:val="5"/>
        </w:numPr>
        <w:bidi w:val="0"/>
        <w:jc w:val="left"/>
        <w:rPr/>
      </w:pPr>
      <w:r>
        <w:rPr/>
        <w:t>Refrescar la pantalla 50 veces por segundo, aunque sólo mostremos 25 fotogramas por segundo.</w:t>
      </w:r>
    </w:p>
    <w:p>
      <w:pPr>
        <w:pStyle w:val="Normal"/>
        <w:numPr>
          <w:ilvl w:val="0"/>
          <w:numId w:val="5"/>
        </w:numPr>
        <w:bidi w:val="0"/>
        <w:jc w:val="left"/>
        <w:rPr/>
      </w:pPr>
      <w:r>
        <w:rPr/>
        <w:t>Dar una sensación de continuidad</w:t>
      </w:r>
    </w:p>
    <w:p>
      <w:pPr>
        <w:pStyle w:val="Normal"/>
        <w:numPr>
          <w:ilvl w:val="0"/>
          <w:numId w:val="5"/>
        </w:numPr>
        <w:bidi w:val="0"/>
        <w:jc w:val="left"/>
        <w:rPr/>
      </w:pPr>
      <w:r>
        <w:rPr/>
        <w:t>Evitar el posible parpadeo por falta de refresco</w:t>
      </w:r>
    </w:p>
    <w:p>
      <w:pPr>
        <w:pStyle w:val="Normal"/>
        <w:numPr>
          <w:ilvl w:val="0"/>
          <w:numId w:val="5"/>
        </w:numPr>
        <w:bidi w:val="0"/>
        <w:jc w:val="left"/>
        <w:rPr/>
      </w:pPr>
      <w:r>
        <w:rPr/>
        <w:t>No aumentar la resolución de las pantallas.</w:t>
      </w:r>
    </w:p>
    <w:p>
      <w:pPr>
        <w:pStyle w:val="Normal"/>
        <w:bidi w:val="0"/>
        <w:jc w:val="left"/>
        <w:rPr>
          <w:u w:val="none"/>
        </w:rPr>
      </w:pPr>
      <w:r>
        <w:rPr>
          <w:u w:val="none"/>
        </w:rPr>
        <w:t>Esta solución de medias imágenes entrelazadas no es propia de PAL, sino de todos los sistemas de video de la época.</w:t>
      </w:r>
    </w:p>
    <w:p>
      <w:pPr>
        <w:pStyle w:val="Normal"/>
        <w:bidi w:val="0"/>
        <w:jc w:val="left"/>
        <w:rPr>
          <w:u w:val="none"/>
        </w:rPr>
      </w:pPr>
      <w:r>
        <w:rPr>
          <w:u w:val="none"/>
        </w:rPr>
        <w:t>El sistema PAL necesita 625 líneas para enviar un fotograma.</w:t>
      </w:r>
    </w:p>
    <w:p>
      <w:pPr>
        <w:pStyle w:val="Normal"/>
        <w:bidi w:val="0"/>
        <w:jc w:val="left"/>
        <w:rPr>
          <w:u w:val="none"/>
        </w:rPr>
      </w:pPr>
      <w:r>
        <w:rPr>
          <w:u w:val="none"/>
        </w:rPr>
        <w:t>Si pretendemos mostrar 25 fotogramas por segundo, necesitamos enviar 625*25=15625 líneas por segundo. Y cada línea tomará 1/15625=0,000064s=</w:t>
      </w:r>
      <w:r>
        <w:rPr>
          <w:b w:val="false"/>
          <w:bCs w:val="false"/>
          <w:u w:val="none"/>
        </w:rPr>
        <w:t>64µs en dibujarse. Este es un valor fijo determinado por el protocolo PAL.</w:t>
      </w:r>
    </w:p>
    <w:p>
      <w:pPr>
        <w:pStyle w:val="Ttulo1"/>
        <w:numPr>
          <w:ilvl w:val="0"/>
          <w:numId w:val="2"/>
        </w:numPr>
        <w:rPr/>
      </w:pPr>
      <w:bookmarkStart w:id="2" w:name="__RefHeading___Toc141_2750939115"/>
      <w:bookmarkEnd w:id="2"/>
      <w:r>
        <w:rPr/>
        <w:t>Gestión de columnas</w:t>
      </w:r>
    </w:p>
    <w:p>
      <w:pPr>
        <w:pStyle w:val="Normal"/>
        <w:bidi w:val="0"/>
        <w:jc w:val="left"/>
        <w:rPr>
          <w:u w:val="none"/>
        </w:rPr>
      </w:pPr>
      <w:r>
        <w:rPr>
          <w:u w:val="none"/>
        </w:rPr>
        <w:t>Los pixels de una línea también tienen un orden particular.</w:t>
      </w:r>
    </w:p>
    <w:p>
      <w:pPr>
        <w:pStyle w:val="Normal"/>
        <w:bidi w:val="0"/>
        <w:jc w:val="left"/>
        <w:rPr>
          <w:u w:val="none"/>
        </w:rPr>
      </w:pPr>
      <w:r>
        <w:rPr>
          <w:u w:val="none"/>
        </w:rPr>
        <w:t>Imaginemos que los pixels originales de izquierda a derecha de una línea son 012345… Para que se muestren correctamente se deben enviar en el siguiente orden 103254…</w:t>
      </w:r>
    </w:p>
    <w:p>
      <w:pPr>
        <w:pStyle w:val="Normal"/>
        <w:bidi w:val="0"/>
        <w:jc w:val="left"/>
        <w:rPr>
          <w:u w:val="none"/>
        </w:rPr>
      </w:pPr>
      <w:r>
        <w:rPr>
          <w:u w:val="none"/>
        </w:rPr>
        <w:t>O dicho de otra manera. Si quedemos dibujar los pixels 012345… los mostraremos el pixel 0 en la posición 1, el 1 en la 0, el 2 en la 3, el 3 en la 2, ….</w:t>
      </w:r>
    </w:p>
    <w:p>
      <w:pPr>
        <w:pStyle w:val="Normal"/>
        <w:bidi w:val="0"/>
        <w:jc w:val="left"/>
        <w:rPr>
          <w:u w:val="none"/>
        </w:rPr>
      </w:pPr>
      <w:r>
        <w:rPr>
          <w:u w:val="none"/>
        </w:rPr>
        <w:t>Las posiciones pares e impares están intercambiadas.</w:t>
      </w:r>
    </w:p>
    <w:p>
      <w:pPr>
        <w:pStyle w:val="Ttulo1"/>
        <w:numPr>
          <w:ilvl w:val="0"/>
          <w:numId w:val="2"/>
        </w:numPr>
        <w:rPr/>
      </w:pPr>
      <w:bookmarkStart w:id="3" w:name="__RefHeading___Toc143_2750939115"/>
      <w:bookmarkEnd w:id="3"/>
      <w:r>
        <w:rPr/>
        <w:t>Niveles de señal</w:t>
      </w:r>
    </w:p>
    <w:p>
      <w:pPr>
        <w:pStyle w:val="Normal"/>
        <w:bidi w:val="0"/>
        <w:jc w:val="left"/>
        <w:rPr>
          <w:u w:val="none"/>
        </w:rPr>
      </w:pPr>
      <w:r>
        <w:rPr>
          <w:u w:val="none"/>
        </w:rPr>
        <w:t>Puesto que hablamos de un sistema para envío de vídeo analógico, la información se transcribe como variaciones de voltaje.</w:t>
      </w:r>
    </w:p>
    <w:p>
      <w:pPr>
        <w:pStyle w:val="Normal"/>
        <w:bidi w:val="0"/>
        <w:jc w:val="left"/>
        <w:rPr>
          <w:u w:val="none"/>
        </w:rPr>
      </w:pPr>
      <w:r>
        <w:rPr>
          <w:u w:val="none"/>
        </w:rPr>
        <w:t>En PAL la señal está comprendida en el rango de 0 a 1 voltio.</w:t>
      </w:r>
    </w:p>
    <w:p>
      <w:pPr>
        <w:pStyle w:val="Normal"/>
        <w:bidi w:val="0"/>
        <w:jc w:val="left"/>
        <w:rPr>
          <w:u w:val="none"/>
        </w:rPr>
      </w:pPr>
      <w:r>
        <w:rPr>
          <w:u w:val="none"/>
        </w:rPr>
        <w:t>Tenemos varias niveles de señal característicos:</w:t>
      </w:r>
    </w:p>
    <w:p>
      <w:pPr>
        <w:pStyle w:val="Normal"/>
        <w:numPr>
          <w:ilvl w:val="0"/>
          <w:numId w:val="6"/>
        </w:numPr>
        <w:bidi w:val="0"/>
        <w:jc w:val="left"/>
        <w:rPr/>
      </w:pPr>
      <w:r>
        <w:rPr>
          <w:u w:val="none"/>
        </w:rPr>
        <w:t>Señal nula (sync level): 0.000V. Utilizada para control de sincronismos.</w:t>
      </w:r>
    </w:p>
    <w:p>
      <w:pPr>
        <w:pStyle w:val="Normal"/>
        <w:numPr>
          <w:ilvl w:val="0"/>
          <w:numId w:val="6"/>
        </w:numPr>
        <w:bidi w:val="0"/>
        <w:jc w:val="left"/>
        <w:rPr/>
      </w:pPr>
      <w:r>
        <w:rPr>
          <w:u w:val="none"/>
        </w:rPr>
        <w:t>Señal base (reference blank): 0.339V. Utilizada para control de sincronismos.</w:t>
      </w:r>
    </w:p>
    <w:p>
      <w:pPr>
        <w:pStyle w:val="Normal"/>
        <w:numPr>
          <w:ilvl w:val="0"/>
          <w:numId w:val="6"/>
        </w:numPr>
        <w:bidi w:val="0"/>
        <w:jc w:val="left"/>
        <w:rPr/>
      </w:pPr>
      <w:r>
        <w:rPr>
          <w:u w:val="none"/>
        </w:rPr>
        <w:t>Señal de negro puro (reference black): 0.285V. Corresponde al color negro.</w:t>
      </w:r>
    </w:p>
    <w:p>
      <w:pPr>
        <w:pStyle w:val="Normal"/>
        <w:numPr>
          <w:ilvl w:val="0"/>
          <w:numId w:val="6"/>
        </w:numPr>
        <w:bidi w:val="0"/>
        <w:jc w:val="left"/>
        <w:rPr>
          <w:u w:val="none"/>
        </w:rPr>
      </w:pPr>
      <w:r>
        <w:rPr>
          <w:u w:val="none"/>
        </w:rPr>
        <w:t>Señal de blanco puro (reference white): 1.000V. Corresponde al color blanco.</w:t>
      </w:r>
    </w:p>
    <w:p>
      <w:pPr>
        <w:pStyle w:val="Normal"/>
        <w:bidi w:val="0"/>
        <w:jc w:val="left"/>
        <w:rPr>
          <w:u w:val="none"/>
        </w:rPr>
      </w:pPr>
      <w:r>
        <w:rPr>
          <w:u w:val="none"/>
        </w:rPr>
        <w:t>La información de tono y color de un pixel se determina de una señal comprendida en el rango desde el negro puro al blanco puro.</w:t>
      </w:r>
    </w:p>
    <w:p>
      <w:pPr>
        <w:pStyle w:val="Ttulo1"/>
        <w:numPr>
          <w:ilvl w:val="0"/>
          <w:numId w:val="2"/>
        </w:numPr>
        <w:rPr/>
      </w:pPr>
      <w:bookmarkStart w:id="4" w:name="__RefHeading___Toc145_2750939115"/>
      <w:bookmarkEnd w:id="4"/>
      <w:r>
        <w:rPr/>
        <w:t>Sincronismo vertical</w:t>
      </w:r>
    </w:p>
    <w:p>
      <w:pPr>
        <w:pStyle w:val="Normal"/>
        <w:bidi w:val="0"/>
        <w:jc w:val="left"/>
        <w:rPr>
          <w:u w:val="none"/>
        </w:rPr>
      </w:pPr>
      <w:r>
        <w:rPr>
          <w:u w:val="none"/>
        </w:rPr>
        <w:t>Necesitamos un sistema que nos permita identificar cuándo comienza un fotograma. Sabiendo que primero se envía el medio fotograma impar.</w:t>
      </w:r>
    </w:p>
    <w:p>
      <w:pPr>
        <w:pStyle w:val="Normal"/>
        <w:bidi w:val="0"/>
        <w:jc w:val="left"/>
        <w:rPr>
          <w:u w:val="none"/>
        </w:rPr>
      </w:pPr>
      <w:r>
        <w:rPr>
          <w:u w:val="none"/>
        </w:rPr>
        <w:t>También necesitamos saber cuando se ha terminado y comienza el medio fotograma par.</w:t>
      </w:r>
    </w:p>
    <w:p>
      <w:pPr>
        <w:pStyle w:val="Normal"/>
        <w:bidi w:val="0"/>
        <w:jc w:val="left"/>
        <w:rPr>
          <w:u w:val="none"/>
        </w:rPr>
      </w:pPr>
      <w:r>
        <w:rPr>
          <w:u w:val="none"/>
        </w:rPr>
        <w:t>Para esto utilizaremos varias líneas antes (cabecera) y después (pie) de las líneas con información de imagen.</w:t>
      </w:r>
    </w:p>
    <w:p>
      <w:pPr>
        <w:pStyle w:val="Normal"/>
        <w:bidi w:val="0"/>
        <w:jc w:val="left"/>
        <w:rPr/>
      </w:pPr>
      <w:r>
        <w:rPr>
          <w:rFonts w:eastAsia="Noto Serif CJK SC" w:cs="Lohit Devanagari"/>
          <w:color w:val="auto"/>
          <w:kern w:val="2"/>
          <w:sz w:val="24"/>
          <w:szCs w:val="24"/>
          <w:u w:val="none"/>
          <w:lang w:val="es-ES" w:eastAsia="zh-CN" w:bidi="hi-IN"/>
        </w:rPr>
        <w:t>Cada línea de sincronización vertical se compone de dos medias líneas.</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Cada media línea tiene una duración de 64/2=32</w:t>
      </w:r>
      <w:r>
        <w:rPr>
          <w:rFonts w:eastAsia="Noto Serif CJK SC" w:cs="Lohit Devanagari"/>
          <w:b w:val="false"/>
          <w:bCs w:val="false"/>
          <w:color w:val="auto"/>
          <w:kern w:val="2"/>
          <w:sz w:val="24"/>
          <w:szCs w:val="24"/>
          <w:u w:val="none"/>
          <w:lang w:val="es-ES" w:eastAsia="zh-CN" w:bidi="hi-IN"/>
        </w:rPr>
        <w:t>µs.</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Las medias líneas que utilizaremos son:</w:t>
      </w:r>
    </w:p>
    <w:p>
      <w:pPr>
        <w:pStyle w:val="Normal"/>
        <w:numPr>
          <w:ilvl w:val="0"/>
          <w:numId w:val="7"/>
        </w:numPr>
        <w:bidi w:val="0"/>
        <w:jc w:val="left"/>
        <w:rPr/>
      </w:pPr>
      <w:r>
        <w:rPr>
          <w:rFonts w:eastAsia="Noto Serif CJK SC" w:cs="Lohit Devanagari"/>
          <w:color w:val="auto"/>
          <w:kern w:val="2"/>
          <w:sz w:val="24"/>
          <w:szCs w:val="24"/>
          <w:u w:val="none"/>
          <w:lang w:val="es-ES" w:eastAsia="zh-CN" w:bidi="hi-IN"/>
        </w:rPr>
        <w:t>Media línea larga</w:t>
      </w:r>
    </w:p>
    <w:p>
      <w:pPr>
        <w:pStyle w:val="Normal"/>
        <w:numPr>
          <w:ilvl w:val="1"/>
          <w:numId w:val="7"/>
        </w:numPr>
        <w:bidi w:val="0"/>
        <w:jc w:val="left"/>
        <w:rPr>
          <w:u w:val="none"/>
        </w:rPr>
      </w:pPr>
      <w:r>
        <w:rPr>
          <w:rFonts w:eastAsia="Noto Serif CJK SC" w:cs="Lohit Devanagari"/>
          <w:b w:val="false"/>
          <w:bCs w:val="false"/>
          <w:color w:val="auto"/>
          <w:kern w:val="2"/>
          <w:sz w:val="24"/>
          <w:szCs w:val="24"/>
          <w:u w:val="none"/>
          <w:lang w:val="es-ES" w:eastAsia="zh-CN" w:bidi="hi-IN"/>
        </w:rPr>
        <w:t>29.7 ± 0.2µs de señal nula</w:t>
      </w:r>
    </w:p>
    <w:p>
      <w:pPr>
        <w:pStyle w:val="Normal"/>
        <w:numPr>
          <w:ilvl w:val="1"/>
          <w:numId w:val="7"/>
        </w:numPr>
        <w:bidi w:val="0"/>
        <w:jc w:val="left"/>
        <w:rPr>
          <w:u w:val="none"/>
        </w:rPr>
      </w:pPr>
      <w:r>
        <w:rPr>
          <w:rFonts w:eastAsia="Noto Serif CJK SC" w:cs="Lohit Devanagari"/>
          <w:b w:val="false"/>
          <w:bCs w:val="false"/>
          <w:color w:val="auto"/>
          <w:kern w:val="2"/>
          <w:sz w:val="24"/>
          <w:szCs w:val="24"/>
          <w:u w:val="none"/>
          <w:lang w:val="es-ES" w:eastAsia="zh-CN" w:bidi="hi-IN"/>
        </w:rPr>
        <w:t>2.3 ± 0.2µs de señal base</w:t>
      </w:r>
    </w:p>
    <w:p>
      <w:pPr>
        <w:pStyle w:val="Normal"/>
        <w:numPr>
          <w:ilvl w:val="0"/>
          <w:numId w:val="7"/>
        </w:numPr>
        <w:bidi w:val="0"/>
        <w:jc w:val="left"/>
        <w:rPr/>
      </w:pPr>
      <w:r>
        <w:rPr>
          <w:rFonts w:eastAsia="Noto Serif CJK SC" w:cs="Lohit Devanagari"/>
          <w:color w:val="auto"/>
          <w:kern w:val="2"/>
          <w:sz w:val="24"/>
          <w:szCs w:val="24"/>
          <w:u w:val="none"/>
          <w:lang w:val="es-ES" w:eastAsia="zh-CN" w:bidi="hi-IN"/>
        </w:rPr>
        <w:t>Media línea corta</w:t>
      </w:r>
    </w:p>
    <w:p>
      <w:pPr>
        <w:pStyle w:val="Normal"/>
        <w:numPr>
          <w:ilvl w:val="1"/>
          <w:numId w:val="7"/>
        </w:numPr>
        <w:bidi w:val="0"/>
        <w:jc w:val="left"/>
        <w:rPr>
          <w:u w:val="none"/>
        </w:rPr>
      </w:pPr>
      <w:r>
        <w:rPr>
          <w:rFonts w:eastAsia="Noto Serif CJK SC" w:cs="Lohit Devanagari"/>
          <w:b w:val="false"/>
          <w:bCs w:val="false"/>
          <w:color w:val="auto"/>
          <w:kern w:val="2"/>
          <w:sz w:val="24"/>
          <w:szCs w:val="24"/>
          <w:u w:val="none"/>
          <w:lang w:val="es-ES" w:eastAsia="zh-CN" w:bidi="hi-IN"/>
        </w:rPr>
        <w:t>2.3 ± 0.2µs de señal nula</w:t>
      </w:r>
    </w:p>
    <w:p>
      <w:pPr>
        <w:pStyle w:val="Normal"/>
        <w:numPr>
          <w:ilvl w:val="1"/>
          <w:numId w:val="7"/>
        </w:numPr>
        <w:bidi w:val="0"/>
        <w:jc w:val="left"/>
        <w:rPr>
          <w:u w:val="none"/>
        </w:rPr>
      </w:pPr>
      <w:r>
        <w:rPr>
          <w:rFonts w:eastAsia="Noto Serif CJK SC" w:cs="Lohit Devanagari"/>
          <w:b w:val="false"/>
          <w:bCs w:val="false"/>
          <w:color w:val="auto"/>
          <w:kern w:val="2"/>
          <w:sz w:val="24"/>
          <w:szCs w:val="24"/>
          <w:u w:val="none"/>
          <w:lang w:val="es-ES" w:eastAsia="zh-CN" w:bidi="hi-IN"/>
        </w:rPr>
        <w:t>29.7 ± 0.2µs de señal base</w:t>
      </w:r>
    </w:p>
    <w:p>
      <w:pPr>
        <w:pStyle w:val="Normal"/>
        <w:numPr>
          <w:ilvl w:val="0"/>
          <w:numId w:val="7"/>
        </w:numPr>
        <w:bidi w:val="0"/>
        <w:jc w:val="left"/>
        <w:rPr>
          <w:u w:val="none"/>
        </w:rPr>
      </w:pPr>
      <w:r>
        <w:rPr>
          <w:rFonts w:eastAsia="Noto Serif CJK SC" w:cs="Lohit Devanagari"/>
          <w:b w:val="false"/>
          <w:bCs w:val="false"/>
          <w:color w:val="auto"/>
          <w:kern w:val="2"/>
          <w:sz w:val="24"/>
          <w:szCs w:val="24"/>
          <w:u w:val="none"/>
          <w:lang w:val="es-ES" w:eastAsia="zh-CN" w:bidi="hi-IN"/>
        </w:rPr>
        <w:t>Media línea media</w:t>
      </w:r>
    </w:p>
    <w:p>
      <w:pPr>
        <w:pStyle w:val="Normal"/>
        <w:numPr>
          <w:ilvl w:val="1"/>
          <w:numId w:val="7"/>
        </w:numPr>
        <w:bidi w:val="0"/>
        <w:jc w:val="left"/>
        <w:rPr>
          <w:u w:val="none"/>
        </w:rPr>
      </w:pPr>
      <w:r>
        <w:rPr>
          <w:rFonts w:eastAsia="Noto Serif CJK SC" w:cs="Lohit Devanagari"/>
          <w:b w:val="false"/>
          <w:bCs w:val="false"/>
          <w:color w:val="auto"/>
          <w:kern w:val="2"/>
          <w:sz w:val="24"/>
          <w:szCs w:val="24"/>
          <w:u w:val="none"/>
          <w:lang w:val="es-ES" w:eastAsia="zh-CN" w:bidi="hi-IN"/>
        </w:rPr>
        <w:t>4.7 ± 0.2µs de señal nula</w:t>
      </w:r>
    </w:p>
    <w:p>
      <w:pPr>
        <w:pStyle w:val="Normal"/>
        <w:numPr>
          <w:ilvl w:val="1"/>
          <w:numId w:val="7"/>
        </w:numPr>
        <w:bidi w:val="0"/>
        <w:jc w:val="left"/>
        <w:rPr>
          <w:u w:val="none"/>
        </w:rPr>
      </w:pPr>
      <w:r>
        <w:rPr>
          <w:rFonts w:eastAsia="Noto Serif CJK SC" w:cs="Lohit Devanagari"/>
          <w:b w:val="false"/>
          <w:bCs w:val="false"/>
          <w:color w:val="auto"/>
          <w:kern w:val="2"/>
          <w:sz w:val="24"/>
          <w:szCs w:val="24"/>
          <w:u w:val="none"/>
          <w:lang w:val="es-ES" w:eastAsia="zh-CN" w:bidi="hi-IN"/>
        </w:rPr>
        <w:t>27.3 ± 0.2µs de señal base</w:t>
      </w:r>
    </w:p>
    <w:p>
      <w:pPr>
        <w:pStyle w:val="Normal"/>
        <w:numPr>
          <w:ilvl w:val="0"/>
          <w:numId w:val="7"/>
        </w:numPr>
        <w:bidi w:val="0"/>
        <w:jc w:val="left"/>
        <w:rPr>
          <w:u w:val="none"/>
        </w:rPr>
      </w:pPr>
      <w:r>
        <w:rPr>
          <w:rFonts w:eastAsia="Noto Serif CJK SC" w:cs="Lohit Devanagari"/>
          <w:b w:val="false"/>
          <w:bCs w:val="false"/>
          <w:color w:val="auto"/>
          <w:kern w:val="2"/>
          <w:sz w:val="24"/>
          <w:szCs w:val="24"/>
          <w:u w:val="none"/>
          <w:lang w:val="es-ES" w:eastAsia="zh-CN" w:bidi="hi-IN"/>
        </w:rPr>
        <w:t>Media línea base</w:t>
      </w:r>
    </w:p>
    <w:p>
      <w:pPr>
        <w:pStyle w:val="Normal"/>
        <w:numPr>
          <w:ilvl w:val="1"/>
          <w:numId w:val="7"/>
        </w:numPr>
        <w:bidi w:val="0"/>
        <w:jc w:val="left"/>
        <w:rPr>
          <w:u w:val="none"/>
        </w:rPr>
      </w:pPr>
      <w:r>
        <w:rPr>
          <w:rFonts w:eastAsia="Noto Serif CJK SC" w:cs="Lohit Devanagari"/>
          <w:b w:val="false"/>
          <w:bCs w:val="false"/>
          <w:color w:val="auto"/>
          <w:kern w:val="2"/>
          <w:sz w:val="24"/>
          <w:szCs w:val="24"/>
          <w:u w:val="none"/>
          <w:lang w:val="es-ES" w:eastAsia="zh-CN" w:bidi="hi-IN"/>
        </w:rPr>
        <w:t>32µs de señal base</w:t>
      </w:r>
    </w:p>
    <w:p>
      <w:pPr>
        <w:pStyle w:val="Normal"/>
        <w:bidi w:val="0"/>
        <w:jc w:val="left"/>
        <w:rPr>
          <w:u w:val="none"/>
        </w:rPr>
      </w:pPr>
      <w:r>
        <w:rPr>
          <w:u w:val="none"/>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La secuencia completa de líneas de un fotograma es la siguiente:</w:t>
      </w:r>
    </w:p>
    <w:tbl>
      <w:tblPr>
        <w:tblW w:w="9643" w:type="dxa"/>
        <w:jc w:val="left"/>
        <w:tblInd w:w="55" w:type="dxa"/>
        <w:tblCellMar>
          <w:top w:w="55" w:type="dxa"/>
          <w:left w:w="55" w:type="dxa"/>
          <w:bottom w:w="55" w:type="dxa"/>
          <w:right w:w="55" w:type="dxa"/>
        </w:tblCellMar>
      </w:tblPr>
      <w:tblGrid>
        <w:gridCol w:w="1242"/>
        <w:gridCol w:w="4012"/>
        <w:gridCol w:w="4389"/>
      </w:tblGrid>
      <w:tr>
        <w:trPr/>
        <w:tc>
          <w:tcPr>
            <w:tcW w:w="1242" w:type="dxa"/>
            <w:tcBorders>
              <w:top w:val="single" w:sz="2" w:space="0" w:color="000000"/>
              <w:left w:val="single" w:sz="2" w:space="0" w:color="000000"/>
              <w:bottom w:val="single" w:sz="2" w:space="0" w:color="000000"/>
            </w:tcBorders>
          </w:tcPr>
          <w:p>
            <w:pPr>
              <w:pStyle w:val="Contenidodelatabla"/>
              <w:rPr>
                <w:b/>
                <w:b/>
                <w:bCs/>
              </w:rPr>
            </w:pPr>
            <w:r>
              <w:rPr>
                <w:b/>
                <w:bCs/>
              </w:rPr>
              <w:t># línea</w:t>
            </w:r>
          </w:p>
        </w:tc>
        <w:tc>
          <w:tcPr>
            <w:tcW w:w="4012" w:type="dxa"/>
            <w:tcBorders>
              <w:top w:val="single" w:sz="2" w:space="0" w:color="000000"/>
              <w:left w:val="single" w:sz="2" w:space="0" w:color="000000"/>
              <w:bottom w:val="single" w:sz="2" w:space="0" w:color="000000"/>
            </w:tcBorders>
          </w:tcPr>
          <w:p>
            <w:pPr>
              <w:pStyle w:val="Contenidodelatabla"/>
              <w:rPr>
                <w:b/>
                <w:b/>
                <w:bCs/>
              </w:rPr>
            </w:pPr>
            <w:r>
              <w:rPr>
                <w:b/>
                <w:bCs/>
              </w:rPr>
              <w:t>señal</w:t>
            </w:r>
          </w:p>
        </w:tc>
        <w:tc>
          <w:tcPr>
            <w:tcW w:w="4389" w:type="dxa"/>
            <w:tcBorders>
              <w:top w:val="single" w:sz="2" w:space="0" w:color="000000"/>
              <w:left w:val="single" w:sz="2" w:space="0" w:color="000000"/>
              <w:bottom w:val="single" w:sz="2" w:space="0" w:color="000000"/>
              <w:right w:val="single" w:sz="2" w:space="0" w:color="000000"/>
            </w:tcBorders>
          </w:tcPr>
          <w:p>
            <w:pPr>
              <w:pStyle w:val="Contenidodelatabla"/>
              <w:rPr>
                <w:b/>
                <w:b/>
                <w:bCs/>
              </w:rPr>
            </w:pPr>
            <w:r>
              <w:rPr>
                <w:b/>
                <w:bCs/>
              </w:rPr>
              <w:t>comentario</w:t>
            </w:r>
          </w:p>
        </w:tc>
      </w:tr>
      <w:tr>
        <w:trPr/>
        <w:tc>
          <w:tcPr>
            <w:tcW w:w="1242" w:type="dxa"/>
            <w:tcBorders>
              <w:left w:val="single" w:sz="2" w:space="0" w:color="000000"/>
              <w:bottom w:val="single" w:sz="2" w:space="0" w:color="000000"/>
            </w:tcBorders>
          </w:tcPr>
          <w:p>
            <w:pPr>
              <w:pStyle w:val="Contenidodelatabla"/>
              <w:rPr/>
            </w:pPr>
            <w:r>
              <w:rPr/>
              <w:t>1</w:t>
            </w:r>
          </w:p>
        </w:tc>
        <w:tc>
          <w:tcPr>
            <w:tcW w:w="4012" w:type="dxa"/>
            <w:tcBorders>
              <w:left w:val="single" w:sz="2" w:space="0" w:color="000000"/>
              <w:bottom w:val="single" w:sz="2" w:space="0" w:color="000000"/>
            </w:tcBorders>
          </w:tcPr>
          <w:p>
            <w:pPr>
              <w:pStyle w:val="Contenidodelatabla"/>
              <w:rPr/>
            </w:pPr>
            <w:r>
              <w:rPr/>
              <w:t>media línea larga + media línea larga</w:t>
            </w:r>
          </w:p>
        </w:tc>
        <w:tc>
          <w:tcPr>
            <w:tcW w:w="4389" w:type="dxa"/>
            <w:vMerge w:val="restart"/>
            <w:tcBorders>
              <w:left w:val="single" w:sz="2" w:space="0" w:color="000000"/>
              <w:bottom w:val="single" w:sz="2" w:space="0" w:color="000000"/>
              <w:right w:val="single" w:sz="2" w:space="0" w:color="000000"/>
            </w:tcBorders>
            <w:vAlign w:val="center"/>
          </w:tcPr>
          <w:p>
            <w:pPr>
              <w:pStyle w:val="Contenidodelatabla"/>
              <w:rPr/>
            </w:pPr>
            <w:r>
              <w:rPr/>
              <w:t>cabecera de sincronización vertical impar</w:t>
            </w:r>
          </w:p>
        </w:tc>
      </w:tr>
      <w:tr>
        <w:trPr/>
        <w:tc>
          <w:tcPr>
            <w:tcW w:w="1242" w:type="dxa"/>
            <w:tcBorders>
              <w:left w:val="single" w:sz="2" w:space="0" w:color="000000"/>
              <w:bottom w:val="single" w:sz="2" w:space="0" w:color="000000"/>
            </w:tcBorders>
          </w:tcPr>
          <w:p>
            <w:pPr>
              <w:pStyle w:val="Contenidodelatabla"/>
              <w:rPr/>
            </w:pPr>
            <w:r>
              <w:rPr/>
              <w:t>2</w:t>
            </w:r>
          </w:p>
        </w:tc>
        <w:tc>
          <w:tcPr>
            <w:tcW w:w="4012" w:type="dxa"/>
            <w:tcBorders>
              <w:left w:val="single" w:sz="2" w:space="0" w:color="000000"/>
              <w:bottom w:val="single" w:sz="2" w:space="0" w:color="000000"/>
            </w:tcBorders>
          </w:tcPr>
          <w:p>
            <w:pPr>
              <w:pStyle w:val="Contenidodelatabla"/>
              <w:rPr/>
            </w:pPr>
            <w:r>
              <w:rPr/>
              <w:t>media línea larga + media línea larga</w:t>
            </w:r>
          </w:p>
        </w:tc>
        <w:tc>
          <w:tcPr>
            <w:tcW w:w="4389" w:type="dxa"/>
            <w:vMerge w:val="continue"/>
            <w:tcBorders>
              <w:left w:val="single" w:sz="2" w:space="0" w:color="000000"/>
              <w:bottom w:val="single" w:sz="2" w:space="0" w:color="000000"/>
              <w:right w:val="single" w:sz="2" w:space="0" w:color="000000"/>
            </w:tcBorders>
            <w:vAlign w:val="center"/>
          </w:tcPr>
          <w:p>
            <w:pPr>
              <w:pStyle w:val="Contenidodelatabla"/>
              <w:rPr/>
            </w:pPr>
            <w:r>
              <w:rPr/>
            </w:r>
          </w:p>
        </w:tc>
      </w:tr>
      <w:tr>
        <w:trPr/>
        <w:tc>
          <w:tcPr>
            <w:tcW w:w="1242" w:type="dxa"/>
            <w:tcBorders>
              <w:left w:val="single" w:sz="2" w:space="0" w:color="000000"/>
              <w:bottom w:val="single" w:sz="2" w:space="0" w:color="000000"/>
            </w:tcBorders>
          </w:tcPr>
          <w:p>
            <w:pPr>
              <w:pStyle w:val="Contenidodelatabla"/>
              <w:rPr/>
            </w:pPr>
            <w:r>
              <w:rPr/>
              <w:t>3</w:t>
            </w:r>
          </w:p>
        </w:tc>
        <w:tc>
          <w:tcPr>
            <w:tcW w:w="4012" w:type="dxa"/>
            <w:tcBorders>
              <w:left w:val="single" w:sz="2" w:space="0" w:color="000000"/>
              <w:bottom w:val="single" w:sz="2" w:space="0" w:color="000000"/>
            </w:tcBorders>
          </w:tcPr>
          <w:p>
            <w:pPr>
              <w:pStyle w:val="Contenidodelatabla"/>
              <w:rPr/>
            </w:pPr>
            <w:r>
              <w:rPr/>
              <w:t>media línea larga + media línea corta</w:t>
            </w:r>
          </w:p>
        </w:tc>
        <w:tc>
          <w:tcPr>
            <w:tcW w:w="4389" w:type="dxa"/>
            <w:vMerge w:val="continue"/>
            <w:tcBorders>
              <w:left w:val="single" w:sz="2" w:space="0" w:color="000000"/>
              <w:bottom w:val="single" w:sz="2" w:space="0" w:color="000000"/>
              <w:right w:val="single" w:sz="2" w:space="0" w:color="000000"/>
            </w:tcBorders>
            <w:vAlign w:val="center"/>
          </w:tcPr>
          <w:p>
            <w:pPr>
              <w:pStyle w:val="Contenidodelatabla"/>
              <w:rPr/>
            </w:pPr>
            <w:r>
              <w:rPr/>
            </w:r>
          </w:p>
        </w:tc>
      </w:tr>
      <w:tr>
        <w:trPr/>
        <w:tc>
          <w:tcPr>
            <w:tcW w:w="1242" w:type="dxa"/>
            <w:tcBorders>
              <w:left w:val="single" w:sz="2" w:space="0" w:color="000000"/>
              <w:bottom w:val="single" w:sz="2" w:space="0" w:color="000000"/>
            </w:tcBorders>
          </w:tcPr>
          <w:p>
            <w:pPr>
              <w:pStyle w:val="Contenidodelatabla"/>
              <w:rPr/>
            </w:pPr>
            <w:r>
              <w:rPr/>
              <w:t>4</w:t>
            </w:r>
          </w:p>
        </w:tc>
        <w:tc>
          <w:tcPr>
            <w:tcW w:w="4012" w:type="dxa"/>
            <w:tcBorders>
              <w:left w:val="single" w:sz="2" w:space="0" w:color="000000"/>
              <w:bottom w:val="single" w:sz="2" w:space="0" w:color="000000"/>
            </w:tcBorders>
          </w:tcPr>
          <w:p>
            <w:pPr>
              <w:pStyle w:val="Contenidodelatabla"/>
              <w:rPr/>
            </w:pPr>
            <w:r>
              <w:rPr/>
              <w:t>media línea corta + media línea corta</w:t>
            </w:r>
          </w:p>
        </w:tc>
        <w:tc>
          <w:tcPr>
            <w:tcW w:w="4389" w:type="dxa"/>
            <w:vMerge w:val="continue"/>
            <w:tcBorders>
              <w:left w:val="single" w:sz="2" w:space="0" w:color="000000"/>
              <w:bottom w:val="single" w:sz="2" w:space="0" w:color="000000"/>
              <w:right w:val="single" w:sz="2" w:space="0" w:color="000000"/>
            </w:tcBorders>
            <w:vAlign w:val="center"/>
          </w:tcPr>
          <w:p>
            <w:pPr>
              <w:pStyle w:val="Contenidodelatabla"/>
              <w:rPr/>
            </w:pPr>
            <w:r>
              <w:rPr/>
            </w:r>
          </w:p>
        </w:tc>
      </w:tr>
      <w:tr>
        <w:trPr/>
        <w:tc>
          <w:tcPr>
            <w:tcW w:w="1242" w:type="dxa"/>
            <w:tcBorders>
              <w:left w:val="single" w:sz="2" w:space="0" w:color="000000"/>
              <w:bottom w:val="single" w:sz="2" w:space="0" w:color="000000"/>
            </w:tcBorders>
          </w:tcPr>
          <w:p>
            <w:pPr>
              <w:pStyle w:val="Contenidodelatabla"/>
              <w:rPr/>
            </w:pPr>
            <w:r>
              <w:rPr/>
              <w:t>5</w:t>
            </w:r>
          </w:p>
        </w:tc>
        <w:tc>
          <w:tcPr>
            <w:tcW w:w="4012" w:type="dxa"/>
            <w:tcBorders>
              <w:left w:val="single" w:sz="2" w:space="0" w:color="000000"/>
              <w:bottom w:val="single" w:sz="2" w:space="0" w:color="000000"/>
            </w:tcBorders>
          </w:tcPr>
          <w:p>
            <w:pPr>
              <w:pStyle w:val="Contenidodelatabla"/>
              <w:rPr/>
            </w:pPr>
            <w:r>
              <w:rPr/>
              <w:t>media línea corta + media línea corta</w:t>
            </w:r>
          </w:p>
        </w:tc>
        <w:tc>
          <w:tcPr>
            <w:tcW w:w="4389" w:type="dxa"/>
            <w:vMerge w:val="continue"/>
            <w:tcBorders>
              <w:left w:val="single" w:sz="2" w:space="0" w:color="000000"/>
              <w:bottom w:val="single" w:sz="2" w:space="0" w:color="000000"/>
              <w:right w:val="single" w:sz="2" w:space="0" w:color="000000"/>
            </w:tcBorders>
            <w:vAlign w:val="center"/>
          </w:tcPr>
          <w:p>
            <w:pPr>
              <w:pStyle w:val="Contenidodelatabla"/>
              <w:rPr/>
            </w:pPr>
            <w:r>
              <w:rPr/>
            </w:r>
          </w:p>
        </w:tc>
      </w:tr>
      <w:tr>
        <w:trPr/>
        <w:tc>
          <w:tcPr>
            <w:tcW w:w="1242" w:type="dxa"/>
            <w:tcBorders>
              <w:left w:val="single" w:sz="2" w:space="0" w:color="000000"/>
              <w:bottom w:val="single" w:sz="2" w:space="0" w:color="000000"/>
            </w:tcBorders>
          </w:tcPr>
          <w:p>
            <w:pPr>
              <w:pStyle w:val="Contenidodelatabla"/>
              <w:rPr/>
            </w:pPr>
            <w:r>
              <w:rPr/>
              <w:t>6 a 310</w:t>
            </w:r>
          </w:p>
        </w:tc>
        <w:tc>
          <w:tcPr>
            <w:tcW w:w="4012" w:type="dxa"/>
            <w:tcBorders>
              <w:left w:val="single" w:sz="2" w:space="0" w:color="000000"/>
              <w:bottom w:val="single" w:sz="2" w:space="0" w:color="000000"/>
            </w:tcBorders>
          </w:tcPr>
          <w:p>
            <w:pPr>
              <w:pStyle w:val="Contenidodelatabla"/>
              <w:rPr/>
            </w:pPr>
            <w:r>
              <w:rPr/>
              <w:t>filas impares de imagen</w:t>
            </w:r>
          </w:p>
        </w:tc>
        <w:tc>
          <w:tcPr>
            <w:tcW w:w="4389" w:type="dxa"/>
            <w:tcBorders>
              <w:left w:val="single" w:sz="2" w:space="0" w:color="000000"/>
              <w:bottom w:val="single" w:sz="2" w:space="0" w:color="000000"/>
              <w:right w:val="single" w:sz="2" w:space="0" w:color="000000"/>
            </w:tcBorders>
            <w:vAlign w:val="center"/>
          </w:tcPr>
          <w:p>
            <w:pPr>
              <w:pStyle w:val="Contenidodelatabla"/>
              <w:rPr/>
            </w:pPr>
            <w:r>
              <w:rPr/>
              <w:t>305 líneas de imagen + margen</w:t>
            </w:r>
          </w:p>
        </w:tc>
      </w:tr>
      <w:tr>
        <w:trPr/>
        <w:tc>
          <w:tcPr>
            <w:tcW w:w="1242" w:type="dxa"/>
            <w:tcBorders>
              <w:left w:val="single" w:sz="2" w:space="0" w:color="000000"/>
              <w:bottom w:val="single" w:sz="2" w:space="0" w:color="000000"/>
            </w:tcBorders>
          </w:tcPr>
          <w:p>
            <w:pPr>
              <w:pStyle w:val="Contenidodelatabla"/>
              <w:rPr/>
            </w:pPr>
            <w:r>
              <w:rPr/>
              <w:t>311</w:t>
            </w:r>
          </w:p>
        </w:tc>
        <w:tc>
          <w:tcPr>
            <w:tcW w:w="4012" w:type="dxa"/>
            <w:tcBorders>
              <w:left w:val="single" w:sz="2" w:space="0" w:color="000000"/>
              <w:bottom w:val="single" w:sz="2" w:space="0" w:color="000000"/>
            </w:tcBorders>
          </w:tcPr>
          <w:p>
            <w:pPr>
              <w:pStyle w:val="Contenidodelatabla"/>
              <w:rPr/>
            </w:pPr>
            <w:r>
              <w:rPr/>
              <w:t>media línea corta + media línea corta</w:t>
            </w:r>
          </w:p>
        </w:tc>
        <w:tc>
          <w:tcPr>
            <w:tcW w:w="4389" w:type="dxa"/>
            <w:vMerge w:val="restart"/>
            <w:tcBorders>
              <w:left w:val="single" w:sz="2" w:space="0" w:color="000000"/>
              <w:bottom w:val="single" w:sz="2" w:space="0" w:color="000000"/>
              <w:right w:val="single" w:sz="2" w:space="0" w:color="000000"/>
            </w:tcBorders>
            <w:vAlign w:val="center"/>
          </w:tcPr>
          <w:p>
            <w:pPr>
              <w:pStyle w:val="Contenidodelatabla"/>
              <w:rPr/>
            </w:pPr>
            <w:r>
              <w:rPr/>
              <w:t>pie de sincronización vertical impar</w:t>
            </w:r>
          </w:p>
        </w:tc>
      </w:tr>
      <w:tr>
        <w:trPr/>
        <w:tc>
          <w:tcPr>
            <w:tcW w:w="1242" w:type="dxa"/>
            <w:tcBorders>
              <w:left w:val="single" w:sz="2" w:space="0" w:color="000000"/>
              <w:bottom w:val="single" w:sz="2" w:space="0" w:color="000000"/>
            </w:tcBorders>
          </w:tcPr>
          <w:p>
            <w:pPr>
              <w:pStyle w:val="Contenidodelatabla"/>
              <w:rPr/>
            </w:pPr>
            <w:r>
              <w:rPr/>
              <w:t>312</w:t>
            </w:r>
          </w:p>
        </w:tc>
        <w:tc>
          <w:tcPr>
            <w:tcW w:w="4012" w:type="dxa"/>
            <w:tcBorders>
              <w:left w:val="single" w:sz="2" w:space="0" w:color="000000"/>
              <w:bottom w:val="single" w:sz="2" w:space="0" w:color="000000"/>
            </w:tcBorders>
          </w:tcPr>
          <w:p>
            <w:pPr>
              <w:pStyle w:val="Contenidodelatabla"/>
              <w:rPr/>
            </w:pPr>
            <w:r>
              <w:rPr/>
              <w:t>media línea corta + media línea corta</w:t>
            </w:r>
          </w:p>
        </w:tc>
        <w:tc>
          <w:tcPr>
            <w:tcW w:w="4389" w:type="dxa"/>
            <w:vMerge w:val="continue"/>
            <w:tcBorders>
              <w:left w:val="single" w:sz="2" w:space="0" w:color="000000"/>
              <w:bottom w:val="single" w:sz="2" w:space="0" w:color="000000"/>
              <w:right w:val="single" w:sz="2" w:space="0" w:color="000000"/>
            </w:tcBorders>
            <w:vAlign w:val="center"/>
          </w:tcPr>
          <w:p>
            <w:pPr>
              <w:pStyle w:val="Contenidodelatabla"/>
              <w:rPr/>
            </w:pPr>
            <w:r>
              <w:rPr/>
            </w:r>
          </w:p>
        </w:tc>
      </w:tr>
      <w:tr>
        <w:trPr/>
        <w:tc>
          <w:tcPr>
            <w:tcW w:w="1242" w:type="dxa"/>
            <w:tcBorders>
              <w:left w:val="single" w:sz="2" w:space="0" w:color="000000"/>
              <w:bottom w:val="single" w:sz="2" w:space="0" w:color="000000"/>
            </w:tcBorders>
          </w:tcPr>
          <w:p>
            <w:pPr>
              <w:pStyle w:val="Contenidodelatabla"/>
              <w:rPr/>
            </w:pPr>
            <w:r>
              <w:rPr/>
              <w:t>313</w:t>
            </w:r>
          </w:p>
        </w:tc>
        <w:tc>
          <w:tcPr>
            <w:tcW w:w="4012" w:type="dxa"/>
            <w:tcBorders>
              <w:left w:val="single" w:sz="2" w:space="0" w:color="000000"/>
              <w:bottom w:val="single" w:sz="2" w:space="0" w:color="000000"/>
            </w:tcBorders>
          </w:tcPr>
          <w:p>
            <w:pPr>
              <w:pStyle w:val="Contenidodelatabla"/>
              <w:rPr/>
            </w:pPr>
            <w:r>
              <w:rPr/>
              <w:t>media línea corta + media línea larga</w:t>
            </w:r>
          </w:p>
        </w:tc>
        <w:tc>
          <w:tcPr>
            <w:tcW w:w="4389" w:type="dxa"/>
            <w:vMerge w:val="continue"/>
            <w:tcBorders>
              <w:left w:val="single" w:sz="2" w:space="0" w:color="000000"/>
              <w:bottom w:val="single" w:sz="2" w:space="0" w:color="000000"/>
              <w:right w:val="single" w:sz="2" w:space="0" w:color="000000"/>
            </w:tcBorders>
            <w:vAlign w:val="center"/>
          </w:tcPr>
          <w:p>
            <w:pPr>
              <w:pStyle w:val="Contenidodelatabla"/>
              <w:rPr/>
            </w:pPr>
            <w:r>
              <w:rPr/>
            </w:r>
          </w:p>
        </w:tc>
      </w:tr>
      <w:tr>
        <w:trPr/>
        <w:tc>
          <w:tcPr>
            <w:tcW w:w="1242" w:type="dxa"/>
            <w:tcBorders>
              <w:left w:val="single" w:sz="2" w:space="0" w:color="000000"/>
              <w:bottom w:val="single" w:sz="2" w:space="0" w:color="000000"/>
            </w:tcBorders>
          </w:tcPr>
          <w:p>
            <w:pPr>
              <w:pStyle w:val="Contenidodelatabla"/>
              <w:rPr/>
            </w:pPr>
            <w:r>
              <w:rPr/>
              <w:t>314</w:t>
            </w:r>
          </w:p>
        </w:tc>
        <w:tc>
          <w:tcPr>
            <w:tcW w:w="4012" w:type="dxa"/>
            <w:tcBorders>
              <w:left w:val="single" w:sz="2" w:space="0" w:color="000000"/>
              <w:bottom w:val="single" w:sz="2" w:space="0" w:color="000000"/>
            </w:tcBorders>
          </w:tcPr>
          <w:p>
            <w:pPr>
              <w:pStyle w:val="Contenidodelatabla"/>
              <w:rPr/>
            </w:pPr>
            <w:r>
              <w:rPr/>
              <w:t>media línea larga + media línea larga</w:t>
            </w:r>
          </w:p>
        </w:tc>
        <w:tc>
          <w:tcPr>
            <w:tcW w:w="4389" w:type="dxa"/>
            <w:vMerge w:val="restart"/>
            <w:tcBorders>
              <w:left w:val="single" w:sz="2" w:space="0" w:color="000000"/>
              <w:bottom w:val="single" w:sz="2" w:space="0" w:color="000000"/>
              <w:right w:val="single" w:sz="2" w:space="0" w:color="000000"/>
            </w:tcBorders>
            <w:vAlign w:val="center"/>
          </w:tcPr>
          <w:p>
            <w:pPr>
              <w:pStyle w:val="Contenidodelatabla"/>
              <w:rPr/>
            </w:pPr>
            <w:r>
              <w:rPr/>
              <w:t>cabecera de sincronización vertical par</w:t>
            </w:r>
          </w:p>
        </w:tc>
      </w:tr>
      <w:tr>
        <w:trPr/>
        <w:tc>
          <w:tcPr>
            <w:tcW w:w="1242" w:type="dxa"/>
            <w:tcBorders>
              <w:left w:val="single" w:sz="2" w:space="0" w:color="000000"/>
              <w:bottom w:val="single" w:sz="2" w:space="0" w:color="000000"/>
            </w:tcBorders>
          </w:tcPr>
          <w:p>
            <w:pPr>
              <w:pStyle w:val="Contenidodelatabla"/>
              <w:rPr/>
            </w:pPr>
            <w:r>
              <w:rPr/>
              <w:t>315</w:t>
            </w:r>
          </w:p>
        </w:tc>
        <w:tc>
          <w:tcPr>
            <w:tcW w:w="4012" w:type="dxa"/>
            <w:tcBorders>
              <w:left w:val="single" w:sz="2" w:space="0" w:color="000000"/>
              <w:bottom w:val="single" w:sz="2" w:space="0" w:color="000000"/>
            </w:tcBorders>
          </w:tcPr>
          <w:p>
            <w:pPr>
              <w:pStyle w:val="Contenidodelatabla"/>
              <w:rPr/>
            </w:pPr>
            <w:r>
              <w:rPr/>
              <w:t>media línea larga + media línea larga</w:t>
            </w:r>
          </w:p>
        </w:tc>
        <w:tc>
          <w:tcPr>
            <w:tcW w:w="4389" w:type="dxa"/>
            <w:vMerge w:val="continue"/>
            <w:tcBorders>
              <w:left w:val="single" w:sz="2" w:space="0" w:color="000000"/>
              <w:bottom w:val="single" w:sz="2" w:space="0" w:color="000000"/>
              <w:right w:val="single" w:sz="2" w:space="0" w:color="000000"/>
            </w:tcBorders>
            <w:vAlign w:val="center"/>
          </w:tcPr>
          <w:p>
            <w:pPr>
              <w:pStyle w:val="Contenidodelatabla"/>
              <w:rPr/>
            </w:pPr>
            <w:r>
              <w:rPr/>
            </w:r>
          </w:p>
        </w:tc>
      </w:tr>
      <w:tr>
        <w:trPr/>
        <w:tc>
          <w:tcPr>
            <w:tcW w:w="1242" w:type="dxa"/>
            <w:tcBorders>
              <w:left w:val="single" w:sz="2" w:space="0" w:color="000000"/>
              <w:bottom w:val="single" w:sz="2" w:space="0" w:color="000000"/>
            </w:tcBorders>
          </w:tcPr>
          <w:p>
            <w:pPr>
              <w:pStyle w:val="Contenidodelatabla"/>
              <w:rPr/>
            </w:pPr>
            <w:r>
              <w:rPr/>
              <w:t>316</w:t>
            </w:r>
          </w:p>
        </w:tc>
        <w:tc>
          <w:tcPr>
            <w:tcW w:w="4012" w:type="dxa"/>
            <w:tcBorders>
              <w:left w:val="single" w:sz="2" w:space="0" w:color="000000"/>
              <w:bottom w:val="single" w:sz="2" w:space="0" w:color="000000"/>
            </w:tcBorders>
          </w:tcPr>
          <w:p>
            <w:pPr>
              <w:pStyle w:val="Contenidodelatabla"/>
              <w:rPr/>
            </w:pPr>
            <w:r>
              <w:rPr/>
              <w:t>media línea corta + media línea corta</w:t>
            </w:r>
          </w:p>
        </w:tc>
        <w:tc>
          <w:tcPr>
            <w:tcW w:w="4389" w:type="dxa"/>
            <w:vMerge w:val="continue"/>
            <w:tcBorders>
              <w:left w:val="single" w:sz="2" w:space="0" w:color="000000"/>
              <w:bottom w:val="single" w:sz="2" w:space="0" w:color="000000"/>
              <w:right w:val="single" w:sz="2" w:space="0" w:color="000000"/>
            </w:tcBorders>
            <w:vAlign w:val="center"/>
          </w:tcPr>
          <w:p>
            <w:pPr>
              <w:pStyle w:val="Contenidodelatabla"/>
              <w:rPr/>
            </w:pPr>
            <w:r>
              <w:rPr/>
            </w:r>
          </w:p>
        </w:tc>
      </w:tr>
      <w:tr>
        <w:trPr/>
        <w:tc>
          <w:tcPr>
            <w:tcW w:w="1242" w:type="dxa"/>
            <w:tcBorders>
              <w:left w:val="single" w:sz="2" w:space="0" w:color="000000"/>
              <w:bottom w:val="single" w:sz="2" w:space="0" w:color="000000"/>
            </w:tcBorders>
          </w:tcPr>
          <w:p>
            <w:pPr>
              <w:pStyle w:val="Contenidodelatabla"/>
              <w:rPr/>
            </w:pPr>
            <w:r>
              <w:rPr/>
              <w:t>317</w:t>
            </w:r>
          </w:p>
        </w:tc>
        <w:tc>
          <w:tcPr>
            <w:tcW w:w="4012" w:type="dxa"/>
            <w:tcBorders>
              <w:left w:val="single" w:sz="2" w:space="0" w:color="000000"/>
              <w:bottom w:val="single" w:sz="2" w:space="0" w:color="000000"/>
            </w:tcBorders>
          </w:tcPr>
          <w:p>
            <w:pPr>
              <w:pStyle w:val="Contenidodelatabla"/>
              <w:rPr/>
            </w:pPr>
            <w:r>
              <w:rPr/>
              <w:t>media línea corta + media línea corta</w:t>
            </w:r>
          </w:p>
        </w:tc>
        <w:tc>
          <w:tcPr>
            <w:tcW w:w="4389" w:type="dxa"/>
            <w:vMerge w:val="continue"/>
            <w:tcBorders>
              <w:left w:val="single" w:sz="2" w:space="0" w:color="000000"/>
              <w:bottom w:val="single" w:sz="2" w:space="0" w:color="000000"/>
              <w:right w:val="single" w:sz="2" w:space="0" w:color="000000"/>
            </w:tcBorders>
            <w:vAlign w:val="center"/>
          </w:tcPr>
          <w:p>
            <w:pPr>
              <w:pStyle w:val="Contenidodelatabla"/>
              <w:rPr/>
            </w:pPr>
            <w:r>
              <w:rPr/>
            </w:r>
          </w:p>
        </w:tc>
      </w:tr>
      <w:tr>
        <w:trPr/>
        <w:tc>
          <w:tcPr>
            <w:tcW w:w="1242" w:type="dxa"/>
            <w:tcBorders>
              <w:left w:val="single" w:sz="2" w:space="0" w:color="000000"/>
              <w:bottom w:val="single" w:sz="2" w:space="0" w:color="000000"/>
            </w:tcBorders>
          </w:tcPr>
          <w:p>
            <w:pPr>
              <w:pStyle w:val="Contenidodelatabla"/>
              <w:rPr/>
            </w:pPr>
            <w:r>
              <w:rPr/>
              <w:t>318</w:t>
            </w:r>
          </w:p>
        </w:tc>
        <w:tc>
          <w:tcPr>
            <w:tcW w:w="4012" w:type="dxa"/>
            <w:tcBorders>
              <w:left w:val="single" w:sz="2" w:space="0" w:color="000000"/>
              <w:bottom w:val="single" w:sz="2" w:space="0" w:color="000000"/>
            </w:tcBorders>
          </w:tcPr>
          <w:p>
            <w:pPr>
              <w:pStyle w:val="Contenidodelatabla"/>
              <w:rPr/>
            </w:pPr>
            <w:r>
              <w:rPr/>
              <w:t>media línea corta + media línea base</w:t>
            </w:r>
          </w:p>
        </w:tc>
        <w:tc>
          <w:tcPr>
            <w:tcW w:w="4389" w:type="dxa"/>
            <w:vMerge w:val="continue"/>
            <w:tcBorders>
              <w:left w:val="single" w:sz="2" w:space="0" w:color="000000"/>
              <w:bottom w:val="single" w:sz="2" w:space="0" w:color="000000"/>
              <w:right w:val="single" w:sz="2" w:space="0" w:color="000000"/>
            </w:tcBorders>
            <w:vAlign w:val="center"/>
          </w:tcPr>
          <w:p>
            <w:pPr>
              <w:pStyle w:val="Contenidodelatabla"/>
              <w:rPr/>
            </w:pPr>
            <w:r>
              <w:rPr/>
            </w:r>
          </w:p>
        </w:tc>
      </w:tr>
      <w:tr>
        <w:trPr/>
        <w:tc>
          <w:tcPr>
            <w:tcW w:w="1242" w:type="dxa"/>
            <w:tcBorders>
              <w:left w:val="single" w:sz="2" w:space="0" w:color="000000"/>
              <w:bottom w:val="single" w:sz="2" w:space="0" w:color="000000"/>
            </w:tcBorders>
          </w:tcPr>
          <w:p>
            <w:pPr>
              <w:pStyle w:val="Contenidodelatabla"/>
              <w:rPr/>
            </w:pPr>
            <w:r>
              <w:rPr/>
              <w:t>319 a 622</w:t>
            </w:r>
          </w:p>
        </w:tc>
        <w:tc>
          <w:tcPr>
            <w:tcW w:w="4012" w:type="dxa"/>
            <w:tcBorders>
              <w:left w:val="single" w:sz="2" w:space="0" w:color="000000"/>
              <w:bottom w:val="single" w:sz="2" w:space="0" w:color="000000"/>
            </w:tcBorders>
          </w:tcPr>
          <w:p>
            <w:pPr>
              <w:pStyle w:val="Contenidodelatabla"/>
              <w:rPr/>
            </w:pPr>
            <w:r>
              <w:rPr/>
              <w:t>filas pares de imagen</w:t>
            </w:r>
          </w:p>
        </w:tc>
        <w:tc>
          <w:tcPr>
            <w:tcW w:w="4389" w:type="dxa"/>
            <w:tcBorders>
              <w:left w:val="single" w:sz="2" w:space="0" w:color="000000"/>
              <w:bottom w:val="single" w:sz="2" w:space="0" w:color="000000"/>
              <w:right w:val="single" w:sz="2" w:space="0" w:color="000000"/>
            </w:tcBorders>
            <w:vAlign w:val="center"/>
          </w:tcPr>
          <w:p>
            <w:pPr>
              <w:pStyle w:val="Contenidodelatabla"/>
              <w:rPr/>
            </w:pPr>
            <w:r>
              <w:rPr/>
              <w:t>304 líneas de imagen + margen</w:t>
            </w:r>
          </w:p>
        </w:tc>
      </w:tr>
      <w:tr>
        <w:trPr/>
        <w:tc>
          <w:tcPr>
            <w:tcW w:w="1242" w:type="dxa"/>
            <w:tcBorders>
              <w:left w:val="single" w:sz="2" w:space="0" w:color="000000"/>
              <w:bottom w:val="single" w:sz="2" w:space="0" w:color="000000"/>
            </w:tcBorders>
          </w:tcPr>
          <w:p>
            <w:pPr>
              <w:pStyle w:val="Contenidodelatabla"/>
              <w:rPr/>
            </w:pPr>
            <w:r>
              <w:rPr/>
              <w:t>623</w:t>
            </w:r>
          </w:p>
        </w:tc>
        <w:tc>
          <w:tcPr>
            <w:tcW w:w="4012" w:type="dxa"/>
            <w:tcBorders>
              <w:left w:val="single" w:sz="2" w:space="0" w:color="000000"/>
              <w:bottom w:val="single" w:sz="2" w:space="0" w:color="000000"/>
            </w:tcBorders>
          </w:tcPr>
          <w:p>
            <w:pPr>
              <w:pStyle w:val="Contenidodelatabla"/>
              <w:rPr/>
            </w:pPr>
            <w:r>
              <w:rPr/>
              <w:t>media línea media + media línea corta</w:t>
            </w:r>
          </w:p>
        </w:tc>
        <w:tc>
          <w:tcPr>
            <w:tcW w:w="4389" w:type="dxa"/>
            <w:vMerge w:val="restart"/>
            <w:tcBorders>
              <w:left w:val="single" w:sz="2" w:space="0" w:color="000000"/>
              <w:bottom w:val="single" w:sz="2" w:space="0" w:color="000000"/>
              <w:right w:val="single" w:sz="2" w:space="0" w:color="000000"/>
            </w:tcBorders>
            <w:vAlign w:val="center"/>
          </w:tcPr>
          <w:p>
            <w:pPr>
              <w:pStyle w:val="Contenidodelatabla"/>
              <w:rPr/>
            </w:pPr>
            <w:r>
              <w:rPr/>
              <w:t>pie de sincronización vertical par</w:t>
            </w:r>
          </w:p>
        </w:tc>
      </w:tr>
      <w:tr>
        <w:trPr/>
        <w:tc>
          <w:tcPr>
            <w:tcW w:w="1242" w:type="dxa"/>
            <w:tcBorders>
              <w:left w:val="single" w:sz="2" w:space="0" w:color="000000"/>
              <w:bottom w:val="single" w:sz="2" w:space="0" w:color="000000"/>
            </w:tcBorders>
          </w:tcPr>
          <w:p>
            <w:pPr>
              <w:pStyle w:val="Contenidodelatabla"/>
              <w:rPr/>
            </w:pPr>
            <w:r>
              <w:rPr/>
              <w:t>624</w:t>
            </w:r>
          </w:p>
        </w:tc>
        <w:tc>
          <w:tcPr>
            <w:tcW w:w="4012" w:type="dxa"/>
            <w:tcBorders>
              <w:left w:val="single" w:sz="2" w:space="0" w:color="000000"/>
              <w:bottom w:val="single" w:sz="2" w:space="0" w:color="000000"/>
            </w:tcBorders>
          </w:tcPr>
          <w:p>
            <w:pPr>
              <w:pStyle w:val="Contenidodelatabla"/>
              <w:rPr/>
            </w:pPr>
            <w:r>
              <w:rPr/>
              <w:t>media línea corta + media línea corta</w:t>
            </w:r>
          </w:p>
        </w:tc>
        <w:tc>
          <w:tcPr>
            <w:tcW w:w="4389" w:type="dxa"/>
            <w:vMerge w:val="continue"/>
            <w:tcBorders>
              <w:left w:val="single" w:sz="2" w:space="0" w:color="000000"/>
              <w:bottom w:val="single" w:sz="2" w:space="0" w:color="000000"/>
              <w:right w:val="single" w:sz="2" w:space="0" w:color="000000"/>
            </w:tcBorders>
          </w:tcPr>
          <w:p>
            <w:pPr>
              <w:pStyle w:val="Contenidodelatabla"/>
              <w:rPr/>
            </w:pPr>
            <w:r>
              <w:rPr/>
            </w:r>
          </w:p>
        </w:tc>
      </w:tr>
      <w:tr>
        <w:trPr/>
        <w:tc>
          <w:tcPr>
            <w:tcW w:w="1242" w:type="dxa"/>
            <w:tcBorders>
              <w:left w:val="single" w:sz="2" w:space="0" w:color="000000"/>
              <w:bottom w:val="single" w:sz="2" w:space="0" w:color="000000"/>
            </w:tcBorders>
          </w:tcPr>
          <w:p>
            <w:pPr>
              <w:pStyle w:val="Contenidodelatabla"/>
              <w:rPr/>
            </w:pPr>
            <w:r>
              <w:rPr/>
              <w:t>625</w:t>
            </w:r>
          </w:p>
        </w:tc>
        <w:tc>
          <w:tcPr>
            <w:tcW w:w="4012" w:type="dxa"/>
            <w:tcBorders>
              <w:left w:val="single" w:sz="2" w:space="0" w:color="000000"/>
              <w:bottom w:val="single" w:sz="2" w:space="0" w:color="000000"/>
            </w:tcBorders>
          </w:tcPr>
          <w:p>
            <w:pPr>
              <w:pStyle w:val="Contenidodelatabla"/>
              <w:rPr/>
            </w:pPr>
            <w:r>
              <w:rPr/>
              <w:t>media línea corta + media línea corta</w:t>
            </w:r>
          </w:p>
        </w:tc>
        <w:tc>
          <w:tcPr>
            <w:tcW w:w="4389" w:type="dxa"/>
            <w:vMerge w:val="continue"/>
            <w:tcBorders>
              <w:left w:val="single" w:sz="2" w:space="0" w:color="000000"/>
              <w:bottom w:val="single" w:sz="2" w:space="0" w:color="000000"/>
              <w:right w:val="single" w:sz="2" w:space="0" w:color="000000"/>
            </w:tcBorders>
          </w:tcPr>
          <w:p>
            <w:pPr>
              <w:pStyle w:val="Contenidodelatabla"/>
              <w:rPr/>
            </w:pPr>
            <w:r>
              <w:rPr/>
            </w:r>
          </w:p>
        </w:tc>
      </w:tr>
    </w:tbl>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La líneas con información gráfica se dividen en dos grupos: 305 líneas impares + 304 líneas pares.</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No todas las líneas contienen información gráfica.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Es obligatorio que cada grupo de líneas tenga un margen superior e inferior de líneas que sólo muestran el color negro.</w:t>
      </w:r>
    </w:p>
    <w:tbl>
      <w:tblPr>
        <w:tblW w:w="4361" w:type="dxa"/>
        <w:jc w:val="left"/>
        <w:tblInd w:w="55" w:type="dxa"/>
        <w:tblCellMar>
          <w:top w:w="55" w:type="dxa"/>
          <w:left w:w="55" w:type="dxa"/>
          <w:bottom w:w="55" w:type="dxa"/>
          <w:right w:w="55" w:type="dxa"/>
        </w:tblCellMar>
      </w:tblPr>
      <w:tblGrid>
        <w:gridCol w:w="1874"/>
        <w:gridCol w:w="1362"/>
        <w:gridCol w:w="1125"/>
      </w:tblGrid>
      <w:tr>
        <w:trPr/>
        <w:tc>
          <w:tcPr>
            <w:tcW w:w="1874" w:type="dxa"/>
            <w:tcBorders>
              <w:top w:val="single" w:sz="2" w:space="0" w:color="000000"/>
              <w:left w:val="single" w:sz="2" w:space="0" w:color="000000"/>
              <w:bottom w:val="single" w:sz="2" w:space="0" w:color="000000"/>
            </w:tcBorders>
          </w:tcPr>
          <w:p>
            <w:pPr>
              <w:pStyle w:val="Contenidodelatabla"/>
              <w:rPr/>
            </w:pPr>
            <w:r>
              <w:rPr/>
            </w:r>
          </w:p>
        </w:tc>
        <w:tc>
          <w:tcPr>
            <w:tcW w:w="1362" w:type="dxa"/>
            <w:tcBorders>
              <w:top w:val="single" w:sz="2" w:space="0" w:color="000000"/>
              <w:left w:val="single" w:sz="2" w:space="0" w:color="000000"/>
              <w:bottom w:val="single" w:sz="2" w:space="0" w:color="000000"/>
            </w:tcBorders>
          </w:tcPr>
          <w:p>
            <w:pPr>
              <w:pStyle w:val="Contenidodelatabla"/>
              <w:rPr/>
            </w:pPr>
            <w:r>
              <w:rPr/>
              <w:t>Mitad impar</w:t>
            </w:r>
          </w:p>
        </w:tc>
        <w:tc>
          <w:tcPr>
            <w:tcW w:w="1125" w:type="dxa"/>
            <w:tcBorders>
              <w:top w:val="single" w:sz="2" w:space="0" w:color="000000"/>
              <w:left w:val="single" w:sz="2" w:space="0" w:color="000000"/>
              <w:bottom w:val="single" w:sz="2" w:space="0" w:color="000000"/>
              <w:right w:val="single" w:sz="2" w:space="0" w:color="000000"/>
            </w:tcBorders>
          </w:tcPr>
          <w:p>
            <w:pPr>
              <w:pStyle w:val="Contenidodelatabla"/>
              <w:rPr/>
            </w:pPr>
            <w:r>
              <w:rPr/>
              <w:t>Mitad par</w:t>
            </w:r>
          </w:p>
        </w:tc>
      </w:tr>
      <w:tr>
        <w:trPr/>
        <w:tc>
          <w:tcPr>
            <w:tcW w:w="1874" w:type="dxa"/>
            <w:tcBorders>
              <w:left w:val="single" w:sz="2" w:space="0" w:color="000000"/>
              <w:bottom w:val="single" w:sz="2" w:space="0" w:color="000000"/>
            </w:tcBorders>
          </w:tcPr>
          <w:p>
            <w:pPr>
              <w:pStyle w:val="Contenidodelatabla"/>
              <w:rPr/>
            </w:pPr>
            <w:r>
              <w:rPr/>
              <w:t>Margen superior</w:t>
            </w:r>
          </w:p>
        </w:tc>
        <w:tc>
          <w:tcPr>
            <w:tcW w:w="1362" w:type="dxa"/>
            <w:tcBorders>
              <w:left w:val="single" w:sz="2" w:space="0" w:color="000000"/>
              <w:bottom w:val="single" w:sz="2" w:space="0" w:color="000000"/>
            </w:tcBorders>
          </w:tcPr>
          <w:p>
            <w:pPr>
              <w:pStyle w:val="Contenidodelatabla"/>
              <w:jc w:val="center"/>
              <w:rPr/>
            </w:pPr>
            <w:r>
              <w:rPr/>
              <w:t>8</w:t>
            </w:r>
          </w:p>
        </w:tc>
        <w:tc>
          <w:tcPr>
            <w:tcW w:w="1125" w:type="dxa"/>
            <w:tcBorders>
              <w:left w:val="single" w:sz="2" w:space="0" w:color="000000"/>
              <w:bottom w:val="single" w:sz="2" w:space="0" w:color="000000"/>
              <w:right w:val="single" w:sz="2" w:space="0" w:color="000000"/>
            </w:tcBorders>
          </w:tcPr>
          <w:p>
            <w:pPr>
              <w:pStyle w:val="Contenidodelatabla"/>
              <w:jc w:val="center"/>
              <w:rPr/>
            </w:pPr>
            <w:r>
              <w:rPr/>
              <w:t>8</w:t>
            </w:r>
          </w:p>
        </w:tc>
      </w:tr>
      <w:tr>
        <w:trPr/>
        <w:tc>
          <w:tcPr>
            <w:tcW w:w="1874" w:type="dxa"/>
            <w:tcBorders>
              <w:left w:val="single" w:sz="2" w:space="0" w:color="000000"/>
              <w:bottom w:val="single" w:sz="2" w:space="0" w:color="000000"/>
            </w:tcBorders>
          </w:tcPr>
          <w:p>
            <w:pPr>
              <w:pStyle w:val="Contenidodelatabla"/>
              <w:rPr/>
            </w:pPr>
            <w:r>
              <w:rPr/>
              <w:t>Margen inferior</w:t>
            </w:r>
          </w:p>
        </w:tc>
        <w:tc>
          <w:tcPr>
            <w:tcW w:w="1362" w:type="dxa"/>
            <w:tcBorders>
              <w:left w:val="single" w:sz="2" w:space="0" w:color="000000"/>
              <w:bottom w:val="single" w:sz="2" w:space="0" w:color="000000"/>
            </w:tcBorders>
          </w:tcPr>
          <w:p>
            <w:pPr>
              <w:pStyle w:val="Contenidodelatabla"/>
              <w:jc w:val="center"/>
              <w:rPr/>
            </w:pPr>
            <w:r>
              <w:rPr/>
              <w:t>9</w:t>
            </w:r>
          </w:p>
        </w:tc>
        <w:tc>
          <w:tcPr>
            <w:tcW w:w="1125" w:type="dxa"/>
            <w:tcBorders>
              <w:left w:val="single" w:sz="2" w:space="0" w:color="000000"/>
              <w:bottom w:val="single" w:sz="2" w:space="0" w:color="000000"/>
              <w:right w:val="single" w:sz="2" w:space="0" w:color="000000"/>
            </w:tcBorders>
          </w:tcPr>
          <w:p>
            <w:pPr>
              <w:pStyle w:val="Contenidodelatabla"/>
              <w:jc w:val="center"/>
              <w:rPr/>
            </w:pPr>
            <w:r>
              <w:rPr/>
              <w:t>8</w:t>
            </w:r>
          </w:p>
        </w:tc>
      </w:tr>
    </w:tbl>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Por lo tanto nos quedan: 305-8-9=288 líneas impares y 304-8-8=288 líneas impares.</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La máxima resolución vertical que se podría representar es de 288*2=576.</w:t>
      </w:r>
    </w:p>
    <w:p>
      <w:pPr>
        <w:pStyle w:val="Ttulo1"/>
        <w:numPr>
          <w:ilvl w:val="0"/>
          <w:numId w:val="2"/>
        </w:numPr>
        <w:rPr/>
      </w:pPr>
      <w:bookmarkStart w:id="5" w:name="__RefHeading___Toc147_2750939115"/>
      <w:bookmarkEnd w:id="5"/>
      <w:r>
        <w:rPr/>
        <w:t>Sincronismo horizontal</w:t>
      </w:r>
    </w:p>
    <w:p>
      <w:pPr>
        <w:pStyle w:val="Normal"/>
        <w:bidi w:val="0"/>
        <w:jc w:val="left"/>
        <w:rPr>
          <w:b w:val="false"/>
          <w:b w:val="false"/>
          <w:bCs w:val="false"/>
        </w:rPr>
      </w:pPr>
      <w:r>
        <w:rPr>
          <w:b w:val="false"/>
          <w:bCs w:val="false"/>
        </w:rPr>
        <w:t>De la misma manera que hemos necesitado definir un sincronismo vertical, lo hacemos con el horizontal.</w:t>
      </w:r>
    </w:p>
    <w:p>
      <w:pPr>
        <w:pStyle w:val="Normal"/>
        <w:bidi w:val="0"/>
        <w:jc w:val="left"/>
        <w:rPr>
          <w:b w:val="false"/>
          <w:b w:val="false"/>
          <w:bCs w:val="false"/>
        </w:rPr>
      </w:pPr>
      <w:r>
        <w:rPr>
          <w:b w:val="false"/>
          <w:bCs w:val="false"/>
        </w:rPr>
        <w:t>Sabemos que tardamos 64</w:t>
      </w:r>
      <w:r>
        <w:rPr>
          <w:rFonts w:eastAsia="Noto Serif CJK SC" w:cs="Lohit Devanagari"/>
          <w:b w:val="false"/>
          <w:bCs w:val="false"/>
          <w:color w:val="auto"/>
          <w:kern w:val="2"/>
          <w:sz w:val="24"/>
          <w:szCs w:val="24"/>
          <w:u w:val="none"/>
          <w:lang w:val="es-ES" w:eastAsia="zh-CN" w:bidi="hi-IN"/>
        </w:rPr>
        <w:t>µs en dibujar una línea. La dividiremos en tramos de tiempo:</w:t>
      </w:r>
    </w:p>
    <w:tbl>
      <w:tblPr>
        <w:tblW w:w="9643" w:type="dxa"/>
        <w:jc w:val="left"/>
        <w:tblInd w:w="55" w:type="dxa"/>
        <w:tblCellMar>
          <w:top w:w="55" w:type="dxa"/>
          <w:left w:w="55" w:type="dxa"/>
          <w:bottom w:w="55" w:type="dxa"/>
          <w:right w:w="55" w:type="dxa"/>
        </w:tblCellMar>
      </w:tblPr>
      <w:tblGrid>
        <w:gridCol w:w="1586"/>
        <w:gridCol w:w="1757"/>
        <w:gridCol w:w="911"/>
        <w:gridCol w:w="5388"/>
      </w:tblGrid>
      <w:tr>
        <w:trPr/>
        <w:tc>
          <w:tcPr>
            <w:tcW w:w="1586" w:type="dxa"/>
            <w:tcBorders>
              <w:top w:val="single" w:sz="2" w:space="0" w:color="000000"/>
              <w:left w:val="single" w:sz="2" w:space="0" w:color="000000"/>
              <w:bottom w:val="single" w:sz="2" w:space="0" w:color="000000"/>
            </w:tcBorders>
          </w:tcPr>
          <w:p>
            <w:pPr>
              <w:pStyle w:val="Contenidodelatabla"/>
              <w:rPr>
                <w:b/>
                <w:b/>
                <w:bCs/>
              </w:rPr>
            </w:pPr>
            <w:r>
              <w:rPr>
                <w:b/>
                <w:bCs/>
              </w:rPr>
              <w:t>inicio</w:t>
            </w:r>
          </w:p>
        </w:tc>
        <w:tc>
          <w:tcPr>
            <w:tcW w:w="1757" w:type="dxa"/>
            <w:tcBorders>
              <w:top w:val="single" w:sz="2" w:space="0" w:color="000000"/>
              <w:left w:val="single" w:sz="2" w:space="0" w:color="000000"/>
              <w:bottom w:val="single" w:sz="2" w:space="0" w:color="000000"/>
            </w:tcBorders>
          </w:tcPr>
          <w:p>
            <w:pPr>
              <w:pStyle w:val="Contenidodelatabla"/>
              <w:rPr>
                <w:b/>
                <w:b/>
                <w:bCs/>
              </w:rPr>
            </w:pPr>
            <w:r>
              <w:rPr>
                <w:b/>
                <w:bCs/>
              </w:rPr>
              <w:t>duración</w:t>
            </w:r>
          </w:p>
        </w:tc>
        <w:tc>
          <w:tcPr>
            <w:tcW w:w="911" w:type="dxa"/>
            <w:tcBorders>
              <w:top w:val="single" w:sz="2" w:space="0" w:color="000000"/>
              <w:left w:val="single" w:sz="2" w:space="0" w:color="000000"/>
              <w:bottom w:val="single" w:sz="2" w:space="0" w:color="000000"/>
            </w:tcBorders>
          </w:tcPr>
          <w:p>
            <w:pPr>
              <w:pStyle w:val="Contenidodelatabla"/>
              <w:rPr>
                <w:b/>
                <w:b/>
                <w:bCs/>
              </w:rPr>
            </w:pPr>
            <w:r>
              <w:rPr>
                <w:b/>
                <w:bCs/>
              </w:rPr>
              <w:t>señal</w:t>
            </w:r>
          </w:p>
        </w:tc>
        <w:tc>
          <w:tcPr>
            <w:tcW w:w="5388" w:type="dxa"/>
            <w:tcBorders>
              <w:top w:val="single" w:sz="2" w:space="0" w:color="000000"/>
              <w:left w:val="single" w:sz="2" w:space="0" w:color="000000"/>
              <w:bottom w:val="single" w:sz="2" w:space="0" w:color="000000"/>
              <w:right w:val="single" w:sz="2" w:space="0" w:color="000000"/>
            </w:tcBorders>
          </w:tcPr>
          <w:p>
            <w:pPr>
              <w:pStyle w:val="Contenidodelatabla"/>
              <w:rPr>
                <w:b/>
                <w:b/>
                <w:bCs/>
              </w:rPr>
            </w:pPr>
            <w:r>
              <w:rPr>
                <w:b/>
                <w:bCs/>
              </w:rPr>
              <w:t>comentario</w:t>
            </w:r>
          </w:p>
        </w:tc>
      </w:tr>
      <w:tr>
        <w:trPr/>
        <w:tc>
          <w:tcPr>
            <w:tcW w:w="1586" w:type="dxa"/>
            <w:tcBorders>
              <w:left w:val="single" w:sz="2" w:space="0" w:color="000000"/>
              <w:bottom w:val="single" w:sz="2" w:space="0" w:color="000000"/>
            </w:tcBorders>
          </w:tcPr>
          <w:p>
            <w:pPr>
              <w:pStyle w:val="Normal"/>
              <w:bidi w:val="0"/>
              <w:jc w:val="left"/>
              <w:rPr>
                <w:b w:val="false"/>
                <w:b w:val="false"/>
                <w:bCs w:val="false"/>
              </w:rPr>
            </w:pPr>
            <w:r>
              <w:rPr>
                <w:b w:val="false"/>
                <w:bCs w:val="false"/>
              </w:rPr>
              <w:t>0</w:t>
            </w:r>
            <w:r>
              <w:rPr>
                <w:rFonts w:eastAsia="Noto Serif CJK SC" w:cs="Lohit Devanagari"/>
                <w:b w:val="false"/>
                <w:bCs w:val="false"/>
                <w:color w:val="auto"/>
                <w:kern w:val="2"/>
                <w:sz w:val="24"/>
                <w:szCs w:val="24"/>
                <w:u w:val="none"/>
                <w:lang w:val="es-ES" w:eastAsia="zh-CN" w:bidi="hi-IN"/>
              </w:rPr>
              <w:t>µs</w:t>
            </w:r>
          </w:p>
        </w:tc>
        <w:tc>
          <w:tcPr>
            <w:tcW w:w="1757" w:type="dxa"/>
            <w:tcBorders>
              <w:left w:val="single" w:sz="2" w:space="0" w:color="000000"/>
              <w:bottom w:val="single" w:sz="2" w:space="0" w:color="000000"/>
            </w:tcBorders>
          </w:tcPr>
          <w:p>
            <w:pPr>
              <w:pStyle w:val="Normal"/>
              <w:bidi w:val="0"/>
              <w:jc w:val="left"/>
              <w:rPr>
                <w:u w:val="none"/>
              </w:rPr>
            </w:pPr>
            <w:r>
              <w:rPr>
                <w:rFonts w:eastAsia="Noto Serif CJK SC" w:cs="Lohit Devanagari"/>
                <w:b w:val="false"/>
                <w:bCs w:val="false"/>
                <w:color w:val="auto"/>
                <w:kern w:val="2"/>
                <w:sz w:val="24"/>
                <w:szCs w:val="24"/>
                <w:u w:val="none"/>
                <w:lang w:val="es-ES" w:eastAsia="zh-CN" w:bidi="hi-IN"/>
              </w:rPr>
              <w:t>4.7 ± 0.2µs</w:t>
            </w:r>
          </w:p>
        </w:tc>
        <w:tc>
          <w:tcPr>
            <w:tcW w:w="911" w:type="dxa"/>
            <w:tcBorders>
              <w:left w:val="single" w:sz="2" w:space="0" w:color="000000"/>
              <w:bottom w:val="single" w:sz="2" w:space="0" w:color="000000"/>
            </w:tcBorders>
          </w:tcPr>
          <w:p>
            <w:pPr>
              <w:pStyle w:val="Contenidodelatabla"/>
              <w:rPr/>
            </w:pPr>
            <w:r>
              <w:rPr/>
              <w:t>nula</w:t>
            </w:r>
          </w:p>
        </w:tc>
        <w:tc>
          <w:tcPr>
            <w:tcW w:w="5388" w:type="dxa"/>
            <w:vMerge w:val="restart"/>
            <w:tcBorders>
              <w:left w:val="single" w:sz="2" w:space="0" w:color="000000"/>
              <w:bottom w:val="single" w:sz="2" w:space="0" w:color="000000"/>
              <w:right w:val="single" w:sz="2" w:space="0" w:color="000000"/>
            </w:tcBorders>
            <w:vAlign w:val="center"/>
          </w:tcPr>
          <w:p>
            <w:pPr>
              <w:pStyle w:val="Contenidodelatabla"/>
              <w:rPr/>
            </w:pPr>
            <w:r>
              <w:rPr/>
              <w:t>cabecera de sincronismo horizontal</w:t>
            </w:r>
          </w:p>
        </w:tc>
      </w:tr>
      <w:tr>
        <w:trPr/>
        <w:tc>
          <w:tcPr>
            <w:tcW w:w="1586" w:type="dxa"/>
            <w:tcBorders>
              <w:left w:val="single" w:sz="2" w:space="0" w:color="000000"/>
              <w:bottom w:val="single" w:sz="2" w:space="0" w:color="000000"/>
            </w:tcBorders>
          </w:tcPr>
          <w:p>
            <w:pPr>
              <w:pStyle w:val="Normal"/>
              <w:bidi w:val="0"/>
              <w:jc w:val="left"/>
              <w:rPr>
                <w:u w:val="none"/>
              </w:rPr>
            </w:pPr>
            <w:r>
              <w:rPr>
                <w:rFonts w:eastAsia="Noto Serif CJK SC" w:cs="Lohit Devanagari"/>
                <w:b w:val="false"/>
                <w:bCs w:val="false"/>
                <w:color w:val="auto"/>
                <w:kern w:val="2"/>
                <w:sz w:val="24"/>
                <w:szCs w:val="24"/>
                <w:u w:val="none"/>
                <w:lang w:val="es-ES" w:eastAsia="zh-CN" w:bidi="hi-IN"/>
              </w:rPr>
              <w:t>4.7 ± 0.2µs</w:t>
            </w:r>
          </w:p>
        </w:tc>
        <w:tc>
          <w:tcPr>
            <w:tcW w:w="1757" w:type="dxa"/>
            <w:tcBorders>
              <w:left w:val="single" w:sz="2" w:space="0" w:color="000000"/>
              <w:bottom w:val="single" w:sz="2" w:space="0" w:color="000000"/>
            </w:tcBorders>
          </w:tcPr>
          <w:p>
            <w:pPr>
              <w:pStyle w:val="Normal"/>
              <w:bidi w:val="0"/>
              <w:jc w:val="left"/>
              <w:rPr>
                <w:u w:val="none"/>
              </w:rPr>
            </w:pPr>
            <w:r>
              <w:rPr>
                <w:rFonts w:eastAsia="Noto Serif CJK SC" w:cs="Lohit Devanagari"/>
                <w:b w:val="false"/>
                <w:bCs w:val="false"/>
                <w:color w:val="auto"/>
                <w:kern w:val="2"/>
                <w:sz w:val="24"/>
                <w:szCs w:val="24"/>
                <w:u w:val="none"/>
                <w:lang w:val="es-ES" w:eastAsia="zh-CN" w:bidi="hi-IN"/>
              </w:rPr>
              <w:t>5.7 ± 0.2µs</w:t>
            </w:r>
          </w:p>
        </w:tc>
        <w:tc>
          <w:tcPr>
            <w:tcW w:w="911" w:type="dxa"/>
            <w:tcBorders>
              <w:left w:val="single" w:sz="2" w:space="0" w:color="000000"/>
              <w:bottom w:val="single" w:sz="2" w:space="0" w:color="000000"/>
            </w:tcBorders>
          </w:tcPr>
          <w:p>
            <w:pPr>
              <w:pStyle w:val="Contenidodelatabla"/>
              <w:rPr/>
            </w:pPr>
            <w:r>
              <w:rPr/>
              <w:t>base</w:t>
            </w:r>
          </w:p>
        </w:tc>
        <w:tc>
          <w:tcPr>
            <w:tcW w:w="5388" w:type="dxa"/>
            <w:vMerge w:val="continue"/>
            <w:tcBorders>
              <w:left w:val="single" w:sz="2" w:space="0" w:color="000000"/>
              <w:bottom w:val="single" w:sz="2" w:space="0" w:color="000000"/>
              <w:right w:val="single" w:sz="2" w:space="0" w:color="000000"/>
            </w:tcBorders>
            <w:vAlign w:val="center"/>
          </w:tcPr>
          <w:p>
            <w:pPr>
              <w:pStyle w:val="Contenidodelatabla"/>
              <w:rPr/>
            </w:pPr>
            <w:r>
              <w:rPr/>
            </w:r>
          </w:p>
        </w:tc>
      </w:tr>
      <w:tr>
        <w:trPr/>
        <w:tc>
          <w:tcPr>
            <w:tcW w:w="1586" w:type="dxa"/>
            <w:tcBorders>
              <w:left w:val="single" w:sz="2" w:space="0" w:color="000000"/>
              <w:bottom w:val="single" w:sz="2" w:space="0" w:color="000000"/>
            </w:tcBorders>
          </w:tcPr>
          <w:p>
            <w:pPr>
              <w:pStyle w:val="Normal"/>
              <w:bidi w:val="0"/>
              <w:jc w:val="left"/>
              <w:rPr>
                <w:u w:val="none"/>
              </w:rPr>
            </w:pPr>
            <w:r>
              <w:rPr>
                <w:rFonts w:eastAsia="Noto Serif CJK SC" w:cs="Lohit Devanagari"/>
                <w:b w:val="false"/>
                <w:bCs w:val="false"/>
                <w:color w:val="auto"/>
                <w:kern w:val="2"/>
                <w:sz w:val="24"/>
                <w:szCs w:val="24"/>
                <w:u w:val="none"/>
                <w:lang w:val="es-ES" w:eastAsia="zh-CN" w:bidi="hi-IN"/>
              </w:rPr>
              <w:t>10.4 ± 0.2µs</w:t>
            </w:r>
          </w:p>
        </w:tc>
        <w:tc>
          <w:tcPr>
            <w:tcW w:w="1757" w:type="dxa"/>
            <w:tcBorders>
              <w:left w:val="single" w:sz="2" w:space="0" w:color="000000"/>
              <w:bottom w:val="single" w:sz="2" w:space="0" w:color="000000"/>
            </w:tcBorders>
          </w:tcPr>
          <w:p>
            <w:pPr>
              <w:pStyle w:val="Normal"/>
              <w:bidi w:val="0"/>
              <w:jc w:val="left"/>
              <w:rPr>
                <w:u w:val="none"/>
              </w:rPr>
            </w:pPr>
            <w:r>
              <w:rPr>
                <w:rFonts w:eastAsia="Noto Serif CJK SC" w:cs="Lohit Devanagari"/>
                <w:b w:val="false"/>
                <w:bCs w:val="false"/>
                <w:color w:val="auto"/>
                <w:kern w:val="2"/>
                <w:sz w:val="24"/>
                <w:szCs w:val="24"/>
                <w:u w:val="none"/>
                <w:lang w:val="es-ES" w:eastAsia="zh-CN" w:bidi="hi-IN"/>
              </w:rPr>
              <w:t>51.93 ± 0.02µs</w:t>
            </w:r>
          </w:p>
        </w:tc>
        <w:tc>
          <w:tcPr>
            <w:tcW w:w="911" w:type="dxa"/>
            <w:tcBorders>
              <w:left w:val="single" w:sz="2" w:space="0" w:color="000000"/>
              <w:bottom w:val="single" w:sz="2" w:space="0" w:color="000000"/>
            </w:tcBorders>
          </w:tcPr>
          <w:p>
            <w:pPr>
              <w:pStyle w:val="Contenidodelatabla"/>
              <w:rPr/>
            </w:pPr>
            <w:r>
              <w:rPr/>
              <w:t>imagen</w:t>
            </w:r>
          </w:p>
        </w:tc>
        <w:tc>
          <w:tcPr>
            <w:tcW w:w="5388" w:type="dxa"/>
            <w:tcBorders>
              <w:left w:val="single" w:sz="2" w:space="0" w:color="000000"/>
              <w:bottom w:val="single" w:sz="2" w:space="0" w:color="000000"/>
              <w:right w:val="single" w:sz="2" w:space="0" w:color="000000"/>
            </w:tcBorders>
            <w:vAlign w:val="center"/>
          </w:tcPr>
          <w:p>
            <w:pPr>
              <w:pStyle w:val="Contenidodelatabla"/>
              <w:rPr/>
            </w:pPr>
            <w:r>
              <w:rPr/>
              <w:t>información gráfica</w:t>
            </w:r>
          </w:p>
        </w:tc>
      </w:tr>
      <w:tr>
        <w:trPr/>
        <w:tc>
          <w:tcPr>
            <w:tcW w:w="1586" w:type="dxa"/>
            <w:tcBorders>
              <w:left w:val="single" w:sz="2" w:space="0" w:color="000000"/>
              <w:bottom w:val="single" w:sz="2" w:space="0" w:color="000000"/>
            </w:tcBorders>
          </w:tcPr>
          <w:p>
            <w:pPr>
              <w:pStyle w:val="Normal"/>
              <w:bidi w:val="0"/>
              <w:jc w:val="left"/>
              <w:rPr>
                <w:u w:val="none"/>
              </w:rPr>
            </w:pPr>
            <w:r>
              <w:rPr>
                <w:rFonts w:eastAsia="Noto Serif CJK SC" w:cs="Lohit Devanagari"/>
                <w:b w:val="false"/>
                <w:bCs w:val="false"/>
                <w:color w:val="auto"/>
                <w:kern w:val="2"/>
                <w:sz w:val="24"/>
                <w:szCs w:val="24"/>
                <w:u w:val="none"/>
                <w:lang w:val="es-ES" w:eastAsia="zh-CN" w:bidi="hi-IN"/>
              </w:rPr>
              <w:t>62.33 ± 0.02µs</w:t>
            </w:r>
          </w:p>
        </w:tc>
        <w:tc>
          <w:tcPr>
            <w:tcW w:w="1757" w:type="dxa"/>
            <w:tcBorders>
              <w:left w:val="single" w:sz="2" w:space="0" w:color="000000"/>
              <w:bottom w:val="single" w:sz="2" w:space="0" w:color="000000"/>
            </w:tcBorders>
          </w:tcPr>
          <w:p>
            <w:pPr>
              <w:pStyle w:val="Normal"/>
              <w:bidi w:val="0"/>
              <w:jc w:val="left"/>
              <w:rPr>
                <w:u w:val="none"/>
              </w:rPr>
            </w:pPr>
            <w:r>
              <w:rPr>
                <w:rFonts w:eastAsia="Noto Serif CJK SC" w:cs="Lohit Devanagari"/>
                <w:b w:val="false"/>
                <w:bCs w:val="false"/>
                <w:color w:val="auto"/>
                <w:kern w:val="2"/>
                <w:sz w:val="24"/>
                <w:szCs w:val="24"/>
                <w:u w:val="none"/>
                <w:lang w:val="es-ES" w:eastAsia="zh-CN" w:bidi="hi-IN"/>
              </w:rPr>
              <w:t>1.67 ± 0.02µs</w:t>
            </w:r>
          </w:p>
        </w:tc>
        <w:tc>
          <w:tcPr>
            <w:tcW w:w="911" w:type="dxa"/>
            <w:tcBorders>
              <w:left w:val="single" w:sz="2" w:space="0" w:color="000000"/>
              <w:bottom w:val="single" w:sz="2" w:space="0" w:color="000000"/>
            </w:tcBorders>
          </w:tcPr>
          <w:p>
            <w:pPr>
              <w:pStyle w:val="Contenidodelatabla"/>
              <w:rPr/>
            </w:pPr>
            <w:r>
              <w:rPr/>
              <w:t>base</w:t>
            </w:r>
          </w:p>
        </w:tc>
        <w:tc>
          <w:tcPr>
            <w:tcW w:w="5388" w:type="dxa"/>
            <w:tcBorders>
              <w:left w:val="single" w:sz="2" w:space="0" w:color="000000"/>
              <w:bottom w:val="single" w:sz="2" w:space="0" w:color="000000"/>
              <w:right w:val="single" w:sz="2" w:space="0" w:color="000000"/>
            </w:tcBorders>
            <w:vAlign w:val="center"/>
          </w:tcPr>
          <w:p>
            <w:pPr>
              <w:pStyle w:val="Contenidodelatabla"/>
              <w:rPr/>
            </w:pPr>
            <w:r>
              <w:rPr/>
              <w:t>pie de sincronismo horizontal</w:t>
            </w:r>
          </w:p>
        </w:tc>
      </w:tr>
      <w:tr>
        <w:trPr/>
        <w:tc>
          <w:tcPr>
            <w:tcW w:w="1586" w:type="dxa"/>
            <w:tcBorders>
              <w:left w:val="single" w:sz="2" w:space="0" w:color="000000"/>
              <w:bottom w:val="single" w:sz="2" w:space="0" w:color="000000"/>
            </w:tcBorders>
          </w:tcPr>
          <w:p>
            <w:pPr>
              <w:pStyle w:val="Normal"/>
              <w:bidi w:val="0"/>
              <w:jc w:val="left"/>
              <w:rPr>
                <w:u w:val="none"/>
              </w:rPr>
            </w:pPr>
            <w:r>
              <w:rPr/>
              <w:t xml:space="preserve">64.00 </w:t>
            </w:r>
            <w:r>
              <w:rPr>
                <w:rFonts w:eastAsia="Noto Serif CJK SC" w:cs="Lohit Devanagari"/>
                <w:b w:val="false"/>
                <w:bCs w:val="false"/>
                <w:color w:val="auto"/>
                <w:kern w:val="2"/>
                <w:sz w:val="24"/>
                <w:szCs w:val="24"/>
                <w:u w:val="none"/>
                <w:lang w:val="es-ES" w:eastAsia="zh-CN" w:bidi="hi-IN"/>
              </w:rPr>
              <w:t>± 0.02µs</w:t>
            </w:r>
          </w:p>
        </w:tc>
        <w:tc>
          <w:tcPr>
            <w:tcW w:w="1757" w:type="dxa"/>
            <w:tcBorders>
              <w:left w:val="single" w:sz="2" w:space="0" w:color="000000"/>
              <w:bottom w:val="single" w:sz="2" w:space="0" w:color="000000"/>
            </w:tcBorders>
          </w:tcPr>
          <w:p>
            <w:pPr>
              <w:pStyle w:val="Normal"/>
              <w:bidi w:val="0"/>
              <w:jc w:val="left"/>
              <w:rPr>
                <w:u w:val="none"/>
              </w:rPr>
            </w:pPr>
            <w:r>
              <w:rPr>
                <w:u w:val="none"/>
              </w:rPr>
            </w:r>
          </w:p>
        </w:tc>
        <w:tc>
          <w:tcPr>
            <w:tcW w:w="911" w:type="dxa"/>
            <w:tcBorders>
              <w:left w:val="single" w:sz="2" w:space="0" w:color="000000"/>
              <w:bottom w:val="single" w:sz="2" w:space="0" w:color="000000"/>
            </w:tcBorders>
          </w:tcPr>
          <w:p>
            <w:pPr>
              <w:pStyle w:val="Contenidodelatabla"/>
              <w:rPr/>
            </w:pPr>
            <w:r>
              <w:rPr/>
            </w:r>
          </w:p>
        </w:tc>
        <w:tc>
          <w:tcPr>
            <w:tcW w:w="5388" w:type="dxa"/>
            <w:tcBorders>
              <w:left w:val="single" w:sz="2" w:space="0" w:color="000000"/>
              <w:bottom w:val="single" w:sz="2" w:space="0" w:color="000000"/>
              <w:right w:val="single" w:sz="2" w:space="0" w:color="000000"/>
            </w:tcBorders>
            <w:vAlign w:val="center"/>
          </w:tcPr>
          <w:p>
            <w:pPr>
              <w:pStyle w:val="Contenidodelatabla"/>
              <w:rPr/>
            </w:pPr>
            <w:r>
              <w:rPr/>
            </w:r>
          </w:p>
        </w:tc>
      </w:tr>
    </w:tbl>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El voltaje de la señal de la información gráfica estará comprendida entre la señal del negro puro y la del blanco puro.</w:t>
      </w:r>
    </w:p>
    <w:p>
      <w:pPr>
        <w:pStyle w:val="Ttulo1"/>
        <w:numPr>
          <w:ilvl w:val="0"/>
          <w:numId w:val="2"/>
        </w:numPr>
        <w:rPr>
          <w:b w:val="false"/>
          <w:b w:val="false"/>
          <w:bCs w:val="false"/>
        </w:rPr>
      </w:pPr>
      <w:bookmarkStart w:id="6" w:name="__RefHeading___Toc424_3393713556"/>
      <w:bookmarkEnd w:id="6"/>
      <w:r>
        <w:rPr/>
        <w:t>Centrado</w:t>
      </w:r>
    </w:p>
    <w:p>
      <w:pPr>
        <w:pStyle w:val="Normal"/>
        <w:bidi w:val="0"/>
        <w:jc w:val="left"/>
        <w:rPr>
          <w:b w:val="false"/>
          <w:b w:val="false"/>
          <w:bCs w:val="false"/>
        </w:rPr>
      </w:pPr>
      <w:r>
        <w:rPr>
          <w:b w:val="false"/>
          <w:bCs w:val="false"/>
        </w:rPr>
        <w:t>Si una imagen tiene una resolución inferior a la máxima permitida por el sistema PAL, lo normal es que se incluyan márgenes adicionales que permitan mostrar la imagen centrada en pantalla.</w:t>
      </w:r>
    </w:p>
    <w:p>
      <w:pPr>
        <w:pStyle w:val="Normal"/>
        <w:bidi w:val="0"/>
        <w:jc w:val="left"/>
        <w:rPr>
          <w:b w:val="false"/>
          <w:b w:val="false"/>
          <w:bCs w:val="false"/>
        </w:rPr>
      </w:pPr>
      <w:r>
        <w:rPr>
          <w:b w:val="false"/>
          <w:b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u w:val="single"/>
        </w:rPr>
      </w:pPr>
      <w:r>
        <w:rPr/>
      </w:r>
    </w:p>
    <w:sectPr>
      <w:footerReference w:type="default" r:id="rId2"/>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 xml:space="preserve">Pág. </w:t>
    </w: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itular">
    <w:name w:val="Title"/>
    <w:basedOn w:val="Ttulo"/>
    <w:next w:val="Cuerpodetexto"/>
    <w:qFormat/>
    <w:pPr>
      <w:jc w:val="center"/>
    </w:pPr>
    <w:rPr>
      <w:b/>
      <w:bCs/>
      <w:sz w:val="56"/>
      <w:szCs w:val="56"/>
    </w:rPr>
  </w:style>
  <w:style w:type="paragraph" w:styleId="Notaalpie">
    <w:name w:val="Footnote Text"/>
    <w:basedOn w:val="Normal"/>
    <w:pPr>
      <w:suppressLineNumbers/>
      <w:ind w:left="339" w:hanging="339"/>
    </w:pPr>
    <w:rPr>
      <w:sz w:val="20"/>
      <w:szCs w:val="20"/>
    </w:rPr>
  </w:style>
  <w:style w:type="paragraph" w:styleId="Contenidodelmarco">
    <w:name w:val="Contenido del marco"/>
    <w:basedOn w:val="Normal"/>
    <w:qFormat/>
    <w:pPr/>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Sumario2">
    <w:name w:val="TOC 2"/>
    <w:basedOn w:val="Ndice"/>
    <w:pPr>
      <w:tabs>
        <w:tab w:val="clear" w:pos="709"/>
        <w:tab w:val="right" w:pos="9355" w:leader="dot"/>
      </w:tabs>
      <w:ind w:left="283" w:hanging="0"/>
    </w:pPr>
    <w:rPr/>
  </w:style>
  <w:style w:type="paragraph" w:styleId="Ttulodelatabla">
    <w:name w:val="Título de la tabla"/>
    <w:basedOn w:val="Contenidodelatabla"/>
    <w:qFormat/>
    <w:pPr>
      <w:suppressLineNumbers/>
      <w:jc w:val="center"/>
    </w:pPr>
    <w:rPr>
      <w:b/>
      <w:bCs/>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1714</TotalTime>
  <Application>LibreOffice/6.4.6.2$Linux_X86_64 LibreOffice_project/40$Build-2</Application>
  <Pages>4</Pages>
  <Words>1195</Words>
  <Characters>5828</Characters>
  <CharactersWithSpaces>6868</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2021-01-11T13:58:22Z</dcterms:created>
  <dc:creator/>
  <dc:description/>
  <dc:language>es-ES</dc:language>
  <cp:lastModifiedBy/>
  <dcterms:modified xsi:type="dcterms:W3CDTF">2021-02-11T17:38:16Z</dcterms:modified>
  <cp:revision>226</cp:revision>
  <dc:subject/>
  <dc:title/>
</cp:coreProperties>
</file>