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441663" w14:textId="2A67B15F" w:rsidR="00D55505" w:rsidRDefault="00D55505" w:rsidP="00D55505">
      <w:pPr>
        <w:pStyle w:val="Heading1"/>
        <w:rPr>
          <w:lang w:val="en-US"/>
        </w:rPr>
      </w:pPr>
      <w:r>
        <w:rPr>
          <w:lang w:val="en-US"/>
        </w:rPr>
        <w:t>Competency</w:t>
      </w:r>
      <w:r w:rsidR="004149D8">
        <w:rPr>
          <w:lang w:val="en-US"/>
        </w:rPr>
        <w:t xml:space="preserve"> Interview</w:t>
      </w:r>
    </w:p>
    <w:p w14:paraId="793BA4CA" w14:textId="77777777" w:rsidR="00D55505" w:rsidRDefault="00D55505" w:rsidP="00D55505">
      <w:pPr>
        <w:rPr>
          <w:lang w:val="en-US"/>
        </w:rPr>
      </w:pPr>
    </w:p>
    <w:p w14:paraId="2946080A" w14:textId="77777777" w:rsidR="005D6AF5" w:rsidRDefault="00E1481A" w:rsidP="00D55505">
      <w:pPr>
        <w:rPr>
          <w:lang w:val="en-US"/>
        </w:rPr>
      </w:pPr>
      <w:r w:rsidRPr="005D6AF5">
        <w:rPr>
          <w:rStyle w:val="Heading3Char"/>
          <w:lang w:val="en-US"/>
        </w:rPr>
        <w:t>Tips</w:t>
      </w:r>
      <w:r>
        <w:rPr>
          <w:lang w:val="en-US"/>
        </w:rPr>
        <w:t xml:space="preserve"> </w:t>
      </w:r>
    </w:p>
    <w:p w14:paraId="750680C6" w14:textId="731FE2A0" w:rsidR="004149D8" w:rsidRDefault="004149D8" w:rsidP="00D55505">
      <w:pPr>
        <w:rPr>
          <w:lang w:val="en-US"/>
        </w:rPr>
      </w:pPr>
      <w:r>
        <w:rPr>
          <w:lang w:val="en-US"/>
        </w:rPr>
        <w:t>know each story in STAR format.</w:t>
      </w:r>
    </w:p>
    <w:p w14:paraId="773B211B" w14:textId="1CEA09E6" w:rsidR="00D55505" w:rsidRDefault="004149D8" w:rsidP="00D55505">
      <w:pPr>
        <w:rPr>
          <w:lang w:val="en-US"/>
        </w:rPr>
      </w:pPr>
      <w:r>
        <w:rPr>
          <w:lang w:val="en-US"/>
        </w:rPr>
        <w:t xml:space="preserve">Keep </w:t>
      </w:r>
      <w:r w:rsidRPr="004149D8">
        <w:rPr>
          <w:b/>
          <w:bCs/>
          <w:lang w:val="en-US"/>
        </w:rPr>
        <w:t>Situation</w:t>
      </w:r>
      <w:r>
        <w:rPr>
          <w:lang w:val="en-US"/>
        </w:rPr>
        <w:t xml:space="preserve"> &amp; </w:t>
      </w:r>
      <w:r w:rsidRPr="004149D8">
        <w:rPr>
          <w:b/>
          <w:bCs/>
          <w:lang w:val="en-US"/>
        </w:rPr>
        <w:t>Task</w:t>
      </w:r>
      <w:r>
        <w:rPr>
          <w:lang w:val="en-US"/>
        </w:rPr>
        <w:t xml:space="preserve"> short, spend most of your time on </w:t>
      </w:r>
      <w:r w:rsidRPr="004149D8">
        <w:rPr>
          <w:rFonts w:hint="eastAsia"/>
          <w:b/>
          <w:bCs/>
          <w:lang w:val="en-US"/>
        </w:rPr>
        <w:t>Ac</w:t>
      </w:r>
      <w:r w:rsidRPr="004149D8">
        <w:rPr>
          <w:b/>
          <w:bCs/>
          <w:lang w:val="en-US"/>
        </w:rPr>
        <w:t>tion</w:t>
      </w:r>
      <w:r>
        <w:rPr>
          <w:lang w:val="en-US"/>
        </w:rPr>
        <w:t xml:space="preserve"> and then give a concrete </w:t>
      </w:r>
      <w:r w:rsidRPr="004149D8">
        <w:rPr>
          <w:b/>
          <w:bCs/>
          <w:lang w:val="en-US"/>
        </w:rPr>
        <w:t>Result</w:t>
      </w:r>
      <w:r>
        <w:rPr>
          <w:lang w:val="en-US"/>
        </w:rPr>
        <w:t xml:space="preserve">. </w:t>
      </w:r>
    </w:p>
    <w:p w14:paraId="3B1D124B" w14:textId="0443B61F" w:rsidR="006C1415" w:rsidRPr="006C1415" w:rsidRDefault="006C1415" w:rsidP="006C1415">
      <w:pPr>
        <w:pStyle w:val="ListParagraph"/>
        <w:numPr>
          <w:ilvl w:val="0"/>
          <w:numId w:val="1"/>
        </w:numPr>
        <w:rPr>
          <w:lang w:val="en-US"/>
        </w:rPr>
      </w:pPr>
      <w:r w:rsidRPr="006C1415">
        <w:rPr>
          <w:b/>
          <w:bCs/>
          <w:lang w:val="en-US"/>
        </w:rPr>
        <w:t>Situation</w:t>
      </w:r>
      <w:r w:rsidRPr="006C1415">
        <w:rPr>
          <w:lang w:val="en-US"/>
        </w:rPr>
        <w:t>: context and background</w:t>
      </w:r>
    </w:p>
    <w:p w14:paraId="2178E014" w14:textId="110EE933" w:rsidR="006C1415" w:rsidRPr="006C1415" w:rsidRDefault="006C1415" w:rsidP="006C1415">
      <w:pPr>
        <w:pStyle w:val="ListParagraph"/>
        <w:numPr>
          <w:ilvl w:val="0"/>
          <w:numId w:val="1"/>
        </w:numPr>
        <w:rPr>
          <w:lang w:val="en-US"/>
        </w:rPr>
      </w:pPr>
      <w:r w:rsidRPr="006C1415">
        <w:rPr>
          <w:b/>
          <w:bCs/>
          <w:lang w:val="en-US"/>
        </w:rPr>
        <w:t>Task</w:t>
      </w:r>
      <w:r w:rsidRPr="006C1415">
        <w:rPr>
          <w:lang w:val="en-US"/>
        </w:rPr>
        <w:t xml:space="preserve">: what </w:t>
      </w:r>
      <w:r w:rsidRPr="000F63F2">
        <w:rPr>
          <w:b/>
          <w:bCs/>
          <w:lang w:val="en-US"/>
        </w:rPr>
        <w:t>your role</w:t>
      </w:r>
      <w:r w:rsidRPr="006C1415">
        <w:rPr>
          <w:lang w:val="en-US"/>
        </w:rPr>
        <w:t xml:space="preserve"> was and what you had to achieve. what you were specially assigned to or decided to do. Think </w:t>
      </w:r>
      <w:r w:rsidRPr="006C1415">
        <w:rPr>
          <w:b/>
          <w:bCs/>
          <w:lang w:val="en-US"/>
        </w:rPr>
        <w:t>I</w:t>
      </w:r>
      <w:r w:rsidRPr="006C1415">
        <w:rPr>
          <w:lang w:val="en-US"/>
        </w:rPr>
        <w:t xml:space="preserve"> don't We.</w:t>
      </w:r>
    </w:p>
    <w:p w14:paraId="35F25146" w14:textId="326239E3" w:rsidR="006C1415" w:rsidRDefault="006C1415" w:rsidP="006C1415">
      <w:pPr>
        <w:pStyle w:val="ListParagraph"/>
        <w:numPr>
          <w:ilvl w:val="0"/>
          <w:numId w:val="1"/>
        </w:numPr>
        <w:rPr>
          <w:lang w:val="en-US"/>
        </w:rPr>
      </w:pPr>
      <w:r w:rsidRPr="006C1415">
        <w:rPr>
          <w:b/>
          <w:bCs/>
          <w:lang w:val="en-US"/>
        </w:rPr>
        <w:t>Action</w:t>
      </w:r>
      <w:r w:rsidRPr="006C1415">
        <w:rPr>
          <w:lang w:val="en-US"/>
        </w:rPr>
        <w:t xml:space="preserve">: explain what </w:t>
      </w:r>
      <w:r w:rsidRPr="006C1415">
        <w:rPr>
          <w:b/>
          <w:bCs/>
          <w:lang w:val="en-US"/>
        </w:rPr>
        <w:t>you</w:t>
      </w:r>
      <w:r w:rsidRPr="006C1415">
        <w:rPr>
          <w:lang w:val="en-US"/>
        </w:rPr>
        <w:t xml:space="preserve"> did and how </w:t>
      </w:r>
      <w:r w:rsidRPr="006C1415">
        <w:rPr>
          <w:b/>
          <w:bCs/>
          <w:lang w:val="en-US"/>
        </w:rPr>
        <w:t>you</w:t>
      </w:r>
      <w:r w:rsidRPr="006C1415">
        <w:rPr>
          <w:lang w:val="en-US"/>
        </w:rPr>
        <w:t xml:space="preserve"> handle the situation. Did it alone or with others, as well as how you got others involved (stakeholders).</w:t>
      </w:r>
      <w:r>
        <w:rPr>
          <w:lang w:val="en-US"/>
        </w:rPr>
        <w:t xml:space="preserve"> Share as many details as possible.</w:t>
      </w:r>
    </w:p>
    <w:p w14:paraId="69B2552D" w14:textId="123A3AB2" w:rsidR="006C1415" w:rsidRPr="006C1415" w:rsidRDefault="006C1415" w:rsidP="006C1415">
      <w:pPr>
        <w:pStyle w:val="ListParagraph"/>
        <w:numPr>
          <w:ilvl w:val="0"/>
          <w:numId w:val="1"/>
        </w:numPr>
        <w:rPr>
          <w:lang w:val="en-US"/>
        </w:rPr>
      </w:pPr>
      <w:r w:rsidRPr="006C1415">
        <w:rPr>
          <w:b/>
          <w:bCs/>
          <w:lang w:val="en-US"/>
        </w:rPr>
        <w:t>Result</w:t>
      </w:r>
      <w:r>
        <w:rPr>
          <w:lang w:val="en-US"/>
        </w:rPr>
        <w:t xml:space="preserve">: </w:t>
      </w:r>
      <w:r w:rsidRPr="006C1415">
        <w:rPr>
          <w:b/>
          <w:bCs/>
          <w:lang w:val="en-US"/>
        </w:rPr>
        <w:t>outcome</w:t>
      </w:r>
      <w:r>
        <w:rPr>
          <w:lang w:val="en-US"/>
        </w:rPr>
        <w:t xml:space="preserve"> of your action, what </w:t>
      </w:r>
      <w:r w:rsidRPr="006C1415">
        <w:rPr>
          <w:b/>
          <w:bCs/>
          <w:lang w:val="en-US"/>
        </w:rPr>
        <w:t>lessons</w:t>
      </w:r>
      <w:r>
        <w:rPr>
          <w:lang w:val="en-US"/>
        </w:rPr>
        <w:t xml:space="preserve"> did you learn</w:t>
      </w:r>
      <w:r w:rsidR="00801DEC">
        <w:rPr>
          <w:lang w:val="en-US"/>
        </w:rPr>
        <w:t xml:space="preserve">. Save Time or Money? Improve service? </w:t>
      </w:r>
    </w:p>
    <w:p w14:paraId="3231AF76" w14:textId="48C163C5" w:rsidR="004149D8" w:rsidRDefault="004149D8" w:rsidP="00D55505">
      <w:pPr>
        <w:rPr>
          <w:lang w:val="en-US"/>
        </w:rPr>
      </w:pPr>
      <w:r>
        <w:rPr>
          <w:lang w:val="en-US"/>
        </w:rPr>
        <w:t xml:space="preserve">Use "I": the team was responsible for X, and </w:t>
      </w:r>
      <w:r w:rsidRPr="004149D8">
        <w:rPr>
          <w:b/>
          <w:bCs/>
          <w:lang w:val="en-US"/>
        </w:rPr>
        <w:t>my specific responsibility was Y</w:t>
      </w:r>
      <w:r>
        <w:rPr>
          <w:lang w:val="en-US"/>
        </w:rPr>
        <w:t xml:space="preserve">. Then explain what your </w:t>
      </w:r>
      <w:r w:rsidRPr="004149D8">
        <w:rPr>
          <w:b/>
          <w:bCs/>
          <w:lang w:val="en-US"/>
        </w:rPr>
        <w:t>personally did and why</w:t>
      </w:r>
      <w:r>
        <w:rPr>
          <w:lang w:val="en-US"/>
        </w:rPr>
        <w:t>.</w:t>
      </w:r>
    </w:p>
    <w:p w14:paraId="2675D196" w14:textId="77777777" w:rsidR="009005E2" w:rsidRDefault="009005E2" w:rsidP="005D6AF5">
      <w:pPr>
        <w:pStyle w:val="Heading3"/>
        <w:rPr>
          <w:lang w:val="en-US"/>
        </w:rPr>
      </w:pPr>
    </w:p>
    <w:p w14:paraId="6490F095" w14:textId="314B31D5" w:rsidR="00801DEC" w:rsidRDefault="00801DEC" w:rsidP="005D6AF5">
      <w:pPr>
        <w:pStyle w:val="Heading3"/>
        <w:rPr>
          <w:lang w:val="en-US"/>
        </w:rPr>
      </w:pPr>
      <w:r>
        <w:rPr>
          <w:lang w:val="en-US"/>
        </w:rPr>
        <w:t>Senior-level</w:t>
      </w:r>
    </w:p>
    <w:p w14:paraId="5171B458" w14:textId="6D2C38DF" w:rsidR="009005E2" w:rsidRDefault="009005E2" w:rsidP="00D55505">
      <w:pPr>
        <w:rPr>
          <w:lang w:val="en-US"/>
        </w:rPr>
      </w:pPr>
      <w:r>
        <w:rPr>
          <w:lang w:val="en-US"/>
        </w:rPr>
        <w:t xml:space="preserve">I chose this approach because </w:t>
      </w:r>
      <w:proofErr w:type="gramStart"/>
      <w:r>
        <w:rPr>
          <w:lang w:val="en-US"/>
        </w:rPr>
        <w:t>.....</w:t>
      </w:r>
      <w:proofErr w:type="gramEnd"/>
    </w:p>
    <w:p w14:paraId="095F32C5" w14:textId="631636AC" w:rsidR="009005E2" w:rsidRDefault="009005E2" w:rsidP="00D55505">
      <w:pPr>
        <w:rPr>
          <w:lang w:val="en-US"/>
        </w:rPr>
      </w:pPr>
      <w:r>
        <w:rPr>
          <w:lang w:val="en-US"/>
        </w:rPr>
        <w:t>The main trade-off I considered was ....</w:t>
      </w:r>
    </w:p>
    <w:p w14:paraId="5FC7302D" w14:textId="607FDB0F" w:rsidR="009005E2" w:rsidRDefault="009005E2" w:rsidP="00D55505">
      <w:pPr>
        <w:rPr>
          <w:lang w:val="en-US"/>
        </w:rPr>
      </w:pPr>
      <w:r>
        <w:rPr>
          <w:lang w:val="en-US"/>
        </w:rPr>
        <w:t>I decided not to use X because ...</w:t>
      </w:r>
    </w:p>
    <w:p w14:paraId="3F3BA3F0" w14:textId="77777777" w:rsidR="009005E2" w:rsidRDefault="009005E2" w:rsidP="00D55505">
      <w:pPr>
        <w:rPr>
          <w:lang w:val="en-US"/>
        </w:rPr>
      </w:pPr>
    </w:p>
    <w:p w14:paraId="289EFC55" w14:textId="09E3D90A" w:rsidR="009005E2" w:rsidRPr="00801DEC" w:rsidRDefault="009005E2" w:rsidP="00D55505">
      <w:pPr>
        <w:rPr>
          <w:b/>
          <w:bCs/>
          <w:lang w:val="en-US"/>
        </w:rPr>
      </w:pPr>
      <w:r w:rsidRPr="00801DEC">
        <w:rPr>
          <w:b/>
          <w:bCs/>
        </w:rPr>
        <w:t>Prepare one genuine failure/setback.</w:t>
      </w:r>
    </w:p>
    <w:p w14:paraId="65F3B5DF" w14:textId="77777777" w:rsidR="009005E2" w:rsidRDefault="009005E2" w:rsidP="00D55505"/>
    <w:p w14:paraId="5E89BCCB" w14:textId="3EF6F677" w:rsidR="009005E2" w:rsidRDefault="009005E2" w:rsidP="009005E2">
      <w:pPr>
        <w:pStyle w:val="Heading2"/>
      </w:pPr>
      <w:r>
        <w:t>Round 1 Hard Skills / Project experience</w:t>
      </w:r>
    </w:p>
    <w:p w14:paraId="4D6FD9D9" w14:textId="7DAD5E60" w:rsidR="009005E2" w:rsidRDefault="009005E2" w:rsidP="00D55505"/>
    <w:p w14:paraId="401C0035" w14:textId="01B6C00F" w:rsidR="009005E2" w:rsidRDefault="009005E2" w:rsidP="009005E2">
      <w:pPr>
        <w:pStyle w:val="Heading2"/>
      </w:pPr>
      <w:r>
        <w:t>Round 2 - Cross-department/collaborative projects</w:t>
      </w:r>
    </w:p>
    <w:p w14:paraId="29BEB72E" w14:textId="4161A73E" w:rsidR="009005E2" w:rsidRDefault="00412384" w:rsidP="00D55505">
      <w:r>
        <w:t xml:space="preserve">1. </w:t>
      </w:r>
      <w:r w:rsidR="009005E2">
        <w:t>Presentation to the wider team, non-technical members in our Risk Committee, CEO, CFO, ....</w:t>
      </w:r>
    </w:p>
    <w:p w14:paraId="773632F6" w14:textId="1A149E5D" w:rsidR="009005E2" w:rsidRDefault="00412384" w:rsidP="00D55505">
      <w:r>
        <w:lastRenderedPageBreak/>
        <w:t xml:space="preserve">2. </w:t>
      </w:r>
      <w:r w:rsidR="009005E2">
        <w:t>Work closely with the Pricing team (from which department, Finance?) Take up model in the RBP team project</w:t>
      </w:r>
      <w:r>
        <w:t xml:space="preserve"> (LR for monthly monitoring)</w:t>
      </w:r>
      <w:r w:rsidR="009005E2">
        <w:t xml:space="preserve">. </w:t>
      </w:r>
    </w:p>
    <w:p w14:paraId="7C39879B" w14:textId="2555EA29" w:rsidR="00412384" w:rsidRDefault="00412384" w:rsidP="00D55505">
      <w:r>
        <w:t xml:space="preserve">3. Work closely with the Pricing team, as they increase the APR for the group with </w:t>
      </w:r>
      <w:r w:rsidR="00E02138">
        <w:t>high-risk</w:t>
      </w:r>
      <w:r>
        <w:t xml:space="preserve"> score group to make it more profitable. But this </w:t>
      </w:r>
      <w:proofErr w:type="gramStart"/>
      <w:r>
        <w:t>lead</w:t>
      </w:r>
      <w:proofErr w:type="gramEnd"/>
      <w:r>
        <w:t xml:space="preserve"> to our ranking on the Broker channel deteriorated significantly with a following high default rate in the high-score group, almost the same as the ones from the lowest score group. From risk, limited actions we can do, collaboration work. From Risk, I propose new rules and go over all currently implemented rule to find out </w:t>
      </w:r>
      <w:r w:rsidR="008A2ABB">
        <w:t>tightening</w:t>
      </w:r>
      <w:r>
        <w:t xml:space="preserve"> space</w:t>
      </w:r>
    </w:p>
    <w:p w14:paraId="22AD5535" w14:textId="77777777" w:rsidR="009005E2" w:rsidRDefault="009005E2" w:rsidP="00D55505"/>
    <w:p w14:paraId="2337564D" w14:textId="2989EAB2" w:rsidR="009005E2" w:rsidRDefault="009005E2" w:rsidP="009005E2">
      <w:pPr>
        <w:pStyle w:val="Heading2"/>
      </w:pPr>
      <w:r>
        <w:t>Round 3 Soft skills/Behavioural</w:t>
      </w:r>
    </w:p>
    <w:p w14:paraId="57E9B6E2" w14:textId="78605F55" w:rsidR="009005E2" w:rsidRDefault="009005E2" w:rsidP="009005E2">
      <w:r>
        <w:t>teamwork</w:t>
      </w:r>
    </w:p>
    <w:p w14:paraId="5061F615" w14:textId="710CC8FC" w:rsidR="009005E2" w:rsidRDefault="009005E2" w:rsidP="009005E2">
      <w:r>
        <w:t>mentoring</w:t>
      </w:r>
    </w:p>
    <w:p w14:paraId="6DD0926E" w14:textId="0F45FBB6" w:rsidR="009005E2" w:rsidRDefault="009005E2" w:rsidP="009005E2">
      <w:r>
        <w:t>influencing/disagreement</w:t>
      </w:r>
    </w:p>
    <w:p w14:paraId="582D3ADE" w14:textId="503E7ACB" w:rsidR="009005E2" w:rsidRDefault="009005E2" w:rsidP="009005E2">
      <w:r w:rsidRPr="000F63F2">
        <w:rPr>
          <w:highlight w:val="yellow"/>
        </w:rPr>
        <w:t>failure/setback</w:t>
      </w:r>
      <w:r w:rsidR="000F63F2">
        <w:t>: what went wrong → how you recognised it → what you changed → what you learned → what you now do differently.</w:t>
      </w:r>
    </w:p>
    <w:p w14:paraId="75C03700" w14:textId="2352D970" w:rsidR="009005E2" w:rsidRDefault="009005E2" w:rsidP="009005E2">
      <w:r>
        <w:t>prioritisation/pressure</w:t>
      </w:r>
    </w:p>
    <w:p w14:paraId="17DD45A2" w14:textId="77777777" w:rsidR="00E54E22" w:rsidRDefault="00E54E22" w:rsidP="009005E2"/>
    <w:p w14:paraId="119E2D43" w14:textId="77777777" w:rsidR="00F86A79" w:rsidRDefault="00F86A79" w:rsidP="009005E2"/>
    <w:p w14:paraId="14CFA381" w14:textId="77777777" w:rsidR="00F86A79" w:rsidRDefault="00F86A79" w:rsidP="00F86A79">
      <w:r>
        <w:t>Unexpected deterioration in broker loan performance → investigation → counterintuitive Risk Navigator relationship → discovered pricing/ranking mechanism → worked with Pricing → Risk mitigation → broader learning about interactions between pricing and credit risk.</w:t>
      </w:r>
    </w:p>
    <w:p w14:paraId="7CC0543E" w14:textId="74C300A3" w:rsidR="00F86A79" w:rsidRPr="009005E2" w:rsidRDefault="00F86A79" w:rsidP="00F86A79">
      <w:r>
        <w:t xml:space="preserve">Higher Risk Navigator scores should indicate better credit quality, but these customers were showing </w:t>
      </w:r>
      <w:r w:rsidR="009C132B">
        <w:t>worse, bad</w:t>
      </w:r>
      <w:r>
        <w:t xml:space="preserve"> rates.</w:t>
      </w:r>
    </w:p>
    <w:p w14:paraId="28956076" w14:textId="77777777" w:rsidR="00F86A79" w:rsidRDefault="00F86A79" w:rsidP="00F86A79">
      <w:pPr>
        <w:pStyle w:val="NormalWeb"/>
      </w:pPr>
    </w:p>
    <w:p w14:paraId="21EAACF9" w14:textId="2096D1F7" w:rsidR="001017CF" w:rsidRDefault="001017CF" w:rsidP="001017CF">
      <w:pPr>
        <w:pStyle w:val="Heading2"/>
      </w:pPr>
      <w:r>
        <w:t>Risk &amp; Pricing</w:t>
      </w:r>
    </w:p>
    <w:p w14:paraId="11340602" w14:textId="77777777" w:rsidR="00D40454" w:rsidRDefault="00D40454" w:rsidP="00D40454">
      <w:pPr>
        <w:pStyle w:val="NormalWeb"/>
      </w:pPr>
      <w:r>
        <w:t>One example was a recent issue in our broker loans portfolio, where we had seen a significant increase in default rates. I was asked to investigate the root cause of the deterioration and identify potential solutions from a Risk perspective.</w:t>
      </w:r>
    </w:p>
    <w:p w14:paraId="5A67DD34" w14:textId="55675DB8" w:rsidR="004A0391" w:rsidRDefault="004A0391" w:rsidP="001017CF">
      <w:pPr>
        <w:pStyle w:val="NormalWeb"/>
      </w:pPr>
      <w:r>
        <w:t xml:space="preserve">I first reviewed the performance at a </w:t>
      </w:r>
      <w:r w:rsidRPr="004A0391">
        <w:rPr>
          <w:b/>
          <w:bCs/>
        </w:rPr>
        <w:t>segment level</w:t>
      </w:r>
      <w:r>
        <w:t xml:space="preserve"> to understand where the deterioration was coming from and identify any unusual patterns.  During my investigation, I found something very unusual: customers with higher credit scores, who should normally be lower risk, were actually performing worse.</w:t>
      </w:r>
    </w:p>
    <w:p w14:paraId="19B01474" w14:textId="77777777" w:rsidR="00DA683D" w:rsidRDefault="00DA683D" w:rsidP="00DA683D">
      <w:pPr>
        <w:pStyle w:val="pdq2pgselectionanchorcontainer"/>
      </w:pPr>
      <w:r>
        <w:lastRenderedPageBreak/>
        <w:t>I then checked whether the credit score itself had deteriorated by reviewing its performance across the wider portfolio and comparing it with historical performance. The score was still working as expected, which suggested that the issue was specific to the broker population rather than the score itself.</w:t>
      </w:r>
    </w:p>
    <w:p w14:paraId="4CF7F11E" w14:textId="3F8D6909" w:rsidR="00DA683D" w:rsidRDefault="00DA683D" w:rsidP="001017CF">
      <w:pPr>
        <w:pStyle w:val="NormalWeb"/>
      </w:pPr>
      <w:r>
        <w:t xml:space="preserve">I therefore investigated the </w:t>
      </w:r>
      <w:r w:rsidRPr="00DA683D">
        <w:rPr>
          <w:b/>
          <w:bCs/>
        </w:rPr>
        <w:t xml:space="preserve">customer journey </w:t>
      </w:r>
      <w:r w:rsidRPr="00DA683D">
        <w:t>a</w:t>
      </w:r>
      <w:r>
        <w:t xml:space="preserve">nd the </w:t>
      </w:r>
      <w:r w:rsidRPr="0093063B">
        <w:rPr>
          <w:b/>
          <w:bCs/>
        </w:rPr>
        <w:t>wider commercial environment</w:t>
      </w:r>
      <w:r>
        <w:t xml:space="preserve">, and that's when I found that pricing was playing a major role. Higher-scoring customers had been given higher interest rates to improve profitability. However, in the broker market, </w:t>
      </w:r>
      <w:r w:rsidRPr="0093063B">
        <w:rPr>
          <w:b/>
          <w:bCs/>
        </w:rPr>
        <w:t>price directly affects our competitive ranking</w:t>
      </w:r>
      <w:r>
        <w:t xml:space="preserve">, and our average position </w:t>
      </w:r>
      <w:r w:rsidR="0077110D">
        <w:t xml:space="preserve">for the high-score group </w:t>
      </w:r>
      <w:r>
        <w:t>had moved from around the top three to above seven</w:t>
      </w:r>
      <w:r w:rsidR="0077110D">
        <w:t>.</w:t>
      </w:r>
    </w:p>
    <w:p w14:paraId="12939125" w14:textId="53931776" w:rsidR="001017CF" w:rsidRPr="00EE1A70" w:rsidRDefault="001017CF" w:rsidP="001017CF">
      <w:pPr>
        <w:pStyle w:val="NormalWeb"/>
        <w:rPr>
          <w:b/>
          <w:bCs/>
        </w:rPr>
      </w:pPr>
      <w:r>
        <w:t xml:space="preserve">That fundamentally changed the </w:t>
      </w:r>
      <w:r w:rsidRPr="00EE1A70">
        <w:rPr>
          <w:b/>
          <w:bCs/>
        </w:rPr>
        <w:t>population reaching us</w:t>
      </w:r>
      <w:r>
        <w:t xml:space="preserve">. Better-quality customers were more likely to take more competitive offers higher up the ranking, while the customers who eventually came to us had often already been declined by several other lenders. </w:t>
      </w:r>
      <w:proofErr w:type="gramStart"/>
      <w:r w:rsidRPr="00EE1A70">
        <w:rPr>
          <w:b/>
          <w:bCs/>
        </w:rPr>
        <w:t>So</w:t>
      </w:r>
      <w:proofErr w:type="gramEnd"/>
      <w:r w:rsidRPr="00EE1A70">
        <w:rPr>
          <w:b/>
          <w:bCs/>
        </w:rPr>
        <w:t xml:space="preserve"> what initially looked like a problem with the credit-risk indicator was </w:t>
      </w:r>
      <w:proofErr w:type="gramStart"/>
      <w:r w:rsidRPr="00EE1A70">
        <w:rPr>
          <w:b/>
          <w:bCs/>
        </w:rPr>
        <w:t>actually an</w:t>
      </w:r>
      <w:proofErr w:type="gramEnd"/>
      <w:r w:rsidRPr="00EE1A70">
        <w:rPr>
          <w:b/>
          <w:bCs/>
        </w:rPr>
        <w:t xml:space="preserve"> adverse-selection effect created by the interaction between pricing and broker ranking.</w:t>
      </w:r>
    </w:p>
    <w:p w14:paraId="444F2B1A" w14:textId="77777777" w:rsidR="002678A7" w:rsidRDefault="002678A7" w:rsidP="00DB362B">
      <w:pPr>
        <w:pStyle w:val="Heading3"/>
      </w:pPr>
    </w:p>
    <w:p w14:paraId="3D699B61" w14:textId="69D24FE0" w:rsidR="001017CF" w:rsidRDefault="00DB362B" w:rsidP="00DB362B">
      <w:pPr>
        <w:pStyle w:val="Heading3"/>
      </w:pPr>
      <w:r>
        <w:t>Challenging problem</w:t>
      </w:r>
    </w:p>
    <w:p w14:paraId="0071A743" w14:textId="3C3BCF14" w:rsidR="00321F0F" w:rsidRDefault="00321F0F" w:rsidP="00321F0F">
      <w:pPr>
        <w:pStyle w:val="pdq2pgselectionanchorcontainer"/>
      </w:pPr>
      <w:r>
        <w:t xml:space="preserve">Once I understood the root cause, I also looked at what we could do immediately from the Risk side. I first revisited </w:t>
      </w:r>
      <w:proofErr w:type="gramStart"/>
      <w:r>
        <w:t>all of</w:t>
      </w:r>
      <w:proofErr w:type="gramEnd"/>
      <w:r>
        <w:t xml:space="preserve"> our existing decline rules and re-optimised the implemented thresholds</w:t>
      </w:r>
      <w:r w:rsidRPr="00896D7F">
        <w:rPr>
          <w:b/>
          <w:bCs/>
        </w:rPr>
        <w:t xml:space="preserve"> </w:t>
      </w:r>
      <w:r w:rsidR="00CC7B97">
        <w:t>to identify potential tightening opportunities,</w:t>
      </w:r>
      <w:r>
        <w:t xml:space="preserve"> without creating excessive commercial impact.</w:t>
      </w:r>
    </w:p>
    <w:p w14:paraId="232A61C6" w14:textId="27199AD3" w:rsidR="00321F0F" w:rsidRPr="00F5085D" w:rsidRDefault="00321F0F" w:rsidP="00321F0F">
      <w:pPr>
        <w:pStyle w:val="NormalWeb"/>
        <w:rPr>
          <w:b/>
          <w:bCs/>
        </w:rPr>
      </w:pPr>
      <w:r>
        <w:t xml:space="preserve">I then used the policy </w:t>
      </w:r>
      <w:r w:rsidR="00F5085D">
        <w:t>construction</w:t>
      </w:r>
      <w:r>
        <w:t xml:space="preserve"> platform I had developed to search for additional candidate rules that could capture more of the emerging high-risk population. </w:t>
      </w:r>
      <w:r w:rsidRPr="00F5085D">
        <w:rPr>
          <w:b/>
          <w:bCs/>
        </w:rPr>
        <w:t>This allowed me to assess both existing and new controls systematically, rather than simply adding individual rules on an ad-hoc basis.</w:t>
      </w:r>
    </w:p>
    <w:p w14:paraId="67DF2DB7" w14:textId="6A2B9125" w:rsidR="00B31FAF" w:rsidRDefault="00321F0F" w:rsidP="00F86A79">
      <w:pPr>
        <w:pStyle w:val="NormalWeb"/>
      </w:pPr>
      <w:r>
        <w:t xml:space="preserve">At the same time, </w:t>
      </w:r>
      <w:r w:rsidR="00B31FAF">
        <w:t xml:space="preserve">I worked closely with the Pricing team. I shared my analysis and walked them through the full journey </w:t>
      </w:r>
      <w:r w:rsidR="00B31FAF" w:rsidRPr="002678A7">
        <w:rPr>
          <w:b/>
          <w:bCs/>
        </w:rPr>
        <w:t>from interest</w:t>
      </w:r>
      <w:r w:rsidR="00B31FAF">
        <w:rPr>
          <w:b/>
          <w:bCs/>
        </w:rPr>
        <w:t>-</w:t>
      </w:r>
      <w:r w:rsidR="00B31FAF" w:rsidRPr="002678A7">
        <w:rPr>
          <w:b/>
          <w:bCs/>
        </w:rPr>
        <w:t>rate to broker ranking, to customer selection and finally to credit performance</w:t>
      </w:r>
      <w:r w:rsidR="00B31FAF">
        <w:t>. We then discussed what could realistically be addressed through pricing and what needed to be controlled through Risk.</w:t>
      </w:r>
    </w:p>
    <w:p w14:paraId="4D6B35C3" w14:textId="14D0029D" w:rsidR="00DB362B" w:rsidRDefault="00321F0F" w:rsidP="00F86A79">
      <w:pPr>
        <w:pStyle w:val="NormalWeb"/>
      </w:pPr>
      <w:r>
        <w:t xml:space="preserve">The biggest learning for me was that you </w:t>
      </w:r>
      <w:r w:rsidRPr="002678A7">
        <w:rPr>
          <w:b/>
          <w:bCs/>
        </w:rPr>
        <w:t xml:space="preserve">can't evaluate a </w:t>
      </w:r>
      <w:r w:rsidR="002678A7">
        <w:rPr>
          <w:b/>
          <w:bCs/>
        </w:rPr>
        <w:t>model</w:t>
      </w:r>
      <w:r w:rsidR="00460271">
        <w:rPr>
          <w:b/>
          <w:bCs/>
        </w:rPr>
        <w:t xml:space="preserve"> or score</w:t>
      </w:r>
      <w:r w:rsidRPr="002678A7">
        <w:rPr>
          <w:b/>
          <w:bCs/>
        </w:rPr>
        <w:t xml:space="preserve"> independently from the commercial process around it</w:t>
      </w:r>
      <w:r>
        <w:t>. The score itself may still be working correctly, but changes in pricing can alter the population you acquire and therefore change the observed relationship between score and performance.</w:t>
      </w:r>
    </w:p>
    <w:p w14:paraId="0F8A85E6" w14:textId="77777777" w:rsidR="00321F0F" w:rsidRDefault="00321F0F" w:rsidP="00FE6C97">
      <w:pPr>
        <w:pStyle w:val="Heading3"/>
      </w:pPr>
    </w:p>
    <w:p w14:paraId="2F0D2A80" w14:textId="77777777" w:rsidR="00321F0F" w:rsidRDefault="00321F0F" w:rsidP="00FE6C97">
      <w:pPr>
        <w:pStyle w:val="Heading3"/>
      </w:pPr>
    </w:p>
    <w:p w14:paraId="697B458D" w14:textId="503F7F8D" w:rsidR="00F86A79" w:rsidRPr="00F86A79" w:rsidRDefault="00F86A79" w:rsidP="00FE6C97">
      <w:pPr>
        <w:pStyle w:val="Heading3"/>
      </w:pPr>
      <w:r w:rsidRPr="00F86A79">
        <w:t>Cross-department collaboration</w:t>
      </w:r>
    </w:p>
    <w:p w14:paraId="14D4F775" w14:textId="2DC899DF" w:rsidR="00321F0F" w:rsidRDefault="00321F0F" w:rsidP="00321F0F">
      <w:pPr>
        <w:pStyle w:val="pdq2pgselectionanchorcontainer"/>
      </w:pPr>
      <w:r>
        <w:t xml:space="preserve">Once I understood the root cause, I also looked at what we could do immediately from the Risk side. I revisited the existing decline rules, re-optimised their thresholds to identify </w:t>
      </w:r>
      <w:r>
        <w:lastRenderedPageBreak/>
        <w:t>potential tightening opportunities, and used the policy</w:t>
      </w:r>
      <w:r w:rsidR="00CC7B97">
        <w:t xml:space="preserve"> </w:t>
      </w:r>
      <w:r>
        <w:t>optimisation platform I had developed to generate and evaluate additional candidate rules.</w:t>
      </w:r>
    </w:p>
    <w:p w14:paraId="4925ED17" w14:textId="77777777" w:rsidR="00321F0F" w:rsidRDefault="00321F0F" w:rsidP="00321F0F">
      <w:pPr>
        <w:pStyle w:val="NormalWeb"/>
      </w:pPr>
      <w:r>
        <w:t>But it was also clear that Risk alone couldn't fully solve the problem. Tightening our rules could reduce some of the bad debt, but it wo</w:t>
      </w:r>
      <w:r w:rsidRPr="002678A7">
        <w:rPr>
          <w:b/>
          <w:bCs/>
        </w:rPr>
        <w:t>uldn't address the underlying pricing and customer-selection mechanism.</w:t>
      </w:r>
    </w:p>
    <w:p w14:paraId="4F055DED" w14:textId="1C8EECCA" w:rsidR="00321F0F" w:rsidRDefault="00321F0F" w:rsidP="00321F0F">
      <w:pPr>
        <w:pStyle w:val="NormalWeb"/>
      </w:pPr>
      <w:proofErr w:type="gramStart"/>
      <w:r>
        <w:t>So</w:t>
      </w:r>
      <w:proofErr w:type="gramEnd"/>
      <w:r>
        <w:t xml:space="preserve"> I worked closely with the Pricing team. I shared </w:t>
      </w:r>
      <w:r w:rsidR="00B31FAF">
        <w:t>my</w:t>
      </w:r>
      <w:r>
        <w:t xml:space="preserve"> analysis and walked them through the full journey </w:t>
      </w:r>
      <w:proofErr w:type="gramStart"/>
      <w:r w:rsidRPr="002678A7">
        <w:rPr>
          <w:b/>
          <w:bCs/>
        </w:rPr>
        <w:t>from interest rate,</w:t>
      </w:r>
      <w:proofErr w:type="gramEnd"/>
      <w:r w:rsidRPr="002678A7">
        <w:rPr>
          <w:b/>
          <w:bCs/>
        </w:rPr>
        <w:t xml:space="preserve"> to broker ranking, to customer selection and finally to credit performance</w:t>
      </w:r>
      <w:r>
        <w:t>. We then discussed what could realistically be addressed through pricing and what needed to be controlled through Risk.</w:t>
      </w:r>
    </w:p>
    <w:p w14:paraId="1BF12D62" w14:textId="77777777" w:rsidR="00321F0F" w:rsidRDefault="00321F0F" w:rsidP="00321F0F">
      <w:pPr>
        <w:pStyle w:val="NormalWeb"/>
      </w:pPr>
      <w:r>
        <w:t xml:space="preserve">What I learned from the project was the importance of </w:t>
      </w:r>
      <w:r w:rsidRPr="002678A7">
        <w:rPr>
          <w:b/>
          <w:bCs/>
        </w:rPr>
        <w:t>combining expertise across functions</w:t>
      </w:r>
      <w:r>
        <w:t>. Risk could provide the portfolio analysis and risk controls, while Pricing understood the commercial and competitive implications. Bringing those perspectives together gave us a much more complete solution than either team could have developed independently.</w:t>
      </w:r>
    </w:p>
    <w:p w14:paraId="5B2FEAC0" w14:textId="77777777" w:rsidR="00F86A79" w:rsidRDefault="00F86A79" w:rsidP="009005E2"/>
    <w:p w14:paraId="379FCBB9" w14:textId="75EC275A" w:rsidR="008B0136" w:rsidRDefault="008B0136" w:rsidP="008B0136">
      <w:pPr>
        <w:pStyle w:val="Heading3"/>
      </w:pPr>
      <w:r>
        <w:t>Disagreement and influencing</w:t>
      </w:r>
    </w:p>
    <w:p w14:paraId="49BBD7BE" w14:textId="77777777" w:rsidR="008D1573" w:rsidRDefault="008D1573" w:rsidP="008D1573">
      <w:pPr>
        <w:pStyle w:val="pdq2pgselectionanchorcontainer"/>
      </w:pPr>
      <w:r>
        <w:t>Once I understood the root cause, I didn't simply go to the Pricing team and ask them to reverse the pricing decision. I first looked at what Risk could do from our side. I revisited the existing decline rules, re-optimised their thresholds and used my policy optimisation platform to identify potential new rules.</w:t>
      </w:r>
    </w:p>
    <w:p w14:paraId="46506CD0" w14:textId="77777777" w:rsidR="008D1573" w:rsidRDefault="008D1573" w:rsidP="008D1573">
      <w:pPr>
        <w:pStyle w:val="NormalWeb"/>
      </w:pPr>
      <w:r>
        <w:t>However, the analysis also showed that risk controls alone wouldn't fully solve the underlying issue. This was where Risk and Pricing had somewhat different perspectives. Pricing had a reasonable commercial rationale because they were focused on margin and profitability, whereas from Risk we could see the unintended effect on customer selection and bad rates.</w:t>
      </w:r>
    </w:p>
    <w:p w14:paraId="166B4AC5" w14:textId="77777777" w:rsidR="008D1573" w:rsidRDefault="008D1573" w:rsidP="008D1573">
      <w:pPr>
        <w:pStyle w:val="NormalWeb"/>
      </w:pPr>
      <w:r>
        <w:t xml:space="preserve">Rather than framing the discussion as their decision being wrong, I used the analysis to make the trade-off visible. I showed the relationship between interest rate, broker ranking, customer selection and credit performance, </w:t>
      </w:r>
      <w:proofErr w:type="gramStart"/>
      <w:r>
        <w:t>and also</w:t>
      </w:r>
      <w:proofErr w:type="gramEnd"/>
      <w:r>
        <w:t xml:space="preserve"> demonstrated what could and couldn't realistically be solved through additional risk controls.</w:t>
      </w:r>
    </w:p>
    <w:p w14:paraId="2D202DED" w14:textId="77777777" w:rsidR="008D1573" w:rsidRDefault="008D1573" w:rsidP="008D1573">
      <w:pPr>
        <w:pStyle w:val="NormalWeb"/>
      </w:pPr>
      <w:r>
        <w:t xml:space="preserve">That helped move the conversation away from </w:t>
      </w:r>
      <w:r>
        <w:rPr>
          <w:rStyle w:val="Strong"/>
        </w:rPr>
        <w:t>Risk versus Pricing</w:t>
      </w:r>
      <w:r>
        <w:t xml:space="preserve"> and towards a joint question: what combination of pricing changes and risk controls would give us an acceptable balance between profitability and portfolio quality?</w:t>
      </w:r>
    </w:p>
    <w:p w14:paraId="468EA614" w14:textId="77777777" w:rsidR="008D1573" w:rsidRDefault="008D1573" w:rsidP="008D1573">
      <w:pPr>
        <w:pStyle w:val="NormalWeb"/>
      </w:pPr>
      <w:r>
        <w:t>The main thing I learned was that influencing another function is much more effective when you first understand what they're trying to optimise and then use evidence to show the wider consequences and trade-offs.</w:t>
      </w:r>
    </w:p>
    <w:p w14:paraId="1667048D" w14:textId="77777777" w:rsidR="00CA5F20" w:rsidRDefault="00CA5F20" w:rsidP="008D1573">
      <w:pPr>
        <w:pStyle w:val="NormalWeb"/>
      </w:pPr>
    </w:p>
    <w:p w14:paraId="1DFA8E8A" w14:textId="77777777" w:rsidR="00CA5F20" w:rsidRDefault="00CA5F20" w:rsidP="008D1573">
      <w:pPr>
        <w:pStyle w:val="NormalWeb"/>
      </w:pPr>
    </w:p>
    <w:p w14:paraId="6565CD4C" w14:textId="4CCE664E" w:rsidR="00CA5F20" w:rsidRDefault="00CA5F20" w:rsidP="00CA5F20">
      <w:pPr>
        <w:pStyle w:val="Heading2"/>
      </w:pPr>
      <w:r>
        <w:lastRenderedPageBreak/>
        <w:t>Teamwork</w:t>
      </w:r>
    </w:p>
    <w:p w14:paraId="004DDAC8" w14:textId="79F91941" w:rsidR="00E311A1" w:rsidRPr="00E311A1" w:rsidRDefault="00E311A1" w:rsidP="00E311A1">
      <w:pPr>
        <w:spacing w:before="100" w:beforeAutospacing="1" w:after="100" w:afterAutospacing="1" w:line="240" w:lineRule="auto"/>
        <w:rPr>
          <w:rFonts w:ascii="Times New Roman" w:eastAsia="Times New Roman" w:hAnsi="Times New Roman" w:cs="Times New Roman"/>
          <w:kern w:val="0"/>
          <w14:ligatures w14:val="none"/>
        </w:rPr>
      </w:pPr>
      <w:r w:rsidRPr="00E311A1">
        <w:rPr>
          <w:rFonts w:ascii="Times New Roman" w:eastAsia="Times New Roman" w:hAnsi="Times New Roman" w:cs="Times New Roman"/>
          <w:kern w:val="0"/>
          <w14:ligatures w14:val="none"/>
        </w:rPr>
        <w:t>One example was a high-risk customer segmentation project, where we wanted to identify customers with different levels of future risk across a very large portfolio.</w:t>
      </w:r>
    </w:p>
    <w:p w14:paraId="45CEC88D" w14:textId="77777777" w:rsidR="00E311A1" w:rsidRPr="00E311A1" w:rsidRDefault="00E311A1" w:rsidP="00E311A1">
      <w:pPr>
        <w:spacing w:before="100" w:beforeAutospacing="1" w:after="100" w:afterAutospacing="1" w:line="240" w:lineRule="auto"/>
        <w:rPr>
          <w:rFonts w:ascii="Times New Roman" w:eastAsia="Times New Roman" w:hAnsi="Times New Roman" w:cs="Times New Roman"/>
          <w:kern w:val="0"/>
          <w14:ligatures w14:val="none"/>
        </w:rPr>
      </w:pPr>
      <w:r w:rsidRPr="00E311A1">
        <w:rPr>
          <w:rFonts w:ascii="Times New Roman" w:eastAsia="Times New Roman" w:hAnsi="Times New Roman" w:cs="Times New Roman"/>
          <w:kern w:val="0"/>
          <w14:ligatures w14:val="none"/>
        </w:rPr>
        <w:t xml:space="preserve">My role was mainly on the data science side. I worked with more than four million customers and over two thousand </w:t>
      </w:r>
      <w:proofErr w:type="gramStart"/>
      <w:r w:rsidRPr="00E311A1">
        <w:rPr>
          <w:rFonts w:ascii="Times New Roman" w:eastAsia="Times New Roman" w:hAnsi="Times New Roman" w:cs="Times New Roman"/>
          <w:kern w:val="0"/>
          <w14:ligatures w14:val="none"/>
        </w:rPr>
        <w:t>features, and</w:t>
      </w:r>
      <w:proofErr w:type="gramEnd"/>
      <w:r w:rsidRPr="00E311A1">
        <w:rPr>
          <w:rFonts w:ascii="Times New Roman" w:eastAsia="Times New Roman" w:hAnsi="Times New Roman" w:cs="Times New Roman"/>
          <w:kern w:val="0"/>
          <w14:ligatures w14:val="none"/>
        </w:rPr>
        <w:t xml:space="preserve"> used clustering techniques to identify different customer risk profiles. Based on the results, I created a simple Red, Amber and Green flag to represent the relative risk level of each customer.</w:t>
      </w:r>
    </w:p>
    <w:p w14:paraId="28F0B546" w14:textId="77777777" w:rsidR="00E311A1" w:rsidRPr="00E311A1" w:rsidRDefault="00E311A1" w:rsidP="00E311A1">
      <w:pPr>
        <w:spacing w:before="100" w:beforeAutospacing="1" w:after="100" w:afterAutospacing="1" w:line="240" w:lineRule="auto"/>
        <w:rPr>
          <w:rFonts w:ascii="Times New Roman" w:eastAsia="Times New Roman" w:hAnsi="Times New Roman" w:cs="Times New Roman"/>
          <w:kern w:val="0"/>
          <w14:ligatures w14:val="none"/>
        </w:rPr>
      </w:pPr>
      <w:r w:rsidRPr="00E311A1">
        <w:rPr>
          <w:rFonts w:ascii="Times New Roman" w:eastAsia="Times New Roman" w:hAnsi="Times New Roman" w:cs="Times New Roman"/>
          <w:kern w:val="0"/>
          <w14:ligatures w14:val="none"/>
        </w:rPr>
        <w:t>The important part was that this wasn't intended to be a standalone analytical model. The flag was designed to be consumed by other teams, particularly Collections and Customer Service, so they could use the additional risk information when managing customers and deciding where additional attention or intervention might be needed.</w:t>
      </w:r>
    </w:p>
    <w:p w14:paraId="3566FD72" w14:textId="77777777" w:rsidR="00E311A1" w:rsidRPr="00E311A1" w:rsidRDefault="00E311A1" w:rsidP="00E311A1">
      <w:pPr>
        <w:spacing w:before="100" w:beforeAutospacing="1" w:after="100" w:afterAutospacing="1" w:line="240" w:lineRule="auto"/>
        <w:rPr>
          <w:rFonts w:ascii="Times New Roman" w:eastAsia="Times New Roman" w:hAnsi="Times New Roman" w:cs="Times New Roman"/>
          <w:kern w:val="0"/>
          <w14:ligatures w14:val="none"/>
        </w:rPr>
      </w:pPr>
      <w:r w:rsidRPr="00E311A1">
        <w:rPr>
          <w:rFonts w:ascii="Times New Roman" w:eastAsia="Times New Roman" w:hAnsi="Times New Roman" w:cs="Times New Roman"/>
          <w:kern w:val="0"/>
          <w14:ligatures w14:val="none"/>
        </w:rPr>
        <w:t xml:space="preserve">Because of that, I worked closely with those teams to understand what information would </w:t>
      </w:r>
      <w:proofErr w:type="gramStart"/>
      <w:r w:rsidRPr="00E311A1">
        <w:rPr>
          <w:rFonts w:ascii="Times New Roman" w:eastAsia="Times New Roman" w:hAnsi="Times New Roman" w:cs="Times New Roman"/>
          <w:kern w:val="0"/>
          <w14:ligatures w14:val="none"/>
        </w:rPr>
        <w:t>actually be</w:t>
      </w:r>
      <w:proofErr w:type="gramEnd"/>
      <w:r w:rsidRPr="00E311A1">
        <w:rPr>
          <w:rFonts w:ascii="Times New Roman" w:eastAsia="Times New Roman" w:hAnsi="Times New Roman" w:cs="Times New Roman"/>
          <w:kern w:val="0"/>
          <w14:ligatures w14:val="none"/>
        </w:rPr>
        <w:t xml:space="preserve"> useful to them and how the flag could fit into their existing processes. I also shared the performance of each segment, so they could clearly understand what Red, Amber and Green represented in terms of actual customer behaviour and risk.</w:t>
      </w:r>
    </w:p>
    <w:p w14:paraId="4B15CF09" w14:textId="77777777" w:rsidR="00E311A1" w:rsidRPr="00E311A1" w:rsidRDefault="00E311A1" w:rsidP="00E311A1">
      <w:pPr>
        <w:spacing w:before="100" w:beforeAutospacing="1" w:after="100" w:afterAutospacing="1" w:line="240" w:lineRule="auto"/>
        <w:rPr>
          <w:rFonts w:ascii="Times New Roman" w:eastAsia="Times New Roman" w:hAnsi="Times New Roman" w:cs="Times New Roman"/>
          <w:kern w:val="0"/>
          <w14:ligatures w14:val="none"/>
        </w:rPr>
      </w:pPr>
      <w:r w:rsidRPr="00E311A1">
        <w:rPr>
          <w:rFonts w:ascii="Times New Roman" w:eastAsia="Times New Roman" w:hAnsi="Times New Roman" w:cs="Times New Roman"/>
          <w:kern w:val="0"/>
          <w14:ligatures w14:val="none"/>
        </w:rPr>
        <w:t>In this case, I didn't need to translate every element of the clustering model into a fully explainable decision rule, because the flag itself wasn't being used to automatically decline a customer or make a direct credit decision. What was more important was that the segmentation was robust, the risk ordering was clear, and the downstream teams understood what the flag meant and how it should be used.</w:t>
      </w:r>
    </w:p>
    <w:p w14:paraId="1EB47732" w14:textId="77777777" w:rsidR="00E311A1" w:rsidRPr="00E311A1" w:rsidRDefault="00E311A1" w:rsidP="00E311A1">
      <w:pPr>
        <w:spacing w:before="100" w:beforeAutospacing="1" w:after="100" w:afterAutospacing="1" w:line="240" w:lineRule="auto"/>
        <w:rPr>
          <w:rFonts w:ascii="Times New Roman" w:eastAsia="Times New Roman" w:hAnsi="Times New Roman" w:cs="Times New Roman"/>
          <w:kern w:val="0"/>
          <w14:ligatures w14:val="none"/>
        </w:rPr>
      </w:pPr>
      <w:r w:rsidRPr="00E311A1">
        <w:rPr>
          <w:rFonts w:ascii="Times New Roman" w:eastAsia="Times New Roman" w:hAnsi="Times New Roman" w:cs="Times New Roman"/>
          <w:kern w:val="0"/>
          <w14:ligatures w14:val="none"/>
        </w:rPr>
        <w:t>The final segmentation showed very strong differentiation between the risk groups, and the Red/Amber/Green flag could then be passed to the relevant operational teams as an additional input into customer management.</w:t>
      </w:r>
    </w:p>
    <w:p w14:paraId="0C4D745C" w14:textId="77777777" w:rsidR="00E311A1" w:rsidRPr="00E311A1" w:rsidRDefault="00E311A1" w:rsidP="00E311A1">
      <w:pPr>
        <w:spacing w:before="100" w:beforeAutospacing="1" w:after="100" w:afterAutospacing="1" w:line="240" w:lineRule="auto"/>
        <w:rPr>
          <w:rFonts w:ascii="Times New Roman" w:eastAsia="Times New Roman" w:hAnsi="Times New Roman" w:cs="Times New Roman"/>
          <w:kern w:val="0"/>
          <w14:ligatures w14:val="none"/>
        </w:rPr>
      </w:pPr>
      <w:r w:rsidRPr="00E311A1">
        <w:rPr>
          <w:rFonts w:ascii="Times New Roman" w:eastAsia="Times New Roman" w:hAnsi="Times New Roman" w:cs="Times New Roman"/>
          <w:kern w:val="0"/>
          <w14:ligatures w14:val="none"/>
        </w:rPr>
        <w:t xml:space="preserve">What I learned from the project is that effective teamwork in data science is not just about building a technically strong model. You also need to understand how other teams will consume the output. In this case, my job was to turn quite complex modelling into a very simple signal that other teams could </w:t>
      </w:r>
      <w:proofErr w:type="gramStart"/>
      <w:r w:rsidRPr="00E311A1">
        <w:rPr>
          <w:rFonts w:ascii="Times New Roman" w:eastAsia="Times New Roman" w:hAnsi="Times New Roman" w:cs="Times New Roman"/>
          <w:kern w:val="0"/>
          <w14:ligatures w14:val="none"/>
        </w:rPr>
        <w:t>actually use</w:t>
      </w:r>
      <w:proofErr w:type="gramEnd"/>
      <w:r w:rsidRPr="00E311A1">
        <w:rPr>
          <w:rFonts w:ascii="Times New Roman" w:eastAsia="Times New Roman" w:hAnsi="Times New Roman" w:cs="Times New Roman"/>
          <w:kern w:val="0"/>
          <w14:ligatures w14:val="none"/>
        </w:rPr>
        <w:t xml:space="preserve"> in their day-to-day processes.</w:t>
      </w:r>
    </w:p>
    <w:p w14:paraId="1D1223E8" w14:textId="77777777" w:rsidR="00CA5F20" w:rsidRDefault="00CA5F20" w:rsidP="008D1573">
      <w:pPr>
        <w:pStyle w:val="NormalWeb"/>
      </w:pPr>
    </w:p>
    <w:p w14:paraId="15DED80F" w14:textId="77777777" w:rsidR="00E311A1" w:rsidRPr="00E311A1" w:rsidRDefault="00E311A1" w:rsidP="00E311A1">
      <w:pPr>
        <w:spacing w:after="0" w:line="240" w:lineRule="auto"/>
        <w:rPr>
          <w:rFonts w:ascii="Times New Roman" w:eastAsia="Times New Roman" w:hAnsi="Times New Roman" w:cs="Times New Roman"/>
          <w:kern w:val="0"/>
          <w14:ligatures w14:val="none"/>
        </w:rPr>
      </w:pPr>
      <w:proofErr w:type="gramStart"/>
      <w:r w:rsidRPr="00E311A1">
        <w:rPr>
          <w:rFonts w:ascii="Times New Roman" w:eastAsia="Times New Roman" w:hAnsi="Symbol" w:cs="Times New Roman"/>
          <w:kern w:val="0"/>
          <w14:ligatures w14:val="none"/>
        </w:rPr>
        <w:t></w:t>
      </w:r>
      <w:r w:rsidRPr="00E311A1">
        <w:rPr>
          <w:rFonts w:ascii="Times New Roman" w:eastAsia="Times New Roman" w:hAnsi="Times New Roman" w:cs="Times New Roman"/>
          <w:kern w:val="0"/>
          <w14:ligatures w14:val="none"/>
        </w:rPr>
        <w:t xml:space="preserve">  </w:t>
      </w:r>
      <w:r w:rsidRPr="00E311A1">
        <w:rPr>
          <w:rFonts w:ascii="Times New Roman" w:eastAsia="Times New Roman" w:hAnsi="Times New Roman" w:cs="Times New Roman"/>
          <w:b/>
          <w:bCs/>
          <w:kern w:val="0"/>
          <w14:ligatures w14:val="none"/>
        </w:rPr>
        <w:t>“</w:t>
      </w:r>
      <w:proofErr w:type="gramEnd"/>
      <w:r w:rsidRPr="00E311A1">
        <w:rPr>
          <w:rFonts w:ascii="Times New Roman" w:eastAsia="Times New Roman" w:hAnsi="Times New Roman" w:cs="Times New Roman"/>
          <w:b/>
          <w:bCs/>
          <w:kern w:val="0"/>
          <w14:ligatures w14:val="none"/>
        </w:rPr>
        <w:t>What was your specific contribution versus the rest of the team?”</w:t>
      </w:r>
      <w:r w:rsidRPr="00E311A1">
        <w:rPr>
          <w:rFonts w:ascii="Times New Roman" w:eastAsia="Times New Roman" w:hAnsi="Times New Roman" w:cs="Times New Roman"/>
          <w:kern w:val="0"/>
          <w14:ligatures w14:val="none"/>
        </w:rPr>
        <w:br/>
        <w:t xml:space="preserve">Be very clear: you owned the analytical work—data preparation, clustering, validation and creation of the RAG flag—while Collections/Customer Service provided operational knowledge and helped determine how the output could be consumed. </w:t>
      </w:r>
    </w:p>
    <w:p w14:paraId="2113678E" w14:textId="77777777" w:rsidR="00E311A1" w:rsidRPr="00E311A1" w:rsidRDefault="00E311A1" w:rsidP="00E311A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311A1">
        <w:rPr>
          <w:rFonts w:ascii="Times New Roman" w:eastAsia="Times New Roman" w:hAnsi="Symbol" w:cs="Times New Roman"/>
          <w:kern w:val="0"/>
          <w14:ligatures w14:val="none"/>
        </w:rPr>
        <w:t></w:t>
      </w:r>
      <w:r w:rsidRPr="00E311A1">
        <w:rPr>
          <w:rFonts w:ascii="Times New Roman" w:eastAsia="Times New Roman" w:hAnsi="Times New Roman" w:cs="Times New Roman"/>
          <w:kern w:val="0"/>
          <w14:ligatures w14:val="none"/>
        </w:rPr>
        <w:t xml:space="preserve">  </w:t>
      </w:r>
      <w:r w:rsidRPr="00E311A1">
        <w:rPr>
          <w:rFonts w:ascii="Times New Roman" w:eastAsia="Times New Roman" w:hAnsi="Times New Roman" w:cs="Times New Roman"/>
          <w:b/>
          <w:bCs/>
          <w:kern w:val="0"/>
          <w14:ligatures w14:val="none"/>
        </w:rPr>
        <w:t>“</w:t>
      </w:r>
      <w:proofErr w:type="gramEnd"/>
      <w:r w:rsidRPr="00E311A1">
        <w:rPr>
          <w:rFonts w:ascii="Times New Roman" w:eastAsia="Times New Roman" w:hAnsi="Times New Roman" w:cs="Times New Roman"/>
          <w:b/>
          <w:bCs/>
          <w:kern w:val="0"/>
          <w14:ligatures w14:val="none"/>
        </w:rPr>
        <w:t>How did you work with the Collections/Customer Service team?”</w:t>
      </w:r>
      <w:r w:rsidRPr="00E311A1">
        <w:rPr>
          <w:rFonts w:ascii="Times New Roman" w:eastAsia="Times New Roman" w:hAnsi="Times New Roman" w:cs="Times New Roman"/>
          <w:kern w:val="0"/>
          <w14:ligatures w14:val="none"/>
        </w:rPr>
        <w:br/>
        <w:t>Don't just say “we had meetings.” Explain what information you needed from them and what you gave back:</w:t>
      </w:r>
    </w:p>
    <w:p w14:paraId="00787D98" w14:textId="77777777" w:rsidR="00E311A1" w:rsidRPr="00E311A1" w:rsidRDefault="00E311A1" w:rsidP="00E311A1">
      <w:pPr>
        <w:spacing w:before="100" w:beforeAutospacing="1" w:after="100" w:afterAutospacing="1" w:line="240" w:lineRule="auto"/>
        <w:rPr>
          <w:rFonts w:ascii="Times New Roman" w:eastAsia="Times New Roman" w:hAnsi="Times New Roman" w:cs="Times New Roman"/>
          <w:kern w:val="0"/>
          <w14:ligatures w14:val="none"/>
        </w:rPr>
      </w:pPr>
      <w:r w:rsidRPr="00E311A1">
        <w:rPr>
          <w:rFonts w:ascii="Times New Roman" w:eastAsia="Times New Roman" w:hAnsi="Times New Roman" w:cs="Times New Roman"/>
          <w:kern w:val="0"/>
          <w14:ligatures w14:val="none"/>
        </w:rPr>
        <w:t xml:space="preserve">“I needed to understand how they would consume the flag and what level of information would be useful operationally. In return, I explained the segment performance and what Red, Amber and Green </w:t>
      </w:r>
      <w:proofErr w:type="gramStart"/>
      <w:r w:rsidRPr="00E311A1">
        <w:rPr>
          <w:rFonts w:ascii="Times New Roman" w:eastAsia="Times New Roman" w:hAnsi="Times New Roman" w:cs="Times New Roman"/>
          <w:kern w:val="0"/>
          <w14:ligatures w14:val="none"/>
        </w:rPr>
        <w:t>actually represented</w:t>
      </w:r>
      <w:proofErr w:type="gramEnd"/>
      <w:r w:rsidRPr="00E311A1">
        <w:rPr>
          <w:rFonts w:ascii="Times New Roman" w:eastAsia="Times New Roman" w:hAnsi="Times New Roman" w:cs="Times New Roman"/>
          <w:kern w:val="0"/>
          <w14:ligatures w14:val="none"/>
        </w:rPr>
        <w:t>.”</w:t>
      </w:r>
    </w:p>
    <w:p w14:paraId="5DC7F05F" w14:textId="77777777" w:rsidR="00BB04B0" w:rsidRDefault="00E311A1" w:rsidP="00BB04B0">
      <w:pPr>
        <w:pStyle w:val="pdq2pgselectionanchorcontainer"/>
      </w:pPr>
      <w:proofErr w:type="gramStart"/>
      <w:r w:rsidRPr="00E311A1">
        <w:rPr>
          <w:rFonts w:hAnsi="Symbol"/>
        </w:rPr>
        <w:lastRenderedPageBreak/>
        <w:t></w:t>
      </w:r>
      <w:r w:rsidRPr="00E311A1">
        <w:t xml:space="preserve">  </w:t>
      </w:r>
      <w:r w:rsidRPr="00E311A1">
        <w:rPr>
          <w:b/>
          <w:bCs/>
        </w:rPr>
        <w:t>“</w:t>
      </w:r>
      <w:proofErr w:type="gramEnd"/>
      <w:r w:rsidRPr="00E311A1">
        <w:rPr>
          <w:b/>
          <w:bCs/>
        </w:rPr>
        <w:t>Did you have any challenges working with them?”</w:t>
      </w:r>
      <w:r w:rsidRPr="00E311A1">
        <w:br/>
      </w:r>
      <w:r w:rsidR="00BB04B0">
        <w:t>One challenge was deciding how granular the final segmentation should be. From a modelling perspective, I initially preferred a larger number of clusters because it captured more variation in customer behaviour and gave us a more detailed segmentation.</w:t>
      </w:r>
    </w:p>
    <w:p w14:paraId="5A5D53B0" w14:textId="77777777" w:rsidR="00BB04B0" w:rsidRDefault="00BB04B0" w:rsidP="00BB04B0">
      <w:pPr>
        <w:pStyle w:val="NormalWeb"/>
      </w:pPr>
      <w:r>
        <w:t>However, after several rounds of discussion with the downstream teams, it became clear that too many segments would make the output harder to interpret and use operationally. They needed something simple and consistent that could fit into their existing processes.</w:t>
      </w:r>
    </w:p>
    <w:p w14:paraId="49606559" w14:textId="6ECA3EA1" w:rsidR="00BB04B0" w:rsidRDefault="00BB04B0" w:rsidP="00BB04B0">
      <w:pPr>
        <w:pStyle w:val="NormalWeb"/>
      </w:pPr>
      <w:proofErr w:type="gramStart"/>
      <w:r>
        <w:t>So</w:t>
      </w:r>
      <w:proofErr w:type="gramEnd"/>
      <w:r>
        <w:t xml:space="preserve"> we worked through the trade-off between model </w:t>
      </w:r>
      <w:r>
        <w:t>performance</w:t>
      </w:r>
      <w:r>
        <w:t xml:space="preserve"> and </w:t>
      </w:r>
      <w:proofErr w:type="gramStart"/>
      <w:r>
        <w:t>usability, and</w:t>
      </w:r>
      <w:proofErr w:type="gramEnd"/>
      <w:r>
        <w:t xml:space="preserve"> eventually agreed on three final risk categories: Red, Amber and Green. I then mapped the underlying clustering results into those three categories while making sure that there was still clear separation in risk performance between them.</w:t>
      </w:r>
    </w:p>
    <w:p w14:paraId="121CDC14" w14:textId="77777777" w:rsidR="00BB04B0" w:rsidRDefault="00BB04B0" w:rsidP="00BB04B0">
      <w:pPr>
        <w:pStyle w:val="NormalWeb"/>
      </w:pPr>
      <w:r>
        <w:t xml:space="preserve">That was a useful lesson for me because the analytically most detailed solution isn't always the most effective business solution. Sometimes simplifying the output </w:t>
      </w:r>
      <w:proofErr w:type="gramStart"/>
      <w:r>
        <w:t>actually makes</w:t>
      </w:r>
      <w:proofErr w:type="gramEnd"/>
      <w:r>
        <w:t xml:space="preserve"> the model more valuable because people can use it consistently.</w:t>
      </w:r>
    </w:p>
    <w:p w14:paraId="530E2515" w14:textId="7833AF73" w:rsidR="00E311A1" w:rsidRPr="00E311A1" w:rsidRDefault="00E311A1" w:rsidP="00BB04B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311A1">
        <w:rPr>
          <w:rFonts w:ascii="Times New Roman" w:eastAsia="Times New Roman" w:hAnsi="Symbol" w:cs="Times New Roman"/>
          <w:kern w:val="0"/>
          <w14:ligatures w14:val="none"/>
        </w:rPr>
        <w:t></w:t>
      </w:r>
      <w:r w:rsidRPr="00E311A1">
        <w:rPr>
          <w:rFonts w:ascii="Times New Roman" w:eastAsia="Times New Roman" w:hAnsi="Times New Roman" w:cs="Times New Roman"/>
          <w:kern w:val="0"/>
          <w14:ligatures w14:val="none"/>
        </w:rPr>
        <w:t xml:space="preserve">  </w:t>
      </w:r>
      <w:r w:rsidRPr="00E311A1">
        <w:rPr>
          <w:rFonts w:ascii="Times New Roman" w:eastAsia="Times New Roman" w:hAnsi="Times New Roman" w:cs="Times New Roman"/>
          <w:b/>
          <w:bCs/>
          <w:kern w:val="0"/>
          <w14:ligatures w14:val="none"/>
        </w:rPr>
        <w:t>“</w:t>
      </w:r>
      <w:proofErr w:type="gramEnd"/>
      <w:r w:rsidRPr="00E311A1">
        <w:rPr>
          <w:rFonts w:ascii="Times New Roman" w:eastAsia="Times New Roman" w:hAnsi="Times New Roman" w:cs="Times New Roman"/>
          <w:b/>
          <w:bCs/>
          <w:kern w:val="0"/>
          <w14:ligatures w14:val="none"/>
        </w:rPr>
        <w:t>How did you communicate the technical results to non-technical colleagues?”</w:t>
      </w:r>
      <w:r w:rsidRPr="00E311A1">
        <w:rPr>
          <w:rFonts w:ascii="Times New Roman" w:eastAsia="Times New Roman" w:hAnsi="Times New Roman" w:cs="Times New Roman"/>
          <w:kern w:val="0"/>
          <w14:ligatures w14:val="none"/>
        </w:rPr>
        <w:br/>
        <w:t>This is very likely.</w:t>
      </w:r>
    </w:p>
    <w:p w14:paraId="60B177BC" w14:textId="77777777" w:rsidR="00E311A1" w:rsidRPr="00E311A1" w:rsidRDefault="00E311A1" w:rsidP="00E311A1">
      <w:pPr>
        <w:spacing w:before="100" w:beforeAutospacing="1" w:after="100" w:afterAutospacing="1" w:line="240" w:lineRule="auto"/>
        <w:rPr>
          <w:rFonts w:ascii="Times New Roman" w:eastAsia="Times New Roman" w:hAnsi="Times New Roman" w:cs="Times New Roman"/>
          <w:kern w:val="0"/>
          <w14:ligatures w14:val="none"/>
        </w:rPr>
      </w:pPr>
      <w:r w:rsidRPr="00E311A1">
        <w:rPr>
          <w:rFonts w:ascii="Times New Roman" w:eastAsia="Times New Roman" w:hAnsi="Times New Roman" w:cs="Times New Roman"/>
          <w:kern w:val="0"/>
          <w14:ligatures w14:val="none"/>
        </w:rPr>
        <w:t>“I didn't focus on K-means or the mathematical details. I focused on what each RAG group meant, how different their observed risk was, and how the flag could support their existing processes.”</w:t>
      </w:r>
    </w:p>
    <w:p w14:paraId="134B50B9" w14:textId="77777777" w:rsidR="00E311A1" w:rsidRPr="00E311A1" w:rsidRDefault="00E311A1" w:rsidP="00E311A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311A1">
        <w:rPr>
          <w:rFonts w:ascii="Times New Roman" w:eastAsia="Times New Roman" w:hAnsi="Symbol" w:cs="Times New Roman"/>
          <w:kern w:val="0"/>
          <w14:ligatures w14:val="none"/>
        </w:rPr>
        <w:t></w:t>
      </w:r>
      <w:r w:rsidRPr="00E311A1">
        <w:rPr>
          <w:rFonts w:ascii="Times New Roman" w:eastAsia="Times New Roman" w:hAnsi="Times New Roman" w:cs="Times New Roman"/>
          <w:kern w:val="0"/>
          <w14:ligatures w14:val="none"/>
        </w:rPr>
        <w:t xml:space="preserve">  </w:t>
      </w:r>
      <w:r w:rsidRPr="00E311A1">
        <w:rPr>
          <w:rFonts w:ascii="Times New Roman" w:eastAsia="Times New Roman" w:hAnsi="Times New Roman" w:cs="Times New Roman"/>
          <w:b/>
          <w:bCs/>
          <w:kern w:val="0"/>
          <w14:ligatures w14:val="none"/>
        </w:rPr>
        <w:t>“</w:t>
      </w:r>
      <w:proofErr w:type="gramEnd"/>
      <w:r w:rsidRPr="00E311A1">
        <w:rPr>
          <w:rFonts w:ascii="Times New Roman" w:eastAsia="Times New Roman" w:hAnsi="Times New Roman" w:cs="Times New Roman"/>
          <w:b/>
          <w:bCs/>
          <w:kern w:val="0"/>
          <w14:ligatures w14:val="none"/>
        </w:rPr>
        <w:t>Why did you choose Red/Amber/Green?”</w:t>
      </w:r>
    </w:p>
    <w:p w14:paraId="4B64927D" w14:textId="77777777" w:rsidR="00E311A1" w:rsidRPr="00E311A1" w:rsidRDefault="00E311A1" w:rsidP="00E311A1">
      <w:pPr>
        <w:spacing w:before="100" w:beforeAutospacing="1" w:after="100" w:afterAutospacing="1" w:line="240" w:lineRule="auto"/>
        <w:rPr>
          <w:rFonts w:ascii="Times New Roman" w:eastAsia="Times New Roman" w:hAnsi="Times New Roman" w:cs="Times New Roman"/>
          <w:kern w:val="0"/>
          <w14:ligatures w14:val="none"/>
        </w:rPr>
      </w:pPr>
      <w:r w:rsidRPr="00E311A1">
        <w:rPr>
          <w:rFonts w:ascii="Times New Roman" w:eastAsia="Times New Roman" w:hAnsi="Times New Roman" w:cs="Times New Roman"/>
          <w:kern w:val="0"/>
          <w14:ligatures w14:val="none"/>
        </w:rPr>
        <w:t xml:space="preserve">“The underlying analysis was much more complex, but the downstream users didn't need </w:t>
      </w:r>
      <w:proofErr w:type="gramStart"/>
      <w:r w:rsidRPr="00E311A1">
        <w:rPr>
          <w:rFonts w:ascii="Times New Roman" w:eastAsia="Times New Roman" w:hAnsi="Times New Roman" w:cs="Times New Roman"/>
          <w:kern w:val="0"/>
          <w14:ligatures w14:val="none"/>
        </w:rPr>
        <w:t>all of</w:t>
      </w:r>
      <w:proofErr w:type="gramEnd"/>
      <w:r w:rsidRPr="00E311A1">
        <w:rPr>
          <w:rFonts w:ascii="Times New Roman" w:eastAsia="Times New Roman" w:hAnsi="Times New Roman" w:cs="Times New Roman"/>
          <w:kern w:val="0"/>
          <w14:ligatures w14:val="none"/>
        </w:rPr>
        <w:t xml:space="preserve"> that complexity. RAG provided a simple, consistent signal that could easily be incorporated into existing processes.”</w:t>
      </w:r>
    </w:p>
    <w:p w14:paraId="6C54919C" w14:textId="77777777" w:rsidR="00E311A1" w:rsidRPr="00E311A1" w:rsidRDefault="00E311A1" w:rsidP="00E311A1">
      <w:pPr>
        <w:spacing w:after="0" w:line="240" w:lineRule="auto"/>
        <w:rPr>
          <w:rFonts w:ascii="Times New Roman" w:eastAsia="Times New Roman" w:hAnsi="Times New Roman" w:cs="Times New Roman"/>
          <w:kern w:val="0"/>
          <w14:ligatures w14:val="none"/>
        </w:rPr>
      </w:pPr>
      <w:proofErr w:type="gramStart"/>
      <w:r w:rsidRPr="00E311A1">
        <w:rPr>
          <w:rFonts w:ascii="Times New Roman" w:eastAsia="Times New Roman" w:hAnsi="Symbol" w:cs="Times New Roman"/>
          <w:kern w:val="0"/>
          <w14:ligatures w14:val="none"/>
        </w:rPr>
        <w:t></w:t>
      </w:r>
      <w:r w:rsidRPr="00E311A1">
        <w:rPr>
          <w:rFonts w:ascii="Times New Roman" w:eastAsia="Times New Roman" w:hAnsi="Times New Roman" w:cs="Times New Roman"/>
          <w:kern w:val="0"/>
          <w14:ligatures w14:val="none"/>
        </w:rPr>
        <w:t xml:space="preserve">  </w:t>
      </w:r>
      <w:r w:rsidRPr="00E311A1">
        <w:rPr>
          <w:rFonts w:ascii="Times New Roman" w:eastAsia="Times New Roman" w:hAnsi="Times New Roman" w:cs="Times New Roman"/>
          <w:b/>
          <w:bCs/>
          <w:kern w:val="0"/>
          <w14:ligatures w14:val="none"/>
        </w:rPr>
        <w:t>“</w:t>
      </w:r>
      <w:proofErr w:type="gramEnd"/>
      <w:r w:rsidRPr="00E311A1">
        <w:rPr>
          <w:rFonts w:ascii="Times New Roman" w:eastAsia="Times New Roman" w:hAnsi="Times New Roman" w:cs="Times New Roman"/>
          <w:b/>
          <w:bCs/>
          <w:kern w:val="0"/>
          <w14:ligatures w14:val="none"/>
        </w:rPr>
        <w:t>How did you know the segmentation was successful?”</w:t>
      </w:r>
      <w:r w:rsidRPr="00E311A1">
        <w:rPr>
          <w:rFonts w:ascii="Times New Roman" w:eastAsia="Times New Roman" w:hAnsi="Times New Roman" w:cs="Times New Roman"/>
          <w:kern w:val="0"/>
          <w14:ligatures w14:val="none"/>
        </w:rPr>
        <w:br/>
        <w:t xml:space="preserve">Here you can bring back your quantitative evidence: clear </w:t>
      </w:r>
      <w:r w:rsidRPr="00701088">
        <w:rPr>
          <w:rFonts w:ascii="Times New Roman" w:eastAsia="Times New Roman" w:hAnsi="Times New Roman" w:cs="Times New Roman"/>
          <w:b/>
          <w:bCs/>
          <w:kern w:val="0"/>
          <w14:ligatures w14:val="none"/>
        </w:rPr>
        <w:t>risk ordering</w:t>
      </w:r>
      <w:r w:rsidRPr="00E311A1">
        <w:rPr>
          <w:rFonts w:ascii="Times New Roman" w:eastAsia="Times New Roman" w:hAnsi="Times New Roman" w:cs="Times New Roman"/>
          <w:kern w:val="0"/>
          <w14:ligatures w14:val="none"/>
        </w:rPr>
        <w:t xml:space="preserve"> between Green → Amber → Red and the substantial differences you observed in delinquency/bad-balance outcomes. </w:t>
      </w:r>
    </w:p>
    <w:p w14:paraId="03630377" w14:textId="77777777" w:rsidR="00E311A1" w:rsidRPr="00E311A1" w:rsidRDefault="00E311A1" w:rsidP="00E311A1">
      <w:pPr>
        <w:spacing w:after="0" w:line="240" w:lineRule="auto"/>
        <w:rPr>
          <w:rFonts w:ascii="Times New Roman" w:eastAsia="Times New Roman" w:hAnsi="Times New Roman" w:cs="Times New Roman"/>
          <w:kern w:val="0"/>
          <w14:ligatures w14:val="none"/>
        </w:rPr>
      </w:pPr>
      <w:proofErr w:type="gramStart"/>
      <w:r w:rsidRPr="00E311A1">
        <w:rPr>
          <w:rFonts w:ascii="Times New Roman" w:eastAsia="Times New Roman" w:hAnsi="Symbol" w:cs="Times New Roman"/>
          <w:kern w:val="0"/>
          <w14:ligatures w14:val="none"/>
        </w:rPr>
        <w:t></w:t>
      </w:r>
      <w:r w:rsidRPr="00E311A1">
        <w:rPr>
          <w:rFonts w:ascii="Times New Roman" w:eastAsia="Times New Roman" w:hAnsi="Times New Roman" w:cs="Times New Roman"/>
          <w:kern w:val="0"/>
          <w14:ligatures w14:val="none"/>
        </w:rPr>
        <w:t xml:space="preserve">  </w:t>
      </w:r>
      <w:r w:rsidRPr="00E311A1">
        <w:rPr>
          <w:rFonts w:ascii="Times New Roman" w:eastAsia="Times New Roman" w:hAnsi="Times New Roman" w:cs="Times New Roman"/>
          <w:b/>
          <w:bCs/>
          <w:kern w:val="0"/>
          <w14:ligatures w14:val="none"/>
        </w:rPr>
        <w:t>“</w:t>
      </w:r>
      <w:proofErr w:type="gramEnd"/>
      <w:r w:rsidRPr="00E311A1">
        <w:rPr>
          <w:rFonts w:ascii="Times New Roman" w:eastAsia="Times New Roman" w:hAnsi="Times New Roman" w:cs="Times New Roman"/>
          <w:b/>
          <w:bCs/>
          <w:kern w:val="0"/>
          <w14:ligatures w14:val="none"/>
        </w:rPr>
        <w:t>What happened after you handed the output over?”</w:t>
      </w:r>
      <w:r w:rsidRPr="00E311A1">
        <w:rPr>
          <w:rFonts w:ascii="Times New Roman" w:eastAsia="Times New Roman" w:hAnsi="Times New Roman" w:cs="Times New Roman"/>
          <w:kern w:val="0"/>
          <w14:ligatures w14:val="none"/>
        </w:rPr>
        <w:br/>
        <w:t xml:space="preserve">This is important. Be ready to explain exactly </w:t>
      </w:r>
      <w:r w:rsidRPr="00E311A1">
        <w:rPr>
          <w:rFonts w:ascii="Times New Roman" w:eastAsia="Times New Roman" w:hAnsi="Times New Roman" w:cs="Times New Roman"/>
          <w:b/>
          <w:bCs/>
          <w:kern w:val="0"/>
          <w14:ligatures w14:val="none"/>
        </w:rPr>
        <w:t>how Collections/Customer Service used or planned to use the flag</w:t>
      </w:r>
      <w:r w:rsidRPr="00E311A1">
        <w:rPr>
          <w:rFonts w:ascii="Times New Roman" w:eastAsia="Times New Roman" w:hAnsi="Times New Roman" w:cs="Times New Roman"/>
          <w:kern w:val="0"/>
          <w14:ligatures w14:val="none"/>
        </w:rPr>
        <w:t xml:space="preserve">, whether you received feedback, and whether you monitored subsequent performance. </w:t>
      </w:r>
    </w:p>
    <w:p w14:paraId="08888E07" w14:textId="77777777" w:rsidR="00E311A1" w:rsidRPr="00E311A1" w:rsidRDefault="00E311A1" w:rsidP="00E311A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311A1">
        <w:rPr>
          <w:rFonts w:ascii="Times New Roman" w:eastAsia="Times New Roman" w:hAnsi="Symbol" w:cs="Times New Roman"/>
          <w:kern w:val="0"/>
          <w14:ligatures w14:val="none"/>
        </w:rPr>
        <w:t></w:t>
      </w:r>
      <w:r w:rsidRPr="00E311A1">
        <w:rPr>
          <w:rFonts w:ascii="Times New Roman" w:eastAsia="Times New Roman" w:hAnsi="Times New Roman" w:cs="Times New Roman"/>
          <w:kern w:val="0"/>
          <w14:ligatures w14:val="none"/>
        </w:rPr>
        <w:t xml:space="preserve">  </w:t>
      </w:r>
      <w:r w:rsidRPr="00E311A1">
        <w:rPr>
          <w:rFonts w:ascii="Times New Roman" w:eastAsia="Times New Roman" w:hAnsi="Times New Roman" w:cs="Times New Roman"/>
          <w:b/>
          <w:bCs/>
          <w:kern w:val="0"/>
          <w14:ligatures w14:val="none"/>
        </w:rPr>
        <w:t>“</w:t>
      </w:r>
      <w:proofErr w:type="gramEnd"/>
      <w:r w:rsidRPr="00E311A1">
        <w:rPr>
          <w:rFonts w:ascii="Times New Roman" w:eastAsia="Times New Roman" w:hAnsi="Times New Roman" w:cs="Times New Roman"/>
          <w:b/>
          <w:bCs/>
          <w:kern w:val="0"/>
          <w14:ligatures w14:val="none"/>
        </w:rPr>
        <w:t>What would you do differently?”</w:t>
      </w:r>
      <w:r w:rsidRPr="00E311A1">
        <w:rPr>
          <w:rFonts w:ascii="Times New Roman" w:eastAsia="Times New Roman" w:hAnsi="Times New Roman" w:cs="Times New Roman"/>
          <w:kern w:val="0"/>
          <w14:ligatures w14:val="none"/>
        </w:rPr>
        <w:br/>
        <w:t>A good senior-level answer would be:</w:t>
      </w:r>
    </w:p>
    <w:p w14:paraId="79BD52F2" w14:textId="77777777" w:rsidR="00E311A1" w:rsidRDefault="00E311A1" w:rsidP="00E311A1">
      <w:pPr>
        <w:spacing w:before="100" w:beforeAutospacing="1" w:after="100" w:afterAutospacing="1" w:line="240" w:lineRule="auto"/>
        <w:rPr>
          <w:rFonts w:ascii="Times New Roman" w:eastAsia="Times New Roman" w:hAnsi="Times New Roman" w:cs="Times New Roman"/>
          <w:kern w:val="0"/>
          <w14:ligatures w14:val="none"/>
        </w:rPr>
      </w:pPr>
      <w:r w:rsidRPr="00E311A1">
        <w:rPr>
          <w:rFonts w:ascii="Times New Roman" w:eastAsia="Times New Roman" w:hAnsi="Times New Roman" w:cs="Times New Roman"/>
          <w:kern w:val="0"/>
          <w14:ligatures w14:val="none"/>
        </w:rPr>
        <w:t xml:space="preserve">“I would involve the downstream users even earlier. It's easy as a data scientist to focus initially on finding the strongest analytical </w:t>
      </w:r>
      <w:proofErr w:type="gramStart"/>
      <w:r w:rsidRPr="00E311A1">
        <w:rPr>
          <w:rFonts w:ascii="Times New Roman" w:eastAsia="Times New Roman" w:hAnsi="Times New Roman" w:cs="Times New Roman"/>
          <w:kern w:val="0"/>
          <w14:ligatures w14:val="none"/>
        </w:rPr>
        <w:t>solution, but</w:t>
      </w:r>
      <w:proofErr w:type="gramEnd"/>
      <w:r w:rsidRPr="00E311A1">
        <w:rPr>
          <w:rFonts w:ascii="Times New Roman" w:eastAsia="Times New Roman" w:hAnsi="Times New Roman" w:cs="Times New Roman"/>
          <w:kern w:val="0"/>
          <w14:ligatures w14:val="none"/>
        </w:rPr>
        <w:t xml:space="preserve"> understanding how the output will </w:t>
      </w:r>
      <w:proofErr w:type="gramStart"/>
      <w:r w:rsidRPr="00E311A1">
        <w:rPr>
          <w:rFonts w:ascii="Times New Roman" w:eastAsia="Times New Roman" w:hAnsi="Times New Roman" w:cs="Times New Roman"/>
          <w:kern w:val="0"/>
          <w14:ligatures w14:val="none"/>
        </w:rPr>
        <w:t>actually be</w:t>
      </w:r>
      <w:proofErr w:type="gramEnd"/>
      <w:r w:rsidRPr="00E311A1">
        <w:rPr>
          <w:rFonts w:ascii="Times New Roman" w:eastAsia="Times New Roman" w:hAnsi="Times New Roman" w:cs="Times New Roman"/>
          <w:kern w:val="0"/>
          <w14:ligatures w14:val="none"/>
        </w:rPr>
        <w:t xml:space="preserve"> consumed can influence the design from the beginning.”</w:t>
      </w:r>
    </w:p>
    <w:p w14:paraId="3E33A84D" w14:textId="77777777" w:rsidR="00787523" w:rsidRDefault="00787523" w:rsidP="00E311A1">
      <w:pPr>
        <w:spacing w:before="100" w:beforeAutospacing="1" w:after="100" w:afterAutospacing="1" w:line="240" w:lineRule="auto"/>
        <w:rPr>
          <w:rFonts w:ascii="Times New Roman" w:eastAsia="Times New Roman" w:hAnsi="Times New Roman" w:cs="Times New Roman"/>
          <w:kern w:val="0"/>
          <w14:ligatures w14:val="none"/>
        </w:rPr>
      </w:pPr>
    </w:p>
    <w:p w14:paraId="71692F5E" w14:textId="31B3EC15" w:rsidR="00787523" w:rsidRDefault="00787523" w:rsidP="00787523">
      <w:pPr>
        <w:pStyle w:val="pdq2pgselectionanchorcontainer"/>
      </w:pPr>
      <w:r>
        <w:rPr>
          <w:rStyle w:val="Strong"/>
        </w:rPr>
        <w:t>How was the output useful to the business?</w:t>
      </w:r>
    </w:p>
    <w:p w14:paraId="6B4B1425" w14:textId="5E749D0C" w:rsidR="00787523" w:rsidRDefault="00787523" w:rsidP="00787523">
      <w:pPr>
        <w:pStyle w:val="NormalWeb"/>
      </w:pPr>
      <w:r>
        <w:lastRenderedPageBreak/>
        <w:t xml:space="preserve">Because this was a revolving portfolio, the risk assessment didn't have to stop at </w:t>
      </w:r>
      <w:bookmarkStart w:id="0" w:name="OLE_LINK1"/>
      <w:r>
        <w:t>origination</w:t>
      </w:r>
      <w:bookmarkEnd w:id="0"/>
      <w:r>
        <w:t>. Customer behaviour changes over time, so the RAG flag provided an additional forward-looking view of customer risk.</w:t>
      </w:r>
    </w:p>
    <w:p w14:paraId="3A50B7F8" w14:textId="77777777" w:rsidR="00787523" w:rsidRDefault="00787523" w:rsidP="00787523">
      <w:pPr>
        <w:pStyle w:val="NormalWeb"/>
      </w:pPr>
      <w:r>
        <w:t>For Collections, it could help identify and prioritise customers showing signs of deterioration, potentially before they reached more serious delinquency. For Customer Service, it could provide an additional signal within the existing customer-management process when considering whether a customer might need additional support.</w:t>
      </w:r>
    </w:p>
    <w:p w14:paraId="45AE678E" w14:textId="3AB9B0C6" w:rsidR="00787523" w:rsidRDefault="00787523" w:rsidP="00787523">
      <w:pPr>
        <w:pStyle w:val="NormalWeb"/>
      </w:pPr>
      <w:r>
        <w:t>Importantly, the flag wasn't intended to automatically make decisions about individual customers. It was an additional risk signal that downstream teams could combine with their existing information and policies.</w:t>
      </w:r>
    </w:p>
    <w:p w14:paraId="612BD4EF" w14:textId="77777777" w:rsidR="00787523" w:rsidRPr="00E311A1" w:rsidRDefault="00787523" w:rsidP="00E311A1">
      <w:pPr>
        <w:spacing w:before="100" w:beforeAutospacing="1" w:after="100" w:afterAutospacing="1" w:line="240" w:lineRule="auto"/>
        <w:rPr>
          <w:rFonts w:ascii="Times New Roman" w:eastAsia="Times New Roman" w:hAnsi="Times New Roman" w:cs="Times New Roman"/>
          <w:kern w:val="0"/>
          <w14:ligatures w14:val="none"/>
        </w:rPr>
      </w:pPr>
    </w:p>
    <w:p w14:paraId="0AAACD06" w14:textId="77777777" w:rsidR="008B0136" w:rsidRPr="008B0136" w:rsidRDefault="008B0136" w:rsidP="008B0136"/>
    <w:sectPr w:rsidR="008B0136" w:rsidRPr="008B01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A538EB"/>
    <w:multiLevelType w:val="hybridMultilevel"/>
    <w:tmpl w:val="41FE02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802908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505"/>
    <w:rsid w:val="000F63F2"/>
    <w:rsid w:val="001017CF"/>
    <w:rsid w:val="002678A7"/>
    <w:rsid w:val="00321F0F"/>
    <w:rsid w:val="00326E38"/>
    <w:rsid w:val="003D1D1E"/>
    <w:rsid w:val="003F158E"/>
    <w:rsid w:val="00412384"/>
    <w:rsid w:val="004149D8"/>
    <w:rsid w:val="00460271"/>
    <w:rsid w:val="004A0391"/>
    <w:rsid w:val="005D6AF5"/>
    <w:rsid w:val="00644F07"/>
    <w:rsid w:val="006A7D96"/>
    <w:rsid w:val="006C1415"/>
    <w:rsid w:val="00701088"/>
    <w:rsid w:val="0077110D"/>
    <w:rsid w:val="00787523"/>
    <w:rsid w:val="00801DEC"/>
    <w:rsid w:val="00896D7F"/>
    <w:rsid w:val="008A2ABB"/>
    <w:rsid w:val="008B0136"/>
    <w:rsid w:val="008C337C"/>
    <w:rsid w:val="008D1573"/>
    <w:rsid w:val="009005E2"/>
    <w:rsid w:val="0093063B"/>
    <w:rsid w:val="009C132B"/>
    <w:rsid w:val="00B31FAF"/>
    <w:rsid w:val="00BB04B0"/>
    <w:rsid w:val="00BB6428"/>
    <w:rsid w:val="00C72069"/>
    <w:rsid w:val="00C96A77"/>
    <w:rsid w:val="00CA249E"/>
    <w:rsid w:val="00CA5F20"/>
    <w:rsid w:val="00CB1182"/>
    <w:rsid w:val="00CC7B97"/>
    <w:rsid w:val="00D40454"/>
    <w:rsid w:val="00D4529D"/>
    <w:rsid w:val="00D46CBB"/>
    <w:rsid w:val="00D55505"/>
    <w:rsid w:val="00DA683D"/>
    <w:rsid w:val="00DB362B"/>
    <w:rsid w:val="00E02138"/>
    <w:rsid w:val="00E1481A"/>
    <w:rsid w:val="00E311A1"/>
    <w:rsid w:val="00E54E22"/>
    <w:rsid w:val="00E95F33"/>
    <w:rsid w:val="00EE1A70"/>
    <w:rsid w:val="00F5085D"/>
    <w:rsid w:val="00F86A79"/>
    <w:rsid w:val="00FE6C9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94052D0"/>
  <w15:chartTrackingRefBased/>
  <w15:docId w15:val="{480BEBFC-32C6-714A-BC78-5811CD24B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5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55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55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5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5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5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55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55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5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5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505"/>
    <w:rPr>
      <w:rFonts w:eastAsiaTheme="majorEastAsia" w:cstheme="majorBidi"/>
      <w:color w:val="272727" w:themeColor="text1" w:themeTint="D8"/>
    </w:rPr>
  </w:style>
  <w:style w:type="paragraph" w:styleId="Title">
    <w:name w:val="Title"/>
    <w:basedOn w:val="Normal"/>
    <w:next w:val="Normal"/>
    <w:link w:val="TitleChar"/>
    <w:uiPriority w:val="10"/>
    <w:qFormat/>
    <w:rsid w:val="00D55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505"/>
    <w:pPr>
      <w:spacing w:before="160"/>
      <w:jc w:val="center"/>
    </w:pPr>
    <w:rPr>
      <w:i/>
      <w:iCs/>
      <w:color w:val="404040" w:themeColor="text1" w:themeTint="BF"/>
    </w:rPr>
  </w:style>
  <w:style w:type="character" w:customStyle="1" w:styleId="QuoteChar">
    <w:name w:val="Quote Char"/>
    <w:basedOn w:val="DefaultParagraphFont"/>
    <w:link w:val="Quote"/>
    <w:uiPriority w:val="29"/>
    <w:rsid w:val="00D55505"/>
    <w:rPr>
      <w:i/>
      <w:iCs/>
      <w:color w:val="404040" w:themeColor="text1" w:themeTint="BF"/>
    </w:rPr>
  </w:style>
  <w:style w:type="paragraph" w:styleId="ListParagraph">
    <w:name w:val="List Paragraph"/>
    <w:basedOn w:val="Normal"/>
    <w:uiPriority w:val="34"/>
    <w:qFormat/>
    <w:rsid w:val="00D55505"/>
    <w:pPr>
      <w:ind w:left="720"/>
      <w:contextualSpacing/>
    </w:pPr>
  </w:style>
  <w:style w:type="character" w:styleId="IntenseEmphasis">
    <w:name w:val="Intense Emphasis"/>
    <w:basedOn w:val="DefaultParagraphFont"/>
    <w:uiPriority w:val="21"/>
    <w:qFormat/>
    <w:rsid w:val="00D55505"/>
    <w:rPr>
      <w:i/>
      <w:iCs/>
      <w:color w:val="0F4761" w:themeColor="accent1" w:themeShade="BF"/>
    </w:rPr>
  </w:style>
  <w:style w:type="paragraph" w:styleId="IntenseQuote">
    <w:name w:val="Intense Quote"/>
    <w:basedOn w:val="Normal"/>
    <w:next w:val="Normal"/>
    <w:link w:val="IntenseQuoteChar"/>
    <w:uiPriority w:val="30"/>
    <w:qFormat/>
    <w:rsid w:val="00D55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505"/>
    <w:rPr>
      <w:i/>
      <w:iCs/>
      <w:color w:val="0F4761" w:themeColor="accent1" w:themeShade="BF"/>
    </w:rPr>
  </w:style>
  <w:style w:type="character" w:styleId="IntenseReference">
    <w:name w:val="Intense Reference"/>
    <w:basedOn w:val="DefaultParagraphFont"/>
    <w:uiPriority w:val="32"/>
    <w:qFormat/>
    <w:rsid w:val="00D55505"/>
    <w:rPr>
      <w:b/>
      <w:bCs/>
      <w:smallCaps/>
      <w:color w:val="0F4761" w:themeColor="accent1" w:themeShade="BF"/>
      <w:spacing w:val="5"/>
    </w:rPr>
  </w:style>
  <w:style w:type="character" w:styleId="Strong">
    <w:name w:val="Strong"/>
    <w:basedOn w:val="DefaultParagraphFont"/>
    <w:uiPriority w:val="22"/>
    <w:qFormat/>
    <w:rsid w:val="009005E2"/>
    <w:rPr>
      <w:b/>
      <w:bCs/>
    </w:rPr>
  </w:style>
  <w:style w:type="table" w:styleId="TableGridLight">
    <w:name w:val="Grid Table Light"/>
    <w:basedOn w:val="TableNormal"/>
    <w:uiPriority w:val="40"/>
    <w:rsid w:val="009005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dq2pgselectionanchorcontainer">
    <w:name w:val="pdq2pg_selectionanchorcontainer"/>
    <w:basedOn w:val="Normal"/>
    <w:rsid w:val="00F86A7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86A7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7</Pages>
  <Words>2109</Words>
  <Characters>12024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a6530</dc:creator>
  <cp:keywords/>
  <dc:description/>
  <cp:lastModifiedBy>a6530</cp:lastModifiedBy>
  <cp:revision>73</cp:revision>
  <dcterms:created xsi:type="dcterms:W3CDTF">2026-08-22T11:54:00Z</dcterms:created>
  <dcterms:modified xsi:type="dcterms:W3CDTF">2026-08-26T16:11:00Z</dcterms:modified>
</cp:coreProperties>
</file>