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E7" w:rsidRDefault="0025526C">
      <w:pPr>
        <w:pStyle w:val="LO-normal"/>
        <w:widowControl w:val="0"/>
        <w:rPr>
          <w:b/>
          <w:bCs/>
        </w:rPr>
      </w:pPr>
      <w:r>
        <w:rPr>
          <w:color w:val="C9211E"/>
        </w:rPr>
        <w:t>CAPÍTULO I – INTRODUÇÃO</w:t>
      </w:r>
    </w:p>
    <w:p w:rsidR="00E227E7" w:rsidRDefault="0025526C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DESCRIÇÃO DO TEMA</w:t>
      </w:r>
    </w:p>
    <w:p w:rsidR="00E227E7" w:rsidRDefault="0025526C">
      <w:pPr>
        <w:pStyle w:val="LO-normal"/>
        <w:widowControl w:val="0"/>
        <w:numPr>
          <w:ilvl w:val="0"/>
          <w:numId w:val="10"/>
        </w:numPr>
      </w:pPr>
      <w:r>
        <w:rPr>
          <w:color w:val="C9211E"/>
        </w:rPr>
        <w:t>JUSTIFICATIVA</w:t>
      </w:r>
    </w:p>
    <w:p w:rsidR="00E227E7" w:rsidRDefault="0025526C">
      <w:pPr>
        <w:pStyle w:val="LO-normal"/>
        <w:widowControl w:val="0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OBJETIVO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color w:val="000000"/>
        </w:rPr>
      </w:pPr>
      <w:r>
        <w:rPr>
          <w:color w:val="C9211E"/>
        </w:rPr>
        <w:t>ANÁLISE DO AMBIENTE ORGANIZACIONAL</w:t>
      </w:r>
    </w:p>
    <w:p w:rsidR="00E227E7" w:rsidRDefault="0025526C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Identificação da empresa</w:t>
      </w:r>
    </w:p>
    <w:p w:rsidR="00E227E7" w:rsidRDefault="0025526C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Ramo de atividade</w:t>
      </w:r>
    </w:p>
    <w:p w:rsidR="00E227E7" w:rsidRDefault="0025526C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Organograma da empresa</w:t>
      </w:r>
    </w:p>
    <w:p w:rsidR="00E227E7" w:rsidRDefault="0025526C">
      <w:pPr>
        <w:pStyle w:val="LO-normal"/>
        <w:widowControl w:val="0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Plataforma tecnológica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color w:val="000000"/>
        </w:rPr>
      </w:pPr>
      <w:r>
        <w:rPr>
          <w:b/>
          <w:bCs/>
          <w:color w:val="EEEEEE"/>
        </w:rPr>
        <w:t>MODELAGEM DE PROCESSOS DE NEGÓCIO DA ORGANIZAÇÃO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Cadeia de valor e processo crítico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EEEEEE"/>
        </w:rPr>
      </w:pPr>
      <w:r>
        <w:rPr>
          <w:color w:val="EEEEEE"/>
        </w:rPr>
        <w:t>Processo AS-IS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Cenário atual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Proposta de melhoria</w:t>
      </w:r>
    </w:p>
    <w:p w:rsidR="00E227E7" w:rsidRDefault="0025526C">
      <w:pPr>
        <w:pStyle w:val="LO-normal"/>
        <w:widowControl w:val="0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Processo TO-BE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Pr="00947CE0" w:rsidRDefault="0025526C">
      <w:pPr>
        <w:pStyle w:val="LO-normal"/>
        <w:widowControl w:val="0"/>
        <w:rPr>
          <w:color w:val="FF0000"/>
        </w:rPr>
      </w:pPr>
      <w:r w:rsidRPr="00947CE0">
        <w:rPr>
          <w:b/>
          <w:bCs/>
          <w:color w:val="FF0000"/>
        </w:rPr>
        <w:t>LEVANTAMENTO DO SISTEMA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Descrição do minimundo do Sistema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Detalhamento dos processos de negócio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Requisitos do sistema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Descrição das regras de negócio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PONTOS DE FUNÇÃO NÃO AJUSTADOS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funções de dados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funções transacionais</w:t>
      </w:r>
    </w:p>
    <w:p w:rsidR="00E227E7" w:rsidRDefault="0025526C">
      <w:pPr>
        <w:pStyle w:val="LO-normal"/>
        <w:widowControl w:val="0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pontos de função não ajustados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Pr="00947CE0" w:rsidRDefault="0025526C">
      <w:pPr>
        <w:pStyle w:val="LO-normal"/>
        <w:widowControl w:val="0"/>
        <w:rPr>
          <w:color w:val="FF0000"/>
        </w:rPr>
      </w:pPr>
      <w:r w:rsidRPr="00947CE0">
        <w:rPr>
          <w:b/>
          <w:bCs/>
          <w:color w:val="FF0000"/>
        </w:rPr>
        <w:t xml:space="preserve">METODOLOGIA DO DESENVOLVIMENTO 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Tipo de pesquisa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Método de abordagem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Instrumentos de medidas utilizados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Coleta de dados</w:t>
      </w:r>
    </w:p>
    <w:p w:rsidR="00E227E7" w:rsidRPr="00947CE0" w:rsidRDefault="0025526C">
      <w:pPr>
        <w:pStyle w:val="LO-normal"/>
        <w:widowControl w:val="0"/>
        <w:numPr>
          <w:ilvl w:val="0"/>
          <w:numId w:val="6"/>
        </w:numPr>
        <w:rPr>
          <w:color w:val="FF0000"/>
        </w:rPr>
      </w:pPr>
      <w:r w:rsidRPr="00947CE0">
        <w:rPr>
          <w:color w:val="FF0000"/>
        </w:rPr>
        <w:t>Recursos tecnológicos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947CE0">
      <w:pPr>
        <w:pStyle w:val="LO-normal"/>
        <w:widowControl w:val="0"/>
        <w:rPr>
          <w:i/>
          <w:color w:val="000000"/>
        </w:rPr>
      </w:pPr>
      <w:r>
        <w:rPr>
          <w:b/>
          <w:bCs/>
          <w:color w:val="C9211E"/>
        </w:rPr>
        <w:t>CRONOGRAMA DE EXECUÇÃO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ORÇAMENTO DO PROJETO PARA O DESENVOLVIMENTO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Conversão de PF para homem-hora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Hardware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Software</w:t>
      </w:r>
    </w:p>
    <w:p w:rsidR="00E227E7" w:rsidRDefault="0025526C">
      <w:pPr>
        <w:pStyle w:val="LO-normal"/>
        <w:widowControl w:val="0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Total do orçamento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color w:val="000000"/>
        </w:rPr>
      </w:pPr>
      <w:r>
        <w:rPr>
          <w:b/>
          <w:bCs/>
          <w:color w:val="C9211E"/>
        </w:rPr>
        <w:t>CAPÍTULO II – MODELO DE CASOS DE USO</w:t>
      </w:r>
    </w:p>
    <w:p w:rsidR="00E227E7" w:rsidRDefault="0025526C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MAPEAMENTO DOS REQUISITOS FUNCIONAIS EM CASO DE USO</w:t>
      </w:r>
    </w:p>
    <w:p w:rsidR="00E227E7" w:rsidRDefault="0025526C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DESCRIÇÃO TEXTUAL DOS ATORES</w:t>
      </w:r>
    </w:p>
    <w:p w:rsidR="00E227E7" w:rsidRDefault="0025526C">
      <w:pPr>
        <w:pStyle w:val="LO-normal"/>
        <w:widowControl w:val="0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DIAGRAMA DE CASO DE USO</w:t>
      </w:r>
    </w:p>
    <w:p w:rsidR="00E227E7" w:rsidRPr="00947CE0" w:rsidRDefault="0025526C">
      <w:pPr>
        <w:pStyle w:val="LO-normal"/>
        <w:widowControl w:val="0"/>
        <w:numPr>
          <w:ilvl w:val="0"/>
          <w:numId w:val="2"/>
        </w:numPr>
        <w:rPr>
          <w:b/>
          <w:color w:val="FF0000"/>
        </w:rPr>
      </w:pPr>
      <w:r w:rsidRPr="00947CE0">
        <w:rPr>
          <w:color w:val="FF0000"/>
        </w:rPr>
        <w:t>DESCRIÇÃO TEXTUAL DOS CASOS DE USO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Default="0025526C">
      <w:pPr>
        <w:pStyle w:val="LO-normal"/>
        <w:widowControl w:val="0"/>
        <w:rPr>
          <w:color w:val="000000"/>
        </w:rPr>
      </w:pPr>
      <w:r>
        <w:rPr>
          <w:b/>
          <w:bCs/>
          <w:color w:val="FF0000"/>
        </w:rPr>
        <w:t>CAPÍTULO III – MODELO DE CLASSE</w:t>
      </w:r>
    </w:p>
    <w:p w:rsidR="00E227E7" w:rsidRDefault="0025526C">
      <w:pPr>
        <w:pStyle w:val="LO-normal"/>
        <w:widowControl w:val="0"/>
        <w:numPr>
          <w:ilvl w:val="0"/>
          <w:numId w:val="3"/>
        </w:numPr>
        <w:rPr>
          <w:b/>
          <w:bCs/>
        </w:rPr>
      </w:pPr>
      <w:r>
        <w:rPr>
          <w:color w:val="FF0000"/>
        </w:rPr>
        <w:t>DIAGRAMA DE CLASSES</w:t>
      </w:r>
    </w:p>
    <w:p w:rsidR="00E227E7" w:rsidRDefault="0025526C">
      <w:pPr>
        <w:pStyle w:val="LO-normal"/>
        <w:widowControl w:val="0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DICIONÁRIO DAS CLASSES</w:t>
      </w:r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Pr="005D0604" w:rsidRDefault="0025526C">
      <w:pPr>
        <w:pStyle w:val="LO-normal"/>
        <w:widowControl w:val="0"/>
        <w:rPr>
          <w:color w:val="FF0000"/>
        </w:rPr>
      </w:pPr>
      <w:r w:rsidRPr="005D0604">
        <w:rPr>
          <w:b/>
          <w:bCs/>
          <w:color w:val="FF0000"/>
        </w:rPr>
        <w:t>CAPÍTULO IV – MODELO DE INTERAÇÕES</w:t>
      </w:r>
    </w:p>
    <w:p w:rsidR="00E227E7" w:rsidRPr="005D0604" w:rsidRDefault="0025526C">
      <w:pPr>
        <w:pStyle w:val="LO-normal"/>
        <w:widowControl w:val="0"/>
        <w:numPr>
          <w:ilvl w:val="0"/>
          <w:numId w:val="4"/>
        </w:numPr>
        <w:rPr>
          <w:color w:val="FF0000"/>
        </w:rPr>
      </w:pPr>
      <w:r w:rsidRPr="005D0604">
        <w:rPr>
          <w:color w:val="FF0000"/>
        </w:rPr>
        <w:t xml:space="preserve">DIAGRAMA DE </w:t>
      </w:r>
      <w:r w:rsidRPr="005D0604">
        <w:rPr>
          <w:b/>
          <w:bCs/>
          <w:color w:val="FF0000"/>
        </w:rPr>
        <w:t xml:space="preserve">SEQUENCIA </w:t>
      </w:r>
      <w:r w:rsidRPr="005D0604">
        <w:rPr>
          <w:b/>
          <w:bCs/>
          <w:i/>
          <w:color w:val="FF0000"/>
          <w:sz w:val="18"/>
          <w:szCs w:val="18"/>
        </w:rPr>
        <w:t>(++complexo)</w:t>
      </w:r>
    </w:p>
    <w:p w:rsidR="00E227E7" w:rsidRPr="00083D62" w:rsidRDefault="00E227E7">
      <w:pPr>
        <w:pStyle w:val="LO-normal"/>
        <w:widowControl w:val="0"/>
        <w:rPr>
          <w:color w:val="FF0000"/>
        </w:rPr>
      </w:pPr>
    </w:p>
    <w:p w:rsidR="00E227E7" w:rsidRPr="00083D62" w:rsidRDefault="0025526C">
      <w:pPr>
        <w:pStyle w:val="LO-normal"/>
        <w:widowControl w:val="0"/>
        <w:rPr>
          <w:b/>
          <w:bCs/>
          <w:color w:val="FF0000"/>
        </w:rPr>
      </w:pPr>
      <w:r w:rsidRPr="00083D62">
        <w:rPr>
          <w:b/>
          <w:bCs/>
          <w:color w:val="FF0000"/>
        </w:rPr>
        <w:t>CAPÍTULO V – MODELO DE TRANSIÇÃO DE ESTADO</w:t>
      </w:r>
    </w:p>
    <w:p w:rsidR="00E227E7" w:rsidRPr="00083D62" w:rsidRDefault="0025526C">
      <w:pPr>
        <w:pStyle w:val="LO-normal"/>
        <w:widowControl w:val="0"/>
        <w:numPr>
          <w:ilvl w:val="0"/>
          <w:numId w:val="5"/>
        </w:numPr>
        <w:rPr>
          <w:color w:val="FF0000"/>
        </w:rPr>
      </w:pPr>
      <w:r w:rsidRPr="00083D62">
        <w:rPr>
          <w:color w:val="FF0000"/>
        </w:rPr>
        <w:t>DIAGRAMA DE TRANSIÇÃO DE ESTADO</w:t>
      </w:r>
    </w:p>
    <w:p w:rsidR="00E227E7" w:rsidRPr="00083D62" w:rsidRDefault="0025526C">
      <w:pPr>
        <w:pStyle w:val="LO-normal"/>
        <w:widowControl w:val="0"/>
        <w:numPr>
          <w:ilvl w:val="0"/>
          <w:numId w:val="5"/>
        </w:numPr>
        <w:rPr>
          <w:color w:val="FF0000"/>
        </w:rPr>
      </w:pPr>
      <w:r w:rsidRPr="00083D62">
        <w:rPr>
          <w:color w:val="FF0000"/>
        </w:rPr>
        <w:t>TABELA DE TRANSIÇÃO DE ESTADO</w:t>
      </w:r>
      <w:bookmarkStart w:id="0" w:name="_GoBack"/>
      <w:bookmarkEnd w:id="0"/>
    </w:p>
    <w:p w:rsidR="00E227E7" w:rsidRDefault="00E227E7">
      <w:pPr>
        <w:pStyle w:val="LO-normal"/>
        <w:widowControl w:val="0"/>
        <w:rPr>
          <w:color w:val="000000"/>
        </w:rPr>
      </w:pPr>
    </w:p>
    <w:p w:rsidR="00E227E7" w:rsidRPr="00F84DAB" w:rsidRDefault="0025526C">
      <w:pPr>
        <w:pStyle w:val="LO-normal"/>
        <w:widowControl w:val="0"/>
        <w:rPr>
          <w:b/>
        </w:rPr>
      </w:pPr>
      <w:r>
        <w:rPr>
          <w:b/>
          <w:bCs/>
          <w:color w:val="000000"/>
        </w:rPr>
        <w:t>BIBLIOGRAFIA</w:t>
      </w:r>
      <w:r w:rsidR="00F84DAB">
        <w:rPr>
          <w:b/>
          <w:bCs/>
          <w:color w:val="000000"/>
        </w:rPr>
        <w:t xml:space="preserve"> </w:t>
      </w:r>
      <w:r w:rsidR="00F84DAB" w:rsidRPr="00F84DAB">
        <w:rPr>
          <w:bCs/>
          <w:color w:val="000000"/>
          <w:sz w:val="16"/>
        </w:rPr>
        <w:t>(requer pesquisa)</w:t>
      </w:r>
    </w:p>
    <w:p w:rsidR="00E227E7" w:rsidRDefault="0025526C">
      <w:pPr>
        <w:pStyle w:val="LO-normal"/>
        <w:widowControl w:val="0"/>
        <w:rPr>
          <w:b/>
          <w:bCs/>
          <w:color w:val="FF0000"/>
        </w:rPr>
      </w:pPr>
      <w:r w:rsidRPr="006B6217">
        <w:rPr>
          <w:b/>
          <w:bCs/>
          <w:color w:val="FF0000"/>
        </w:rPr>
        <w:t>ANEXO – DOCUMENTO DE VISÃO</w:t>
      </w:r>
    </w:p>
    <w:p w:rsidR="006B6217" w:rsidRDefault="006B6217">
      <w:pPr>
        <w:pStyle w:val="LO-normal"/>
        <w:widowControl w:val="0"/>
        <w:rPr>
          <w:b/>
          <w:bCs/>
          <w:color w:val="FF0000"/>
        </w:rPr>
      </w:pPr>
    </w:p>
    <w:p w:rsidR="006B6217" w:rsidRPr="00DF0321" w:rsidRDefault="006B6217">
      <w:pPr>
        <w:pStyle w:val="LO-normal"/>
        <w:widowControl w:val="0"/>
        <w:rPr>
          <w:b/>
          <w:bCs/>
          <w:i/>
          <w:color w:val="4F81BD" w:themeColor="accent1"/>
          <w:u w:val="single"/>
        </w:rPr>
      </w:pPr>
      <w:r w:rsidRPr="00DF0321">
        <w:rPr>
          <w:b/>
          <w:bCs/>
          <w:i/>
          <w:color w:val="4F81BD" w:themeColor="accent1"/>
          <w:u w:val="single"/>
        </w:rPr>
        <w:t>FASE FINAL:</w:t>
      </w:r>
    </w:p>
    <w:p w:rsidR="00E361C7" w:rsidRPr="00DF0321" w:rsidRDefault="00E361C7">
      <w:pPr>
        <w:pStyle w:val="LO-normal"/>
        <w:widowControl w:val="0"/>
        <w:rPr>
          <w:b/>
          <w:i/>
          <w:color w:val="4F81BD" w:themeColor="accent1"/>
          <w:u w:val="single"/>
        </w:rPr>
      </w:pPr>
      <w:r w:rsidRPr="00DF0321">
        <w:rPr>
          <w:b/>
          <w:bCs/>
          <w:i/>
          <w:color w:val="4F81BD" w:themeColor="accent1"/>
          <w:u w:val="single"/>
        </w:rPr>
        <w:t>(</w:t>
      </w:r>
      <w:proofErr w:type="gramStart"/>
      <w:r w:rsidRPr="00DF0321">
        <w:rPr>
          <w:b/>
          <w:bCs/>
          <w:i/>
          <w:color w:val="4F81BD" w:themeColor="accent1"/>
          <w:u w:val="single"/>
        </w:rPr>
        <w:t>vai</w:t>
      </w:r>
      <w:proofErr w:type="gramEnd"/>
      <w:r w:rsidRPr="00DF0321">
        <w:rPr>
          <w:b/>
          <w:bCs/>
          <w:i/>
          <w:color w:val="4F81BD" w:themeColor="accent1"/>
          <w:u w:val="single"/>
        </w:rPr>
        <w:t xml:space="preserve"> dar um trabalho da porra!!, mas para evitar RETRABALHO fazer só após finalizar documentação)  </w:t>
      </w:r>
    </w:p>
    <w:p w:rsidR="00E227E7" w:rsidRPr="00DF0321" w:rsidRDefault="006B6217">
      <w:pPr>
        <w:pStyle w:val="LO-normal"/>
        <w:widowControl w:val="0"/>
        <w:rPr>
          <w:b/>
        </w:rPr>
      </w:pPr>
      <w:r w:rsidRPr="00DF0321">
        <w:rPr>
          <w:b/>
        </w:rPr>
        <w:t xml:space="preserve">Sumario, tabelas, numeração das imagens, listas, tabelas e </w:t>
      </w:r>
      <w:proofErr w:type="gramStart"/>
      <w:r w:rsidR="005C391B" w:rsidRPr="00DF0321">
        <w:rPr>
          <w:b/>
        </w:rPr>
        <w:t>etc..</w:t>
      </w:r>
      <w:proofErr w:type="gramEnd"/>
    </w:p>
    <w:sectPr w:rsidR="00E227E7" w:rsidRPr="00DF032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7ACE"/>
    <w:multiLevelType w:val="multilevel"/>
    <w:tmpl w:val="7F7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color w:val="000000" w:themeColor="text1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F3250B"/>
    <w:multiLevelType w:val="multilevel"/>
    <w:tmpl w:val="308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016574"/>
    <w:multiLevelType w:val="multilevel"/>
    <w:tmpl w:val="AAA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2E9027D"/>
    <w:multiLevelType w:val="multilevel"/>
    <w:tmpl w:val="615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5F26A62"/>
    <w:multiLevelType w:val="multilevel"/>
    <w:tmpl w:val="00AE83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B133CEF"/>
    <w:multiLevelType w:val="multilevel"/>
    <w:tmpl w:val="F76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681988"/>
    <w:multiLevelType w:val="multilevel"/>
    <w:tmpl w:val="4794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AC85580"/>
    <w:multiLevelType w:val="multilevel"/>
    <w:tmpl w:val="BF1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D474004"/>
    <w:multiLevelType w:val="multilevel"/>
    <w:tmpl w:val="4A62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42517F"/>
    <w:multiLevelType w:val="multilevel"/>
    <w:tmpl w:val="84F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51B5C11"/>
    <w:multiLevelType w:val="multilevel"/>
    <w:tmpl w:val="E2F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E7"/>
    <w:rsid w:val="00083D62"/>
    <w:rsid w:val="0025526C"/>
    <w:rsid w:val="00430BE3"/>
    <w:rsid w:val="005C391B"/>
    <w:rsid w:val="005D0604"/>
    <w:rsid w:val="006B6217"/>
    <w:rsid w:val="00947CE0"/>
    <w:rsid w:val="00A32C27"/>
    <w:rsid w:val="00BE22FC"/>
    <w:rsid w:val="00DF0321"/>
    <w:rsid w:val="00E227E7"/>
    <w:rsid w:val="00E361C7"/>
    <w:rsid w:val="00E83169"/>
    <w:rsid w:val="00F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8258C-BAC9-48EB-968E-B2C24EF2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  <w:b w:val="0"/>
      <w:sz w:val="22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  <w:sz w:val="22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  <w:b w:val="0"/>
      <w:color w:val="auto"/>
      <w:sz w:val="22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 w:val="0"/>
      <w:sz w:val="22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  <w:b w:val="0"/>
      <w:sz w:val="22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b w:val="0"/>
      <w:sz w:val="22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  <w:b w:val="0"/>
      <w:color w:val="auto"/>
      <w:sz w:val="22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  <w:b w:val="0"/>
      <w:color w:val="auto"/>
      <w:sz w:val="22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  <w:b w:val="0"/>
      <w:sz w:val="22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 w:val="0"/>
      <w:sz w:val="22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paragraph" w:styleId="Ttulo">
    <w:name w:val="Title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Ramos</cp:lastModifiedBy>
  <cp:revision>30</cp:revision>
  <dcterms:created xsi:type="dcterms:W3CDTF">2019-10-26T17:21:00Z</dcterms:created>
  <dcterms:modified xsi:type="dcterms:W3CDTF">2019-11-17T21:37:00Z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