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Lines/>
        <w:spacing w:after="200"/>
        <w:jc w:val="center"/>
      </w:pPr>
      <w:r>
        <w:drawing>
          <wp:inline distT="0" distB="0" distL="0" distR="0">
            <wp:extent cx="6838950" cy="1704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895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Recomendações</w:t>
      </w:r>
    </w:p>
    <w:p>
      <w:pPr>
        <w:keepLines/>
        <w:spacing w:after="200"/>
        <w:jc w:val="center"/>
      </w:pPr>
      <w:r>
        <w:drawing>
          <wp:inline distT="0" distB="0" distL="0" distR="0">
            <wp:extent cx="6838950" cy="6724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8950" cy="672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00"/>
        <w:jc w:val="center"/>
      </w:pPr>
      <w:r>
        <w:drawing>
          <wp:inline distT="0" distB="0" distL="0" distR="0">
            <wp:extent cx="6381750" cy="9972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750" cy="997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00"/>
        <w:jc w:val="center"/>
      </w:pPr>
      <w:r>
        <w:drawing>
          <wp:inline distT="0" distB="0" distL="0" distR="0">
            <wp:extent cx="6838950" cy="8096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8950" cy="809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00"/>
        <w:jc w:val="center"/>
      </w:pPr>
      <w:r>
        <w:drawing>
          <wp:inline distT="0" distB="0" distL="0" distR="0">
            <wp:extent cx="6838950" cy="7391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8950" cy="739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00"/>
        <w:jc w:val="center"/>
      </w:pPr>
      <w:r>
        <w:drawing>
          <wp:inline distT="0" distB="0" distL="0" distR="0">
            <wp:extent cx="6734175" cy="9972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34175" cy="997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CCCCCC" w:sz="1"/>
        </w:pBdr>
        <w:spacing w:before="200" w:after="200"/>
      </w:pP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Q10 - O que você sugeriria para melhorar o engajamento dos colaboradores na empresa?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pesquisa revela que quase metade dos funcionários expressa sentimentos negativos principalmente sobre os valores e a cultura organizacional, as oportunidades de desenvolvimento e a transparência na comunicação, indicando que melhorias direcionadas no alinhamento dos valores da empresa, nos programas de crescimento profissional e na comunicação interna poderiam aumentar significativamente o engajamento dos funcionários no contexto das telecomunicações.</w:t>
      </w:r>
    </w:p>
    <w:p>
      <w:pPr>
        <w:keepLines/>
        <w:spacing w:after="200"/>
        <w:jc w:val="center"/>
      </w:pPr>
      <w:r>
        <w:drawing>
          <wp:inline distT="0" distB="0" distL="0" distR="0">
            <wp:extent cx="6838950" cy="8724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8950" cy="872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00"/>
        <w:jc w:val="center"/>
      </w:pPr>
      <w:r>
        <w:drawing>
          <wp:inline distT="0" distB="0" distL="0" distR="0">
            <wp:extent cx="6838950" cy="3495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895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00"/>
        <w:jc w:val="center"/>
      </w:pPr>
      <w:r>
        <w:drawing>
          <wp:inline distT="0" distB="0" distL="0" distR="0">
            <wp:extent cx="6838950" cy="4133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8950" cy="413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CCCCCC" w:sz="1"/>
        </w:pBdr>
        <w:spacing w:before="200" w:after="200"/>
      </w:pPr>
    </w:p>
    <w:p>
      <w:pPr>
        <w:spacing w:before="20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Relatório extraído em: 26/02/2026 10:38</w:t>
      </w:r>
    </w:p>
    <w:sectPr>
      <w:pgSz w:w="11906" w:h="16838" w:orient="portrait"/>
      <w:pgMar w:top="567" w:right="567" w:bottom="567" w:left="56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5fd4de256253da10a4183de3699da10b3965a0ed.png"/><Relationship Id="rId7" Type="http://schemas.openxmlformats.org/officeDocument/2006/relationships/image" Target="media/80dde2cc6cc802f5c131844b20639267f9df3072.png"/><Relationship Id="rId8" Type="http://schemas.openxmlformats.org/officeDocument/2006/relationships/image" Target="media/91026f0c11b1d6e6461229382faa541859e06728.png"/><Relationship Id="rId9" Type="http://schemas.openxmlformats.org/officeDocument/2006/relationships/image" Target="media/2a198b1d3f6d4d5953f11334f5d804dfa7fd1f92.png"/><Relationship Id="rId10" Type="http://schemas.openxmlformats.org/officeDocument/2006/relationships/image" Target="media/7d92522cbd6df978b5f4e2895682e50174a4fa9f.png"/><Relationship Id="rId11" Type="http://schemas.openxmlformats.org/officeDocument/2006/relationships/image" Target="media/a05377b2f4d01824302fd2e3143cc44acdc9b9f8.png"/><Relationship Id="rId12" Type="http://schemas.openxmlformats.org/officeDocument/2006/relationships/image" Target="media/b6f3d8462017b1536148738192e79fb18604fec0.png"/><Relationship Id="rId13" Type="http://schemas.openxmlformats.org/officeDocument/2006/relationships/image" Target="media/fbc1a8707543905c56ed7600da3eefd6ed7ca9f8.png"/><Relationship Id="rId14" Type="http://schemas.openxmlformats.org/officeDocument/2006/relationships/image" Target="media/f74c9836de3658e590a8817c9d59d60767d5c78f.png"/><Relationship Id="rId15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2026-02-26T14:38:22.265Z</dcterms:created>
  <dcterms:modified xsi:type="dcterms:W3CDTF">2026-02-26T14:38:22.265Z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