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0322" w:rsidRDefault="00280322" w14:paraId="58E178DD" w14:textId="48CB7463">
      <w:r>
        <w:t xml:space="preserve">Instructions: This exercise provides an opportunity to work with data and develop a confidence interval. The </w:t>
      </w:r>
      <w:r w:rsidR="00536203">
        <w:t xml:space="preserve">provided </w:t>
      </w:r>
      <w:r>
        <w:t>data set represents battery life in mobile phones for two different types of batteries: NiCad and Li-Ion</w:t>
      </w:r>
      <w:r w:rsidR="00536203">
        <w:t xml:space="preserve">. The reported times are in minutes starting with power-on, leaving the phone </w:t>
      </w:r>
      <w:r w:rsidR="00076F11">
        <w:t>with the screen dark, and waiting until the phone powers itself off because of low battery</w:t>
      </w:r>
      <w:r>
        <w:t xml:space="preserve">. The research question is whether the Li-Ion batteries (labeled as type 2 in the data set) offer a better battery life than the </w:t>
      </w:r>
      <w:proofErr w:type="spellStart"/>
      <w:r>
        <w:t>NiCads</w:t>
      </w:r>
      <w:proofErr w:type="spellEnd"/>
      <w:r w:rsidR="00076F11">
        <w:t xml:space="preserve"> under these conditions</w:t>
      </w:r>
      <w:r>
        <w:t>.</w:t>
      </w:r>
    </w:p>
    <w:p w:rsidR="00280322" w:rsidRDefault="00280322" w14:paraId="6AC0DD6A" w14:textId="77777777"/>
    <w:p w:rsidRPr="00076F11" w:rsidR="00280322" w:rsidP="00280322" w:rsidRDefault="00280322" w14:paraId="55E295A0" w14:textId="403CE663">
      <w:pPr>
        <w:pStyle w:val="ListParagraph"/>
        <w:numPr>
          <w:ilvl w:val="0"/>
          <w:numId w:val="1"/>
        </w:numPr>
        <w:rPr>
          <w:i/>
        </w:rPr>
      </w:pPr>
      <w:r>
        <w:t>Download the provided CSV file</w:t>
      </w:r>
      <w:r w:rsidR="009A38FD">
        <w:t xml:space="preserve"> (bBatterydata.csv)</w:t>
      </w:r>
      <w:r>
        <w:t xml:space="preserve"> and read in the data using</w:t>
      </w:r>
      <w:r w:rsidR="009A38FD">
        <w:t xml:space="preserve"> </w:t>
      </w:r>
      <w:proofErr w:type="spellStart"/>
      <w:r w:rsidR="009A38FD">
        <w:t>read_csv</w:t>
      </w:r>
      <w:proofErr w:type="spellEnd"/>
      <w:r w:rsidR="009A38FD">
        <w:t xml:space="preserve">() (from the </w:t>
      </w:r>
      <w:proofErr w:type="spellStart"/>
      <w:r w:rsidR="009A38FD">
        <w:t>readr</w:t>
      </w:r>
      <w:proofErr w:type="spellEnd"/>
      <w:r w:rsidR="009A38FD">
        <w:t xml:space="preserve"> package) or</w:t>
      </w:r>
      <w:r>
        <w:t xml:space="preserve"> the Import Data dialog in R-Studio. </w:t>
      </w:r>
      <w:r w:rsidR="009A38FD">
        <w:t>Examine the data with str() and summary() and provide an overview of what you find in a comment.</w:t>
      </w:r>
      <w:r w:rsidRPr="00076F11" w:rsidR="00076F11">
        <w:rPr>
          <w:i/>
        </w:rPr>
        <w:br/>
      </w:r>
    </w:p>
    <w:p w:rsidRPr="00076F11" w:rsidR="00536203" w:rsidP="00280322" w:rsidRDefault="00536203" w14:paraId="170ED573" w14:textId="66FE869A">
      <w:pPr>
        <w:pStyle w:val="ListParagraph"/>
        <w:numPr>
          <w:ilvl w:val="0"/>
          <w:numId w:val="1"/>
        </w:numPr>
        <w:rPr>
          <w:i/>
        </w:rPr>
      </w:pPr>
      <w:r>
        <w:t>Use graphical diagnostics to explore the data and report what you see</w:t>
      </w:r>
      <w:r w:rsidR="009A38FD">
        <w:t xml:space="preserve"> in a comment</w:t>
      </w:r>
      <w:r>
        <w:t>.</w:t>
      </w:r>
      <w:r w:rsidR="009A38FD">
        <w:t xml:space="preserve"> </w:t>
      </w:r>
      <w:r w:rsidR="00D07B7B">
        <w:t xml:space="preserve">Among other </w:t>
      </w:r>
      <w:r w:rsidR="00D36E02">
        <w:t>options</w:t>
      </w:r>
      <w:r w:rsidR="009A38FD">
        <w:t xml:space="preserve">, </w:t>
      </w:r>
      <w:r w:rsidR="00D07B7B">
        <w:t xml:space="preserve">make sure to </w:t>
      </w:r>
      <w:r w:rsidR="009A38FD">
        <w:t xml:space="preserve">use a grouped boxplot to examine the distributions of battery life for each type of battery. Note that boxplot() will take formula language as its first argument, like this: </w:t>
      </w:r>
      <w:r w:rsidRPr="009A38FD" w:rsidR="009A38FD">
        <w:t>Time ~ Battery</w:t>
      </w:r>
      <w:r w:rsidR="00076F11">
        <w:rPr>
          <w:i/>
        </w:rPr>
        <w:br/>
      </w:r>
    </w:p>
    <w:p w:rsidRPr="00076F11" w:rsidR="00280322" w:rsidP="3F453057" w:rsidRDefault="00280322" w14:paraId="7B909265" w14:textId="1DBEF351">
      <w:pPr>
        <w:pStyle w:val="ListParagraph"/>
        <w:numPr>
          <w:ilvl w:val="0"/>
          <w:numId w:val="1"/>
        </w:numPr>
        <w:rPr>
          <w:i w:val="1"/>
          <w:iCs w:val="1"/>
        </w:rPr>
      </w:pPr>
      <w:r w:rsidR="00280322">
        <w:rPr/>
        <w:t xml:space="preserve">Calculate the mean and standard deviation of both </w:t>
      </w:r>
      <w:r w:rsidR="00076F11">
        <w:rPr/>
        <w:t>NiCad</w:t>
      </w:r>
      <w:r w:rsidR="00280322">
        <w:rPr/>
        <w:t xml:space="preserve"> and </w:t>
      </w:r>
      <w:r w:rsidR="00076F11">
        <w:rPr/>
        <w:t>Li-Ion</w:t>
      </w:r>
      <w:r w:rsidR="00D179AC">
        <w:rPr/>
        <w:t xml:space="preserve">. </w:t>
      </w:r>
      <w:r w:rsidR="002B02FF">
        <w:rPr/>
        <w:t>Add a comment indicating which mean is higher. Comment on the standard deviations for each subsample. Power user trick</w:t>
      </w:r>
      <w:r w:rsidR="00D07B7B">
        <w:rPr/>
        <w:t xml:space="preserve">: You can use </w:t>
      </w:r>
      <w:proofErr w:type="spellStart"/>
      <w:r w:rsidR="00D07B7B">
        <w:rPr/>
        <w:t>tapply</w:t>
      </w:r>
      <w:proofErr w:type="spellEnd"/>
      <w:r w:rsidR="00D07B7B">
        <w:rPr/>
        <w:t xml:space="preserve">() to apply a procedure like mean or </w:t>
      </w:r>
      <w:proofErr w:type="spellStart"/>
      <w:r w:rsidR="00D07B7B">
        <w:rPr/>
        <w:t>sd</w:t>
      </w:r>
      <w:proofErr w:type="spellEnd"/>
      <w:r w:rsidR="00D07B7B">
        <w:rPr/>
        <w:t xml:space="preserve"> </w:t>
      </w:r>
      <w:r w:rsidR="00D36E02">
        <w:rPr/>
        <w:t>to</w:t>
      </w:r>
      <w:r w:rsidR="00D07B7B">
        <w:rPr/>
        <w:t xml:space="preserve"> groups</w:t>
      </w:r>
      <w:r w:rsidR="002B02FF">
        <w:rPr/>
        <w:t xml:space="preserve">: </w:t>
      </w:r>
    </w:p>
    <w:p w:rsidRPr="00076F11" w:rsidR="00280322" w:rsidP="3F453057" w:rsidRDefault="00280322" w14:paraId="7F2F992D" w14:textId="22789855">
      <w:pPr>
        <w:pStyle w:val="Normal"/>
        <w:ind w:left="360"/>
      </w:pPr>
    </w:p>
    <w:p w:rsidRPr="00076F11" w:rsidR="00280322" w:rsidP="3F453057" w:rsidRDefault="00280322" w14:paraId="5D443659" w14:textId="1D2B70B8">
      <w:pPr>
        <w:pStyle w:val="Normal"/>
        <w:ind w:left="360" w:firstLine="360"/>
        <w:rPr>
          <w:rFonts w:ascii="Consolas" w:hAnsi="Consolas" w:eastAsia="Consolas" w:cs="Consolas"/>
        </w:rPr>
      </w:pPr>
      <w:r w:rsidRPr="3F453057" w:rsidR="6B16631E">
        <w:rPr>
          <w:rFonts w:ascii="Consolas" w:hAnsi="Consolas" w:eastAsia="Consolas" w:cs="Consolas"/>
        </w:rPr>
        <w:t xml:space="preserve"># </w:t>
      </w:r>
      <w:proofErr w:type="spellStart"/>
      <w:r w:rsidRPr="3F453057" w:rsidR="6B16631E">
        <w:rPr>
          <w:rFonts w:ascii="Consolas" w:hAnsi="Consolas" w:eastAsia="Consolas" w:cs="Consolas"/>
        </w:rPr>
        <w:t>tapply</w:t>
      </w:r>
      <w:proofErr w:type="spellEnd"/>
      <w:r w:rsidRPr="3F453057" w:rsidR="6B16631E">
        <w:rPr>
          <w:rFonts w:ascii="Consolas" w:hAnsi="Consolas" w:eastAsia="Consolas" w:cs="Consolas"/>
        </w:rPr>
        <w:t xml:space="preserve"> is a function that applies a second function to each</w:t>
      </w:r>
    </w:p>
    <w:p w:rsidRPr="00076F11" w:rsidR="00280322" w:rsidP="3F453057" w:rsidRDefault="00280322" w14:paraId="16AEEEE9" w14:textId="353E63B0">
      <w:pPr>
        <w:pStyle w:val="Normal"/>
        <w:ind w:left="360" w:firstLine="360"/>
        <w:rPr>
          <w:rFonts w:ascii="Consolas" w:hAnsi="Consolas" w:eastAsia="Consolas" w:cs="Consolas"/>
        </w:rPr>
      </w:pPr>
      <w:r w:rsidRPr="3F453057" w:rsidR="6B16631E">
        <w:rPr>
          <w:rFonts w:ascii="Consolas" w:hAnsi="Consolas" w:eastAsia="Consolas" w:cs="Consolas"/>
        </w:rPr>
        <w:t># cell of a ragged array</w:t>
      </w:r>
    </w:p>
    <w:p w:rsidRPr="00076F11" w:rsidR="00280322" w:rsidP="3F453057" w:rsidRDefault="00280322" w14:paraId="56C044DB" w14:textId="26984728">
      <w:pPr>
        <w:pStyle w:val="Normal"/>
        <w:ind w:left="360" w:firstLine="360"/>
        <w:rPr>
          <w:rFonts w:ascii="Consolas" w:hAnsi="Consolas" w:eastAsia="Consolas" w:cs="Consolas"/>
          <w:i w:val="1"/>
          <w:iCs w:val="1"/>
        </w:rPr>
      </w:pPr>
      <w:proofErr w:type="spellStart"/>
      <w:r w:rsidRPr="3F453057" w:rsidR="002B02FF">
        <w:rPr>
          <w:rFonts w:ascii="Consolas" w:hAnsi="Consolas" w:eastAsia="Consolas" w:cs="Consolas"/>
        </w:rPr>
        <w:t>tapply</w:t>
      </w:r>
      <w:proofErr w:type="spellEnd"/>
      <w:r w:rsidRPr="3F453057" w:rsidR="002B02FF">
        <w:rPr>
          <w:rFonts w:ascii="Consolas" w:hAnsi="Consolas" w:eastAsia="Consolas" w:cs="Consolas"/>
        </w:rPr>
        <w:t>(X=</w:t>
      </w:r>
      <w:proofErr w:type="spellStart"/>
      <w:r w:rsidRPr="3F453057" w:rsidR="002B02FF">
        <w:rPr>
          <w:rFonts w:ascii="Consolas" w:hAnsi="Consolas" w:eastAsia="Consolas" w:cs="Consolas"/>
        </w:rPr>
        <w:t>battData$Time,INDEX</w:t>
      </w:r>
      <w:proofErr w:type="spellEnd"/>
      <w:r w:rsidRPr="3F453057" w:rsidR="002B02FF">
        <w:rPr>
          <w:rFonts w:ascii="Consolas" w:hAnsi="Consolas" w:eastAsia="Consolas" w:cs="Consolas"/>
        </w:rPr>
        <w:t>=</w:t>
      </w:r>
      <w:proofErr w:type="spellStart"/>
      <w:r w:rsidRPr="3F453057" w:rsidR="002B02FF">
        <w:rPr>
          <w:rFonts w:ascii="Consolas" w:hAnsi="Consolas" w:eastAsia="Consolas" w:cs="Consolas"/>
        </w:rPr>
        <w:t>battData$Battery,FUN</w:t>
      </w:r>
      <w:proofErr w:type="spellEnd"/>
      <w:r w:rsidRPr="3F453057" w:rsidR="002B02FF">
        <w:rPr>
          <w:rFonts w:ascii="Consolas" w:hAnsi="Consolas" w:eastAsia="Consolas" w:cs="Consolas"/>
        </w:rPr>
        <w:t>=mean)</w:t>
      </w:r>
      <w:r w:rsidRPr="3F453057" w:rsidR="00280322">
        <w:rPr>
          <w:rFonts w:ascii="Consolas" w:hAnsi="Consolas" w:eastAsia="Consolas" w:cs="Consolas"/>
        </w:rPr>
        <w:t xml:space="preserve"> </w:t>
      </w:r>
      <w:r>
        <w:br/>
      </w:r>
    </w:p>
    <w:p w:rsidRPr="00076F11" w:rsidR="00280322" w:rsidP="3F453057" w:rsidRDefault="00280322" w14:paraId="03920F18" w14:textId="02E341DD">
      <w:pPr>
        <w:pStyle w:val="ListParagraph"/>
        <w:numPr>
          <w:ilvl w:val="0"/>
          <w:numId w:val="1"/>
        </w:numPr>
        <w:rPr>
          <w:i w:val="1"/>
          <w:iCs w:val="1"/>
        </w:rPr>
      </w:pPr>
      <w:r w:rsidR="00280322">
        <w:rPr/>
        <w:t xml:space="preserve">Use the t.test() command to create a confidence interval for the mean difference between these two vectors of data. Report the </w:t>
      </w:r>
      <w:r w:rsidR="00CC5F52">
        <w:rPr/>
        <w:t>numeric values of the upper and lower bounds of the confidence interval.</w:t>
      </w:r>
      <w:r>
        <w:br/>
      </w:r>
    </w:p>
    <w:p w:rsidRPr="00076F11" w:rsidR="00CC5F52" w:rsidP="3F453057" w:rsidRDefault="00CC5F52" w14:paraId="4A958D30" w14:textId="5DCCD028">
      <w:pPr>
        <w:pStyle w:val="ListParagraph"/>
        <w:numPr>
          <w:ilvl w:val="0"/>
          <w:numId w:val="1"/>
        </w:numPr>
        <w:rPr>
          <w:i w:val="1"/>
          <w:iCs w:val="1"/>
        </w:rPr>
      </w:pPr>
      <w:r w:rsidR="00CC5F52">
        <w:rPr/>
        <w:t xml:space="preserve">In a brief </w:t>
      </w:r>
      <w:r w:rsidR="002B02FF">
        <w:rPr/>
        <w:t>comment</w:t>
      </w:r>
      <w:r w:rsidR="00CC5F52">
        <w:rPr/>
        <w:t xml:space="preserve">, interpret the </w:t>
      </w:r>
      <w:r w:rsidR="00076F11">
        <w:rPr/>
        <w:t xml:space="preserve">95% </w:t>
      </w:r>
      <w:r w:rsidR="00CC5F52">
        <w:rPr/>
        <w:t>confidence interval</w:t>
      </w:r>
      <w:r w:rsidR="00076F11">
        <w:rPr/>
        <w:t xml:space="preserve"> with respect to the research question</w:t>
      </w:r>
      <w:r w:rsidR="00CC5F52">
        <w:rPr/>
        <w:t xml:space="preserve">. </w:t>
      </w:r>
      <w:r w:rsidR="00D36E02">
        <w:rPr/>
        <w:t>E</w:t>
      </w:r>
      <w:r w:rsidR="00CC5F52">
        <w:rPr/>
        <w:t xml:space="preserve">xplain what a confidence interval </w:t>
      </w:r>
      <w:r w:rsidR="00536203">
        <w:rPr/>
        <w:t xml:space="preserve">is </w:t>
      </w:r>
      <w:r w:rsidR="00CC5F52">
        <w:rPr/>
        <w:t>and what</w:t>
      </w:r>
      <w:r w:rsidR="00D07B7B">
        <w:rPr/>
        <w:t>, if anything,</w:t>
      </w:r>
      <w:r w:rsidR="00CC5F52">
        <w:rPr/>
        <w:t xml:space="preserve"> you know about the</w:t>
      </w:r>
      <w:r w:rsidR="00D07B7B">
        <w:rPr/>
        <w:t xml:space="preserve"> position of the</w:t>
      </w:r>
      <w:r w:rsidR="00CC5F52">
        <w:rPr/>
        <w:t xml:space="preserve"> population mean difference between the two types of battery.</w:t>
      </w:r>
      <w:r>
        <w:br/>
      </w:r>
    </w:p>
    <w:p w:rsidR="00AF066F" w:rsidP="3F453057" w:rsidRDefault="00536203" w14:paraId="19CC52A8" w14:textId="78D0CE2D">
      <w:pPr>
        <w:pStyle w:val="ListParagraph"/>
        <w:numPr>
          <w:ilvl w:val="0"/>
          <w:numId w:val="1"/>
        </w:numPr>
        <w:rPr>
          <w:i w:val="1"/>
          <w:iCs w:val="1"/>
        </w:rPr>
      </w:pPr>
      <w:r w:rsidR="00536203">
        <w:rPr/>
        <w:t xml:space="preserve">Imagine you are </w:t>
      </w:r>
      <w:r w:rsidR="00076F11">
        <w:rPr/>
        <w:t xml:space="preserve">now </w:t>
      </w:r>
      <w:r w:rsidR="00536203">
        <w:rPr/>
        <w:t>reporting these results back to the engineers who are working on these batteries.</w:t>
      </w:r>
      <w:r w:rsidR="00076F11">
        <w:rPr/>
        <w:t xml:space="preserve"> Engineers generally have no difficulty with quantitative concepts, but they are not statisticians, so they need </w:t>
      </w:r>
      <w:r w:rsidR="000F0DC9">
        <w:rPr/>
        <w:t>thoughtful</w:t>
      </w:r>
      <w:r w:rsidR="00076F11">
        <w:rPr/>
        <w:t xml:space="preserve"> guidance on making sense of the results. Explain in </w:t>
      </w:r>
      <w:r w:rsidR="00D36E02">
        <w:rPr/>
        <w:t xml:space="preserve">a </w:t>
      </w:r>
      <w:r w:rsidR="00D07B7B">
        <w:rPr/>
        <w:t xml:space="preserve">comment </w:t>
      </w:r>
      <w:r w:rsidR="00076F11">
        <w:rPr/>
        <w:t>what caveats, cautions, or warnings accompany the confidence interval you just documented.</w:t>
      </w:r>
      <w:r>
        <w:br/>
      </w:r>
    </w:p>
    <w:p w:rsidRPr="00076F11" w:rsidR="00536203" w:rsidP="3F453057" w:rsidRDefault="00D36E02" w14:paraId="7C8DBA2E" w14:textId="00A27DA8">
      <w:pPr>
        <w:pStyle w:val="ListParagraph"/>
        <w:numPr>
          <w:ilvl w:val="0"/>
          <w:numId w:val="1"/>
        </w:numPr>
        <w:rPr>
          <w:i w:val="1"/>
          <w:iCs w:val="1"/>
        </w:rPr>
      </w:pPr>
      <w:r w:rsidR="00D36E02">
        <w:rPr/>
        <w:t xml:space="preserve">Share your code and comments </w:t>
      </w:r>
      <w:r>
        <w:br/>
      </w:r>
      <w:r>
        <w:br/>
      </w:r>
    </w:p>
    <w:sectPr w:rsidRPr="00076F11" w:rsidR="00536203" w:rsidSect="00EB43B4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327E" w:rsidP="003D69A7" w:rsidRDefault="0077327E" w14:paraId="009C1BA8" w14:textId="77777777">
      <w:r>
        <w:separator/>
      </w:r>
    </w:p>
  </w:endnote>
  <w:endnote w:type="continuationSeparator" w:id="0">
    <w:p w:rsidR="0077327E" w:rsidP="003D69A7" w:rsidRDefault="0077327E" w14:paraId="73F99E8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327E" w:rsidP="003D69A7" w:rsidRDefault="0077327E" w14:paraId="47A3DCA6" w14:textId="77777777">
      <w:r>
        <w:separator/>
      </w:r>
    </w:p>
  </w:footnote>
  <w:footnote w:type="continuationSeparator" w:id="0">
    <w:p w:rsidR="0077327E" w:rsidP="003D69A7" w:rsidRDefault="0077327E" w14:paraId="6E1AAF4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69A7" w:rsidP="003D69A7" w:rsidRDefault="003D69A7" w14:paraId="7FF09983" w14:textId="650E3AE9">
    <w:pPr>
      <w:pStyle w:val="Header"/>
    </w:pPr>
    <w:r w:rsidRPr="003D69A7">
      <w:t>IST777 Materials – Copyright 2018</w:t>
    </w:r>
    <w:r w:rsidR="00D36E02">
      <w:t>-2019</w:t>
    </w:r>
    <w:r w:rsidRPr="003D69A7">
      <w:t xml:space="preserve"> by Jeffrey Stanton – Please do not post online. </w:t>
    </w:r>
  </w:p>
  <w:p w:rsidRPr="003D69A7" w:rsidR="00D36E02" w:rsidP="00D36E02" w:rsidRDefault="00D36E02" w14:paraId="23FA076F" w14:textId="62500316">
    <w:r>
      <w:t>Week 4 – Battery Data Confidence Interval Exercise</w:t>
    </w:r>
  </w:p>
  <w:p w:rsidR="003D69A7" w:rsidRDefault="003D69A7" w14:paraId="393CDC1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784B"/>
    <w:multiLevelType w:val="hybridMultilevel"/>
    <w:tmpl w:val="F41E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22"/>
    <w:rsid w:val="00076F11"/>
    <w:rsid w:val="000F0DC9"/>
    <w:rsid w:val="00280322"/>
    <w:rsid w:val="002B02FF"/>
    <w:rsid w:val="003D69A7"/>
    <w:rsid w:val="00536203"/>
    <w:rsid w:val="0077327E"/>
    <w:rsid w:val="00916BFE"/>
    <w:rsid w:val="009A38FD"/>
    <w:rsid w:val="00AB6C92"/>
    <w:rsid w:val="00AC7A23"/>
    <w:rsid w:val="00AF066F"/>
    <w:rsid w:val="00C26820"/>
    <w:rsid w:val="00CC5F52"/>
    <w:rsid w:val="00D07B7B"/>
    <w:rsid w:val="00D179AC"/>
    <w:rsid w:val="00D36E02"/>
    <w:rsid w:val="00DA3657"/>
    <w:rsid w:val="00E978A2"/>
    <w:rsid w:val="00EB43B4"/>
    <w:rsid w:val="00F935D2"/>
    <w:rsid w:val="08DA3595"/>
    <w:rsid w:val="1E3D744D"/>
    <w:rsid w:val="3F453057"/>
    <w:rsid w:val="6B16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1EE7"/>
  <w15:chartTrackingRefBased/>
  <w15:docId w15:val="{25043E1A-0BB0-A841-8D54-3CA30CBA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9A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D69A7"/>
  </w:style>
  <w:style w:type="paragraph" w:styleId="Footer">
    <w:name w:val="footer"/>
    <w:basedOn w:val="Normal"/>
    <w:link w:val="FooterChar"/>
    <w:uiPriority w:val="99"/>
    <w:unhideWhenUsed/>
    <w:rsid w:val="003D69A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D69A7"/>
  </w:style>
  <w:style w:type="character" w:styleId="Hyperlink">
    <w:name w:val="Hyperlink"/>
    <w:basedOn w:val="DefaultParagraphFont"/>
    <w:uiPriority w:val="99"/>
    <w:unhideWhenUsed/>
    <w:rsid w:val="00D36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5931B0A8F5F46A27463A3288FBD2B" ma:contentTypeVersion="4" ma:contentTypeDescription="Create a new document." ma:contentTypeScope="" ma:versionID="384168c29f9ca7b03d5f80191e76d10b">
  <xsd:schema xmlns:xsd="http://www.w3.org/2001/XMLSchema" xmlns:xs="http://www.w3.org/2001/XMLSchema" xmlns:p="http://schemas.microsoft.com/office/2006/metadata/properties" xmlns:ns2="c1443b39-839c-4794-b042-aa04940845ce" targetNamespace="http://schemas.microsoft.com/office/2006/metadata/properties" ma:root="true" ma:fieldsID="84b9d2620a481dce0c21f5e2680d8096" ns2:_="">
    <xsd:import namespace="c1443b39-839c-4794-b042-aa0494084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43b39-839c-4794-b042-aa0494084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F1BD0D-0032-4ECE-8ACE-F25BE4F7D47C}"/>
</file>

<file path=customXml/itemProps2.xml><?xml version="1.0" encoding="utf-8"?>
<ds:datastoreItem xmlns:ds="http://schemas.openxmlformats.org/officeDocument/2006/customXml" ds:itemID="{04F05F06-BD4C-46E6-B23D-C77EB779E21F}"/>
</file>

<file path=customXml/itemProps3.xml><?xml version="1.0" encoding="utf-8"?>
<ds:datastoreItem xmlns:ds="http://schemas.openxmlformats.org/officeDocument/2006/customXml" ds:itemID="{B89E7392-0D60-4D64-9CC2-F1A792482A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Gregory Block</cp:lastModifiedBy>
  <cp:revision>11</cp:revision>
  <dcterms:created xsi:type="dcterms:W3CDTF">2018-07-14T22:11:00Z</dcterms:created>
  <dcterms:modified xsi:type="dcterms:W3CDTF">2020-07-26T20:32:26Z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0x010100A135931B0A8F5F46A27463A3288FBD2B</vt:lpwstr>
  </property>
</Properties>
</file>