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652.3641818181819" w:lineRule="auto"/>
        <w:jc w:val="center"/>
        <w:rPr/>
      </w:pPr>
      <w:r w:rsidDel="00000000" w:rsidR="00000000" w:rsidRPr="00000000">
        <w:rPr>
          <w:sz w:val="52"/>
          <w:szCs w:val="52"/>
          <w:rtl w:val="0"/>
        </w:rPr>
        <w:t xml:space="preserve">IST 718 Final Group Project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line="297.2312307692308" w:lineRule="auto"/>
        <w:rPr/>
      </w:pPr>
      <w:bookmarkStart w:colFirst="0" w:colLast="0" w:name="_9dqazhf5sru1" w:id="0"/>
      <w:bookmarkEnd w:id="0"/>
      <w:r w:rsidDel="00000000" w:rsidR="00000000" w:rsidRPr="00000000">
        <w:rPr>
          <w:rtl w:val="0"/>
        </w:rPr>
        <w:t xml:space="preserve">Team Member</w:t>
      </w:r>
    </w:p>
    <w:p w:rsidR="00000000" w:rsidDel="00000000" w:rsidP="00000000" w:rsidRDefault="00000000" w:rsidRPr="00000000" w14:paraId="00000003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Daniel Pearl</w:t>
      </w:r>
    </w:p>
    <w:p w:rsidR="00000000" w:rsidDel="00000000" w:rsidP="00000000" w:rsidRDefault="00000000" w:rsidRPr="00000000" w14:paraId="00000005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Emilio Ramos Monzalvo</w:t>
      </w:r>
    </w:p>
    <w:p w:rsidR="00000000" w:rsidDel="00000000" w:rsidP="00000000" w:rsidRDefault="00000000" w:rsidRPr="00000000" w14:paraId="00000006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Mahsa Saadati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Stephen Bookstaber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Shan Jiang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line="297.2312307692308" w:lineRule="auto"/>
        <w:rPr/>
      </w:pPr>
      <w:bookmarkStart w:colFirst="0" w:colLast="0" w:name="_n22fqqxjnjex" w:id="1"/>
      <w:bookmarkEnd w:id="1"/>
      <w:r w:rsidDel="00000000" w:rsidR="00000000" w:rsidRPr="00000000">
        <w:rPr>
          <w:rtl w:val="0"/>
        </w:rPr>
        <w:t xml:space="preserve">Project Summary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This project is focusing on using different algorithms to train, build, and compare models that can best perform the task of image recognition for flower classification.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line="297.2312307692308" w:lineRule="auto"/>
        <w:rPr/>
      </w:pPr>
      <w:bookmarkStart w:colFirst="0" w:colLast="0" w:name="_zc4w7ni1dwow" w:id="2"/>
      <w:bookmarkEnd w:id="2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E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76.0005454545455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The data set used for this project is from Kaggle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https://www.kaggle.com/aymenktari/flowerrecognition</w:t>
        </w:r>
      </w:hyperlink>
      <w:r w:rsidDel="00000000" w:rsidR="00000000" w:rsidRPr="00000000">
        <w:rPr>
          <w:rtl w:val="0"/>
        </w:rPr>
        <w:t xml:space="preserve">). The dataset contains over 24000 images of flowers in 59 different species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There are somewhere between ~300 to ~500 images in each class. The size of the dataset is over 15GB.</w:t>
      </w:r>
    </w:p>
    <w:p w:rsidR="00000000" w:rsidDel="00000000" w:rsidP="00000000" w:rsidRDefault="00000000" w:rsidRPr="00000000" w14:paraId="00000010">
      <w:pPr>
        <w:spacing w:line="276.0005454545455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.000545454545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.000545454545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6.0005454545455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line="297.2312307692308" w:lineRule="auto"/>
        <w:rPr/>
      </w:pPr>
      <w:bookmarkStart w:colFirst="0" w:colLast="0" w:name="_eeyy01y37q67" w:id="3"/>
      <w:bookmarkEnd w:id="3"/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16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The algorithm can be built into a mobile UI where users can snap a picture of a flower and upload the image for image processing and recognition and return the species classification to the end user.</w:t>
      </w:r>
    </w:p>
    <w:p w:rsidR="00000000" w:rsidDel="00000000" w:rsidP="00000000" w:rsidRDefault="00000000" w:rsidRPr="00000000" w14:paraId="0000001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The model can be adaptive and as we feed in more images that are labeled, we can expand its capabilities to recognize species beyond the preloaded dataset.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line="297.2312307692308" w:lineRule="auto"/>
        <w:rPr/>
      </w:pPr>
      <w:bookmarkStart w:colFirst="0" w:colLast="0" w:name="_8q7ifqfwvfyu" w:id="4"/>
      <w:bookmarkEnd w:id="4"/>
      <w:r w:rsidDel="00000000" w:rsidR="00000000" w:rsidRPr="00000000">
        <w:rPr>
          <w:rtl w:val="0"/>
        </w:rPr>
        <w:t xml:space="preserve">Challenges</w:t>
      </w:r>
    </w:p>
    <w:p w:rsidR="00000000" w:rsidDel="00000000" w:rsidP="00000000" w:rsidRDefault="00000000" w:rsidRPr="00000000" w14:paraId="0000001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The size of the dataset is quite large. We are likely to sample a subset of the species and/or images of each species for our model building since we have limited resources.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aymenktari/flowerrecognition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