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5"/>
        <w:tblW w:w="10207" w:type="dxa"/>
        <w:tblInd w:w="-714" w:type="dxa"/>
        <w:tblLook w:val="04A0" w:firstRow="1" w:lastRow="0" w:firstColumn="1" w:lastColumn="0" w:noHBand="0" w:noVBand="1"/>
      </w:tblPr>
      <w:tblGrid>
        <w:gridCol w:w="1702"/>
        <w:gridCol w:w="1842"/>
        <w:gridCol w:w="3119"/>
        <w:gridCol w:w="3544"/>
      </w:tblGrid>
      <w:tr w:rsidR="00D55CD7" w:rsidRPr="00D55CD7" w14:paraId="18CBC565" w14:textId="77777777" w:rsidTr="00D55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2C679034" w14:textId="77777777" w:rsidR="00D55CD7" w:rsidRPr="00D55CD7" w:rsidRDefault="00D55CD7" w:rsidP="008B07DB">
            <w:pPr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1842" w:type="dxa"/>
          </w:tcPr>
          <w:p w14:paraId="1C13F87B" w14:textId="77777777" w:rsidR="00D55CD7" w:rsidRPr="00D55CD7" w:rsidRDefault="00D55CD7" w:rsidP="008B0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119" w:type="dxa"/>
          </w:tcPr>
          <w:p w14:paraId="45303524" w14:textId="77777777" w:rsidR="00D55CD7" w:rsidRPr="00D55CD7" w:rsidRDefault="00D55CD7" w:rsidP="008B0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Clase</w:t>
            </w:r>
            <w:proofErr w:type="spellEnd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 xml:space="preserve">(s) </w:t>
            </w:r>
            <w:proofErr w:type="spellStart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donde</w:t>
            </w:r>
            <w:proofErr w:type="spellEnd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 xml:space="preserve"> se </w:t>
            </w:r>
            <w:proofErr w:type="spellStart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aplica</w:t>
            </w:r>
            <w:proofErr w:type="spellEnd"/>
          </w:p>
        </w:tc>
        <w:tc>
          <w:tcPr>
            <w:tcW w:w="3544" w:type="dxa"/>
          </w:tcPr>
          <w:p w14:paraId="6573713B" w14:textId="77777777" w:rsidR="00D55CD7" w:rsidRPr="00D55CD7" w:rsidRDefault="00D55CD7" w:rsidP="008B0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Cómo</w:t>
            </w:r>
            <w:proofErr w:type="spellEnd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 xml:space="preserve"> se </w:t>
            </w:r>
            <w:proofErr w:type="spellStart"/>
            <w:r w:rsidRPr="00D55CD7">
              <w:rPr>
                <w:rFonts w:ascii="Candara" w:hAnsi="Candara"/>
                <w:color w:val="FFFFFF"/>
                <w:sz w:val="20"/>
                <w:szCs w:val="20"/>
              </w:rPr>
              <w:t>cumple</w:t>
            </w:r>
            <w:proofErr w:type="spellEnd"/>
          </w:p>
        </w:tc>
      </w:tr>
      <w:tr w:rsidR="00D55CD7" w:rsidRPr="00D55CD7" w14:paraId="694037CA" w14:textId="77777777" w:rsidTr="00D55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C6068D0" w14:textId="77777777" w:rsidR="00D55CD7" w:rsidRPr="00D55CD7" w:rsidRDefault="00D55CD7" w:rsidP="008B07DB">
            <w:pPr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sz w:val="20"/>
                <w:szCs w:val="20"/>
              </w:rPr>
              <w:t>S</w:t>
            </w:r>
          </w:p>
        </w:tc>
        <w:tc>
          <w:tcPr>
            <w:tcW w:w="1842" w:type="dxa"/>
          </w:tcPr>
          <w:p w14:paraId="79A1EB72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Responsabilidad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Única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(SRP)</w:t>
            </w:r>
          </w:p>
        </w:tc>
        <w:tc>
          <w:tcPr>
            <w:tcW w:w="3119" w:type="dxa"/>
          </w:tcPr>
          <w:p w14:paraId="53D2663B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TicketServlet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/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TicketServiceImpl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/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TicketRepositoryJdbc</w:t>
            </w:r>
            <w:proofErr w:type="spellEnd"/>
          </w:p>
        </w:tc>
        <w:tc>
          <w:tcPr>
            <w:tcW w:w="3544" w:type="dxa"/>
          </w:tcPr>
          <w:p w14:paraId="49A8BBFA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Cada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clase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tiene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una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única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razón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para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cambiar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: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Servlet solo traduce HTTP,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Service solo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aplica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lógica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negocio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Repository solo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ejecuta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SQL.</w:t>
            </w:r>
          </w:p>
        </w:tc>
      </w:tr>
      <w:tr w:rsidR="00D55CD7" w:rsidRPr="00D55CD7" w14:paraId="78866F27" w14:textId="77777777" w:rsidTr="00D55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FA935A5" w14:textId="77777777" w:rsidR="00D55CD7" w:rsidRPr="00D55CD7" w:rsidRDefault="00D55CD7" w:rsidP="008B07DB">
            <w:pPr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sz w:val="20"/>
                <w:szCs w:val="20"/>
              </w:rPr>
              <w:t>O</w:t>
            </w:r>
          </w:p>
        </w:tc>
        <w:tc>
          <w:tcPr>
            <w:tcW w:w="1842" w:type="dxa"/>
          </w:tcPr>
          <w:p w14:paraId="797BDF0B" w14:textId="77777777" w:rsidR="00D55CD7" w:rsidRPr="00D55CD7" w:rsidRDefault="00D55CD7" w:rsidP="008B0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b/>
                <w:sz w:val="20"/>
                <w:szCs w:val="20"/>
              </w:rPr>
              <w:t>Abierto/</w:t>
            </w: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Cerrado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(OCP)</w:t>
            </w:r>
          </w:p>
        </w:tc>
        <w:tc>
          <w:tcPr>
            <w:tcW w:w="3119" w:type="dxa"/>
          </w:tcPr>
          <w:p w14:paraId="20289C9D" w14:textId="77777777" w:rsidR="00D55CD7" w:rsidRPr="00D55CD7" w:rsidRDefault="00D55CD7" w:rsidP="008B0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StrategyAssignment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StrategySLA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StrategyPriority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Notificator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(y sus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implementaciones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14:paraId="510CF100" w14:textId="77777777" w:rsidR="00D55CD7" w:rsidRPr="00D55CD7" w:rsidRDefault="00D55CD7" w:rsidP="008B0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Agregar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una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nueva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estrategia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(p.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ej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. una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nueva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forma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asignar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agente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) es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crear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una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clase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nueva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que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implemente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la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interfaz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sin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modificar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TicketServiceImpl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ni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las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demás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estrategias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.</w:t>
            </w:r>
          </w:p>
        </w:tc>
      </w:tr>
      <w:tr w:rsidR="00D55CD7" w:rsidRPr="00D55CD7" w14:paraId="0A1460F2" w14:textId="77777777" w:rsidTr="00D55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863296C" w14:textId="77777777" w:rsidR="00D55CD7" w:rsidRPr="00D55CD7" w:rsidRDefault="00D55CD7" w:rsidP="008B07DB">
            <w:pPr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sz w:val="20"/>
                <w:szCs w:val="20"/>
              </w:rPr>
              <w:t>L</w:t>
            </w:r>
          </w:p>
        </w:tc>
        <w:tc>
          <w:tcPr>
            <w:tcW w:w="1842" w:type="dxa"/>
          </w:tcPr>
          <w:p w14:paraId="6F38F09E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Sustitución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Liskov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(LSP)</w:t>
            </w:r>
          </w:p>
        </w:tc>
        <w:tc>
          <w:tcPr>
            <w:tcW w:w="3119" w:type="dxa"/>
          </w:tcPr>
          <w:p w14:paraId="7673DC2D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y sus seis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implementaciones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(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NewState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AssignedState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InProcessState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ResolvedState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ClosedState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CancelledState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14:paraId="55D29113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Cualquier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estado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concreto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puede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sustituir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TicketState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sin romper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el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flujo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: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TicketServiceImpl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invoca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métodos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como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55CD7">
              <w:rPr>
                <w:rFonts w:ascii="Candara" w:hAnsi="Candara"/>
                <w:sz w:val="20"/>
                <w:szCs w:val="20"/>
              </w:rPr>
              <w:t>MtResolve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(</w:t>
            </w:r>
            <w:proofErr w:type="gramEnd"/>
            <w:r w:rsidRPr="00D55CD7">
              <w:rPr>
                <w:rFonts w:ascii="Candara" w:hAnsi="Candara"/>
                <w:sz w:val="20"/>
                <w:szCs w:val="20"/>
              </w:rPr>
              <w:t xml:space="preserve">) sin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conocer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la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clase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concreta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que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recibió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.</w:t>
            </w:r>
          </w:p>
        </w:tc>
      </w:tr>
      <w:tr w:rsidR="00D55CD7" w:rsidRPr="00D55CD7" w14:paraId="00104E7C" w14:textId="77777777" w:rsidTr="00D55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AD7CBA0" w14:textId="77777777" w:rsidR="00D55CD7" w:rsidRPr="00D55CD7" w:rsidRDefault="00D55CD7" w:rsidP="008B07DB">
            <w:pPr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sz w:val="20"/>
                <w:szCs w:val="20"/>
              </w:rPr>
              <w:t>I</w:t>
            </w:r>
          </w:p>
        </w:tc>
        <w:tc>
          <w:tcPr>
            <w:tcW w:w="1842" w:type="dxa"/>
          </w:tcPr>
          <w:p w14:paraId="53AB9D4E" w14:textId="77777777" w:rsidR="00D55CD7" w:rsidRPr="00D55CD7" w:rsidRDefault="00D55CD7" w:rsidP="008B0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Segregación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de Interfaces (ISP)</w:t>
            </w:r>
          </w:p>
        </w:tc>
        <w:tc>
          <w:tcPr>
            <w:tcW w:w="3119" w:type="dxa"/>
          </w:tcPr>
          <w:p w14:paraId="79BE8D8D" w14:textId="77777777" w:rsidR="00D55CD7" w:rsidRPr="00D55CD7" w:rsidRDefault="00D55CD7" w:rsidP="008B0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IServiceAuth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(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autenticación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)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separada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IServiceUser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(CRUD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usuarios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14:paraId="1E4960B9" w14:textId="77777777" w:rsidR="00D55CD7" w:rsidRPr="00D55CD7" w:rsidRDefault="00D55CD7" w:rsidP="008B0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sz w:val="20"/>
                <w:szCs w:val="20"/>
              </w:rPr>
              <w:t xml:space="preserve">Un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LoginServlet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depende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solo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IServiceAuth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; un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AdminServlet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gestión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usuarios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depende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IServiceUser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.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Ninguno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se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ve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forzado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a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depender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métodos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que no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usa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>.</w:t>
            </w:r>
          </w:p>
        </w:tc>
      </w:tr>
      <w:tr w:rsidR="00D55CD7" w:rsidRPr="00D55CD7" w14:paraId="3DEBE761" w14:textId="77777777" w:rsidTr="00D55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C9FA425" w14:textId="77777777" w:rsidR="00D55CD7" w:rsidRPr="00D55CD7" w:rsidRDefault="00D55CD7" w:rsidP="008B07DB">
            <w:pPr>
              <w:rPr>
                <w:rFonts w:ascii="Candara" w:hAnsi="Candara"/>
                <w:sz w:val="20"/>
                <w:szCs w:val="20"/>
              </w:rPr>
            </w:pPr>
            <w:r w:rsidRPr="00D55CD7">
              <w:rPr>
                <w:rFonts w:ascii="Candara" w:hAnsi="Candara"/>
                <w:sz w:val="20"/>
                <w:szCs w:val="20"/>
              </w:rPr>
              <w:t>D</w:t>
            </w:r>
          </w:p>
        </w:tc>
        <w:tc>
          <w:tcPr>
            <w:tcW w:w="1842" w:type="dxa"/>
          </w:tcPr>
          <w:p w14:paraId="6368E2A7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Inversión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de </w:t>
            </w:r>
            <w:proofErr w:type="spellStart"/>
            <w:r w:rsidRPr="00D55CD7">
              <w:rPr>
                <w:rFonts w:ascii="Candara" w:hAnsi="Candara"/>
                <w:b/>
                <w:sz w:val="20"/>
                <w:szCs w:val="20"/>
              </w:rPr>
              <w:t>Dependencias</w:t>
            </w:r>
            <w:proofErr w:type="spellEnd"/>
            <w:r w:rsidRPr="00D55CD7">
              <w:rPr>
                <w:rFonts w:ascii="Candara" w:hAnsi="Candara"/>
                <w:b/>
                <w:sz w:val="20"/>
                <w:szCs w:val="20"/>
              </w:rPr>
              <w:t xml:space="preserve"> (DIP)</w:t>
            </w:r>
          </w:p>
        </w:tc>
        <w:tc>
          <w:tcPr>
            <w:tcW w:w="3119" w:type="dxa"/>
          </w:tcPr>
          <w:p w14:paraId="49CC058A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TicketServiceImpl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TicketRepositoryJdbc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AppContextListener</w:t>
            </w:r>
            <w:proofErr w:type="spellEnd"/>
          </w:p>
        </w:tc>
        <w:tc>
          <w:tcPr>
            <w:tcW w:w="3544" w:type="dxa"/>
          </w:tcPr>
          <w:p w14:paraId="32FD63D6" w14:textId="77777777" w:rsidR="00D55CD7" w:rsidRPr="00D55CD7" w:rsidRDefault="00D55CD7" w:rsidP="008B0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TicketServiceImpl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depende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las interfaces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TicketRepository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StrategyAssignment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StrategySLA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StrategyPriority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y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Notificator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nunca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de sus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implementaciones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.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AppContextListener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construye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las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implementaciones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concretas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e </w:t>
            </w:r>
            <w:proofErr w:type="spellStart"/>
            <w:r w:rsidRPr="00D55CD7">
              <w:rPr>
                <w:rFonts w:ascii="Candara" w:hAnsi="Candara"/>
                <w:sz w:val="20"/>
                <w:szCs w:val="20"/>
              </w:rPr>
              <w:t>inyecta</w:t>
            </w:r>
            <w:proofErr w:type="spellEnd"/>
            <w:r w:rsidRPr="00D55CD7">
              <w:rPr>
                <w:rFonts w:ascii="Candara" w:hAnsi="Candara"/>
                <w:sz w:val="20"/>
                <w:szCs w:val="20"/>
              </w:rPr>
              <w:t xml:space="preserve"> las interfaces por constructor (composition root).</w:t>
            </w:r>
          </w:p>
        </w:tc>
      </w:tr>
    </w:tbl>
    <w:p w14:paraId="4D6D6F09" w14:textId="77777777" w:rsidR="00481B8E" w:rsidRDefault="00481B8E"/>
    <w:sectPr w:rsidR="00481B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D7"/>
    <w:rsid w:val="00070C99"/>
    <w:rsid w:val="00481B8E"/>
    <w:rsid w:val="00D5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6E89"/>
  <w15:chartTrackingRefBased/>
  <w15:docId w15:val="{408D3DC4-6615-4A34-A7C0-F2DC5187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CD7"/>
    <w:pPr>
      <w:spacing w:after="200" w:line="276" w:lineRule="auto"/>
    </w:pPr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5">
    <w:name w:val="Grid Table 4 Accent 5"/>
    <w:basedOn w:val="Tablanormal"/>
    <w:uiPriority w:val="49"/>
    <w:rsid w:val="00D55CD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Ramos</dc:creator>
  <cp:keywords/>
  <dc:description/>
  <cp:lastModifiedBy>Yuliana Ramos</cp:lastModifiedBy>
  <cp:revision>2</cp:revision>
  <dcterms:created xsi:type="dcterms:W3CDTF">2026-08-18T01:29:00Z</dcterms:created>
  <dcterms:modified xsi:type="dcterms:W3CDTF">2026-08-18T01:29:00Z</dcterms:modified>
</cp:coreProperties>
</file>