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30"/>
          <w:szCs w:val="30"/>
        </w:rPr>
        <w:t xml:space="preserve">ITELEC1 REVIEWER </w:t>
      </w:r>
      <w:r>
        <w:rPr>
          <w:rFonts w:ascii="Arial Bold" w:hAnsi="Arial Bold" w:cs="Arial Bold" w:eastAsia="Arial Bold"/>
          <w:b/>
          <w:bCs/>
          <w:color w:val="000000"/>
          <w:sz w:val="30"/>
          <w:szCs w:val="3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First Mobile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first mobile phone 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was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Motorola DynaTAC 8000X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released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1983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It was bulky, heavy (about 2.5 pounds), and offered only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30 minutes of talk time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Cost: around $4,000, making it a luxury item.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IBM Simon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Released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1994</w:t>
      </w:r>
      <w:r>
        <w:rPr>
          <w:rFonts w:ascii="Arial" w:hAnsi="Arial" w:cs="Arial" w:eastAsia="Arial"/>
          <w:color w:val="000000"/>
          <w:sz w:val="24"/>
          <w:szCs w:val="24"/>
        </w:rPr>
        <w:t>, the IBM Simon Personal Communicator is often called the first smartphone.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Combined a mobile phone with a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touchscreen PDA </w:t>
      </w:r>
      <w:r>
        <w:rPr>
          <w:rFonts w:ascii="Arial" w:hAnsi="Arial" w:cs="Arial" w:eastAsia="Arial"/>
          <w:color w:val="000000"/>
          <w:sz w:val="24"/>
          <w:szCs w:val="24"/>
        </w:rPr>
        <w:t>(Personal Digital Assistant).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Could send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emails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faxes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and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notes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Nokia 3310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Released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2000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famous for its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durability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and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long battery life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Had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SMS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customizable ringtones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and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Snake II game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Sold over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126 million units</w:t>
      </w:r>
      <w:r>
        <w:rPr>
          <w:rFonts w:ascii="Arial" w:hAnsi="Arial" w:cs="Arial" w:eastAsia="Arial"/>
          <w:color w:val="000000"/>
          <w:sz w:val="24"/>
          <w:szCs w:val="24"/>
        </w:rPr>
        <w:t>, making it one of the best-selling phones ever.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Motorola DynaTAC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Launched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1983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first commercially available mobile phone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Nicknamed the “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brick phone</w:t>
      </w:r>
      <w:r>
        <w:rPr>
          <w:rFonts w:ascii="Arial" w:hAnsi="Arial" w:cs="Arial" w:eastAsia="Arial"/>
          <w:color w:val="000000"/>
          <w:sz w:val="24"/>
          <w:szCs w:val="24"/>
        </w:rPr>
        <w:t>” because of its size.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Symbol of wealth and innovation in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1980s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Apple iPhone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Introduced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2007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revolutionized smartphones with its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touchscreen interface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Eliminated physical keyboards, relying on a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multi-touch display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Combined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phone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internet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and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media player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in one device.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SMS (Short Message Service)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 system that allows sending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text messages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between mobile devices.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Uses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GSM (Global System for Mobile Communications) </w:t>
      </w:r>
      <w:r>
        <w:rPr>
          <w:rFonts w:ascii="Arial" w:hAnsi="Arial" w:cs="Arial" w:eastAsia="Arial"/>
          <w:color w:val="000000"/>
          <w:sz w:val="24"/>
          <w:szCs w:val="24"/>
        </w:rPr>
        <w:t>networks.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Introduced in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1990s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Developer for GSM standard for SMS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Friedhelm Hillebrand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and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Bernard Ghillebaert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helped develop the SMS standard for GSM networks.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Character limit for SMS text messages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Limited to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160 characters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per message.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This was chosen because it fit well into the GSM protocol.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First text message sent (who, when, what)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Sent on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December 3, 1992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by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Neil Papworth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The message: “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Merry Christmas</w:t>
      </w:r>
      <w:r>
        <w:rPr>
          <w:rFonts w:ascii="Arial" w:hAnsi="Arial" w:cs="Arial" w:eastAsia="Arial"/>
          <w:color w:val="000000"/>
          <w:sz w:val="24"/>
          <w:szCs w:val="24"/>
        </w:rPr>
        <w:t>”.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Advantages of SMS over voice calls
</w:t>
      </w:r>
    </w:p>
    <w:p>
      <w:pPr>
        <w:numPr>
          <w:ilvl w:val="0"/>
          <w:numId w:val="10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>Cheaper and more accessible.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>Works even with weak signals.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>Non-intrusive—messages can be read anytime.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Software programs designed for mobile devices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Known as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mobile applications (apps)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Examples: games, productivity tools, communication apps.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Designed to run on operating systems like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iOS, Android, Symbian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Snake Game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First appeared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1997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on Nokia 6110.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One of the earliest and most iconic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mobile games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Simple but addictive, boosting mobile gaming’s popularity.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First Smartphone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IBM Simon Personal Communicator (1994).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Combined phone functions with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PDA features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IBM Simon Personal Communicator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Features: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touchscreen, calendar, contacts, email, fax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Battery life was limited (about 1 hour).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Ahead of its time but expensive and bulky.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 A key feature distinguished the Apple iPhone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Its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multi-touch capacitive touchscreen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Allowed gestures like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pinch-to-zoom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Apple App Store provided for developers to create app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Launched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2008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Gave developers a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platform to distribute apps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globally.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Started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modern app economy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Programming philosophy made Java popular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“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Write once, run anywhere</w:t>
      </w:r>
      <w:r>
        <w:rPr>
          <w:rFonts w:ascii="Arial" w:hAnsi="Arial" w:cs="Arial" w:eastAsia="Arial"/>
          <w:color w:val="000000"/>
          <w:sz w:val="24"/>
          <w:szCs w:val="24"/>
        </w:rPr>
        <w:t>” – code written in Java can run on different devices with little modification.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Company involved in Symbian OS
</w:t>
      </w:r>
    </w:p>
    <w:p>
      <w:pPr>
        <w:numPr>
          <w:ilvl w:val="0"/>
          <w:numId w:val="18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Nokia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was the leading company behind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Symbian OS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Reason Symbian’s decline in mobile app development
</w:t>
      </w:r>
    </w:p>
    <w:p>
      <w:pPr>
        <w:numPr>
          <w:ilvl w:val="0"/>
          <w:numId w:val="19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Complicated for developers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slow updates, and lack of user-friendly features compared to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iOS and Android.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Major impact of the App Store on app development
</w:t>
      </w:r>
    </w:p>
    <w:p>
      <w:pPr>
        <w:numPr>
          <w:ilvl w:val="0"/>
          <w:numId w:val="20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Created a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global marketplace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for developers.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0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Lowered barriers to entry for app creators.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0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Boosted the growth of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mobile apps industry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How App Store simplified app distribution for users
</w:t>
      </w:r>
    </w:p>
    <w:p>
      <w:pPr>
        <w:numPr>
          <w:ilvl w:val="0"/>
          <w:numId w:val="21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Centralized place to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download, update, and manage apps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1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Ensured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security and quality control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Aspect of Android that attracted developers
</w:t>
      </w:r>
    </w:p>
    <w:p>
      <w:pPr>
        <w:numPr>
          <w:ilvl w:val="0"/>
          <w:numId w:val="22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Open-source model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allowed customization.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2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Developers could create apps with fewer restrictions.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Official app marketplace for Android and Apple
</w:t>
      </w:r>
    </w:p>
    <w:p>
      <w:pPr>
        <w:numPr>
          <w:ilvl w:val="0"/>
          <w:numId w:val="2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Apple → App Store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Android → Google Play Store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Android’s open-source model enable manufacturers to do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Customize the OS to fit different devices.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Make a wide variety of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smartphones and tablets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Result of Android’s diverse range of developers
</w:t>
      </w:r>
    </w:p>
    <w:p>
      <w:pPr>
        <w:numPr>
          <w:ilvl w:val="0"/>
          <w:numId w:val="2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Huge variety of apps and devices.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5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Encouraged innovation but also led to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fragmentation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Apple App Store emphasize in design guidelines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Consistency, simplicity, user experience, and quality.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Google Play Store offer in terms of app design
</w:t>
      </w:r>
    </w:p>
    <w:p>
      <w:pPr>
        <w:numPr>
          <w:ilvl w:val="0"/>
          <w:numId w:val="27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More flexibility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and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creative freedom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for developers.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Potential outcome of stricter Apple guidelines
</w:t>
      </w:r>
    </w:p>
    <w:p>
      <w:pPr>
        <w:numPr>
          <w:ilvl w:val="0"/>
          <w:numId w:val="28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Higher quality apps, but less freedom for developers.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Potential outcome of more open Google Play environment
</w:t>
      </w:r>
    </w:p>
    <w:p>
      <w:pPr>
        <w:numPr>
          <w:ilvl w:val="0"/>
          <w:numId w:val="29"/>
        </w:numPr>
        <w:spacing w:after="0" w:before="0" w:line="336" w:lineRule="auto"/>
        <w:jc w:val="both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More variety of apps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, but sometimes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lower quality control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Curated approach of the Apple App Store fostered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0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trusted ecosystem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with apps that follow strict quality standards.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Candy Crush Saga
</w:t>
      </w:r>
    </w:p>
    <w:p>
      <w:pPr>
        <w:numPr>
          <w:ilvl w:val="0"/>
          <w:numId w:val="3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Launched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2012 </w:t>
      </w:r>
      <w:r>
        <w:rPr>
          <w:rFonts w:ascii="Arial" w:hAnsi="Arial" w:cs="Arial" w:eastAsia="Arial"/>
          <w:color w:val="000000"/>
          <w:sz w:val="24"/>
          <w:szCs w:val="24"/>
        </w:rPr>
        <w:t>by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 King.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Became one of the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most popular puzzle games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worldwide.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Monetization model of Candy Crush Saga popularized
</w:t>
      </w:r>
    </w:p>
    <w:p>
      <w:pPr>
        <w:numPr>
          <w:ilvl w:val="0"/>
          <w:numId w:val="32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Freemium model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: free to play but with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in-app purchases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Impact of Angry Birds &amp; Candy Crush
</w:t>
      </w:r>
    </w:p>
    <w:p>
      <w:pPr>
        <w:numPr>
          <w:ilvl w:val="0"/>
          <w:numId w:val="3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Showed that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mobile gaming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could be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highly profitable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3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Attracted more investment in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casual gaming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Advantage feature of mobile devices (Instagram &amp; Snapchat)
</w:t>
      </w:r>
    </w:p>
    <w:p>
      <w:pPr>
        <w:numPr>
          <w:ilvl w:val="0"/>
          <w:numId w:val="34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Camera integration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→ easy photo/video sharing.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Key characteristic of mobile social media apps
</w:t>
      </w:r>
    </w:p>
    <w:p>
      <w:pPr>
        <w:numPr>
          <w:ilvl w:val="0"/>
          <w:numId w:val="35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Instant communication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(real-time messaging, posting).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Instagram &amp; Snapchat emphasize in content
</w:t>
      </w:r>
    </w:p>
    <w:p>
      <w:pPr>
        <w:numPr>
          <w:ilvl w:val="0"/>
          <w:numId w:val="36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Visual content</w:t>
      </w:r>
      <w:r>
        <w:rPr>
          <w:rFonts w:ascii="Arial" w:hAnsi="Arial" w:cs="Arial" w:eastAsia="Arial"/>
          <w:color w:val="000000"/>
          <w:sz w:val="24"/>
          <w:szCs w:val="24"/>
        </w:rPr>
        <w:t>: photos, videos, and short clips.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Social media apps facilitate in terms of community
</w:t>
      </w:r>
    </w:p>
    <w:p>
      <w:pPr>
        <w:numPr>
          <w:ilvl w:val="0"/>
          <w:numId w:val="37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Help users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connect, share, and interact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globally.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Result of individuals sharing thoughts online
</w:t>
      </w:r>
    </w:p>
    <w:p>
      <w:pPr>
        <w:numPr>
          <w:ilvl w:val="0"/>
          <w:numId w:val="38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More voices heard, influence on society and culture.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Social media influenced language
</w:t>
      </w:r>
    </w:p>
    <w:p>
      <w:pPr>
        <w:numPr>
          <w:ilvl w:val="0"/>
          <w:numId w:val="39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Created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slang, abbreviations, emojis, hashtags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AI in apps to make them smarter
</w:t>
      </w:r>
    </w:p>
    <w:p>
      <w:pPr>
        <w:numPr>
          <w:ilvl w:val="0"/>
          <w:numId w:val="40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Used for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recommendations, personalization, and predictions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0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Example</w:t>
      </w:r>
      <w:r>
        <w:rPr>
          <w:rFonts w:ascii="Arial" w:hAnsi="Arial" w:cs="Arial" w:eastAsia="Arial"/>
          <w:color w:val="000000"/>
          <w:sz w:val="24"/>
          <w:szCs w:val="24"/>
        </w:rPr>
        <w:t>: Netflix suggestions, TikTok algorithm.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AI-powered chatbots
</w:t>
      </w:r>
    </w:p>
    <w:p>
      <w:pPr>
        <w:numPr>
          <w:ilvl w:val="0"/>
          <w:numId w:val="41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Provide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customer support and automated assistance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1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Example</w:t>
      </w:r>
      <w:r>
        <w:rPr>
          <w:rFonts w:ascii="Arial" w:hAnsi="Arial" w:cs="Arial" w:eastAsia="Arial"/>
          <w:color w:val="000000"/>
          <w:sz w:val="24"/>
          <w:szCs w:val="24"/>
        </w:rPr>
        <w:t>: Messenger bots, Siri, Google Assistant.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AR (Augmented Reality)
</w:t>
      </w:r>
    </w:p>
    <w:p>
      <w:pPr>
        <w:numPr>
          <w:ilvl w:val="0"/>
          <w:numId w:val="42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Definition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: AR overlays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digital elements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(images, text, 3D models) onto the real world using a device’s camera.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2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Examples</w:t>
      </w:r>
      <w:r>
        <w:rPr>
          <w:rFonts w:ascii="Arial" w:hAnsi="Arial" w:cs="Arial" w:eastAsia="Arial"/>
          <w:color w:val="000000"/>
          <w:sz w:val="24"/>
          <w:szCs w:val="24"/>
        </w:rPr>
        <w:t>: Pokémon Go, Snapchat filters, IKEA app (furniture preview).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VR (Virtual Reality)
</w:t>
      </w:r>
    </w:p>
    <w:p>
      <w:pPr>
        <w:numPr>
          <w:ilvl w:val="0"/>
          <w:numId w:val="43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Definition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: VR immerses users in a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completely virtual environment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using special devices like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VR headsets</w:t>
      </w:r>
      <w:r>
        <w:rPr>
          <w:rFonts w:ascii="Arial" w:hAnsi="Arial" w:cs="Arial" w:eastAsia="Arial"/>
          <w:color w:val="000000"/>
          <w:sz w:val="24"/>
          <w:szCs w:val="24"/>
        </w:rPr>
        <w:t>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3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Examples</w:t>
      </w:r>
      <w:r>
        <w:rPr>
          <w:rFonts w:ascii="Arial" w:hAnsi="Arial" w:cs="Arial" w:eastAsia="Arial"/>
          <w:color w:val="000000"/>
          <w:sz w:val="24"/>
          <w:szCs w:val="24"/>
        </w:rPr>
        <w:t>: Oculus Rift, PlayStation VR, VRChat.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One way AR and VR make apps more engaging
</w:t>
      </w:r>
    </w:p>
    <w:p>
      <w:pPr>
        <w:numPr>
          <w:ilvl w:val="0"/>
          <w:numId w:val="44"/>
        </w:numPr>
        <w:spacing w:after="0" w:before="0" w:line="33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By providing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interactive and immersive experiences</w:t>
      </w:r>
      <w:r>
        <w:rPr>
          <w:rFonts w:ascii="Arial" w:hAnsi="Arial" w:cs="Arial" w:eastAsia="Arial"/>
          <w:color w:val="000000"/>
          <w:sz w:val="24"/>
          <w:szCs w:val="24"/>
        </w:rPr>
        <w:t>, making users feel more connected to the app’s content.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4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Example</w:t>
      </w:r>
      <w:r>
        <w:rPr>
          <w:rFonts w:ascii="Arial" w:hAnsi="Arial" w:cs="Arial" w:eastAsia="Arial"/>
          <w:color w:val="000000"/>
          <w:sz w:val="24"/>
          <w:szCs w:val="24"/>
        </w:rPr>
        <w:t>: AR can let users “try on” clothes virtually, while VR can simulate real-world activities like flying or exploring space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Utility of AR in apps
</w:t>
      </w:r>
    </w:p>
    <w:p>
      <w:pPr>
        <w:numPr>
          <w:ilvl w:val="0"/>
          <w:numId w:val="45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Enhances real-world tasks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with extra information or visuals.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Uses:
</w:t>
      </w:r>
    </w:p>
    <w:p>
      <w:pPr>
        <w:numPr>
          <w:ilvl w:val="0"/>
          <w:numId w:val="46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Education</w:t>
      </w:r>
      <w:r>
        <w:rPr>
          <w:rFonts w:ascii="Arial" w:hAnsi="Arial" w:cs="Arial" w:eastAsia="Arial"/>
          <w:color w:val="000000"/>
          <w:sz w:val="24"/>
          <w:szCs w:val="24"/>
        </w:rPr>
        <w:t>: interactive learning (e.g., anatomy AR apps).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6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Shopping</w:t>
      </w:r>
      <w:r>
        <w:rPr>
          <w:rFonts w:ascii="Arial" w:hAnsi="Arial" w:cs="Arial" w:eastAsia="Arial"/>
          <w:color w:val="000000"/>
          <w:sz w:val="24"/>
          <w:szCs w:val="24"/>
        </w:rPr>
        <w:t>: previewing furniture, clothes, or makeup.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6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Navigation</w:t>
      </w:r>
      <w:r>
        <w:rPr>
          <w:rFonts w:ascii="Arial" w:hAnsi="Arial" w:cs="Arial" w:eastAsia="Arial"/>
          <w:color w:val="000000"/>
          <w:sz w:val="24"/>
          <w:szCs w:val="24"/>
        </w:rPr>
        <w:t>: AR maps showing directions in real-world view.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🕹️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 xml:space="preserve">Utility of VR in apps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7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Immerses users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in simulated experiences.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Uses:
</w:t>
      </w:r>
    </w:p>
    <w:p>
      <w:pPr>
        <w:numPr>
          <w:ilvl w:val="0"/>
          <w:numId w:val="48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Gaming</w:t>
      </w:r>
      <w:r>
        <w:rPr>
          <w:rFonts w:ascii="Arial" w:hAnsi="Arial" w:cs="Arial" w:eastAsia="Arial"/>
          <w:color w:val="000000"/>
          <w:sz w:val="24"/>
          <w:szCs w:val="24"/>
        </w:rPr>
        <w:t>: realistic 3D worlds.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8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Training</w:t>
      </w:r>
      <w:r>
        <w:rPr>
          <w:rFonts w:ascii="Arial" w:hAnsi="Arial" w:cs="Arial" w:eastAsia="Arial"/>
          <w:color w:val="000000"/>
          <w:sz w:val="24"/>
          <w:szCs w:val="24"/>
        </w:rPr>
        <w:t>: flight simulators, medical practice.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8"/>
        </w:numPr>
        <w:spacing w:after="0" w:before="0" w:line="33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Virtual tourism</w:t>
      </w:r>
      <w:r>
        <w:rPr>
          <w:rFonts w:ascii="Arial" w:hAnsi="Arial" w:cs="Arial" w:eastAsia="Arial"/>
          <w:color w:val="000000"/>
          <w:sz w:val="24"/>
          <w:szCs w:val="24"/>
        </w:rPr>
        <w:t>: exploring places without traveling.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0"/>
          <w:szCs w:val="30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 Italics">
    <w:panose1 w:val="020B0604020202090204"/>
    <w:charset w:characterSet="1"/>
    <w:embedItalic r:id="rId2"/>
  </w:font>
  <w:font w:name="Arimo Bold">
    <w:panose1 w:val="020B0704020202020204"/>
    <w:charset w:characterSet="1"/>
    <w:embedBold r:id="rId3"/>
  </w:font>
  <w:font w:name="Arimo">
    <w:panose1 w:val="020B0604020202020204"/>
    <w:charset w:characterSet="1"/>
    <w:embedRegular r:id="rId4"/>
  </w:font>
  <w:font w:name="Arial Bold">
    <w:panose1 w:val="020B0704020202020204"/>
    <w:charset w:characterSet="1"/>
  </w:font>
  <w:font w:name="Arial">
    <w:panose1 w:val="020B0604020202020204"/>
    <w:charset w:characterSet="1"/>
  </w:font>
  <w:font w:name="Canva Sans">
    <w:panose1 w:val="020B0503030501040103"/>
    <w:charset w:characterSet="1"/>
    <w:embedRegular r:id="rId7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7" Target="fonts/font7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2025-09-18T08:16:14Z</dcterms:created>
  <dc:creator>Apache POI</dc:creator>
</cp:coreProperties>
</file>