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D95648"/>
          <w:sz w:val="36"/>
          <w:szCs w:val="36"/>
        </w:rPr>
        <w:t xml:space="preserve">Agrometal Design System</w:t>
      </w:r>
    </w:p>
    <w:p>
      <w:pPr>
        <w:jc w:val="center"/>
      </w:pPr>
      <w:r>
        <w:rPr>
          <w:b/>
          <w:bCs/>
          <w:sz w:val="24"/>
          <w:szCs w:val="24"/>
        </w:rPr>
        <w:t xml:space="preserve">Phase 3 Completion Report</w:t>
      </w:r>
    </w:p>
    <w:p>
      <w:pPr>
        <w:spacing w:after="160"/>
      </w:pPr>
      <w:r>
        <w:t xml:space="preserve">Status: Complete — awaiting Phase 4 approval</w:t>
      </w:r>
    </w:p>
    <w:p>
      <w:pPr>
        <w:spacing w:after="160"/>
      </w:pPr>
      <w:r>
        <w:t xml:space="preserve">Showcase URL: /design-system/ (noindex, internal only)</w:t>
      </w:r>
    </w:p>
    <w:p>
      <w:pPr>
        <w:pStyle w:val="Heading1"/>
      </w:pPr>
      <w:r>
        <w:rPr>
          <w:b/>
          <w:bCs/>
        </w:rPr>
        <w:t xml:space="preserve">1. Objective</w:t>
      </w:r>
    </w:p>
    <w:p>
      <w:pPr>
        <w:spacing w:after="160"/>
      </w:pPr>
      <w:r>
        <w:t xml:space="preserve">Create a scalable enterprise Design System that every Astro component will use, faithfully reproducing the Agriva HTML template with Tailwind CSS v4 and Astro best practices.</w:t>
      </w:r>
    </w:p>
    <w:p>
      <w:pPr>
        <w:spacing w:after="160"/>
      </w:pPr>
      <w:r>
        <w:t xml:space="preserve">Not built: Pages, HTML migration, Header, Footer, Hero, business section components.</w:t>
      </w:r>
    </w:p>
    <w:p>
      <w:pPr>
        <w:pStyle w:val="Heading1"/>
      </w:pPr>
      <w:r>
        <w:rPr>
          <w:b/>
          <w:bCs/>
        </w:rPr>
        <w:t xml:space="preserve">2. Tailwind Theme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p>
            <w:r>
              <w:t xml:space="preserve">Colors</w:t>
            </w:r>
          </w:p>
        </w:tc>
        <w:tc>
          <w:p>
            <w:r>
              <w:t xml:space="preserve">Primary #D95648, secondary, accent, neutral, semantic, surfaces, overlays</w:t>
            </w:r>
          </w:p>
        </w:tc>
      </w:tr>
      <w:tr>
        <w:tc>
          <w:p>
            <w:r>
              <w:t xml:space="preserve">Typography</w:t>
            </w:r>
          </w:p>
        </w:tc>
        <w:tc>
          <w:p>
            <w:r>
              <w:t xml:space="preserve">Instrument Sans + Inter, clamp-based heading scale</w:t>
            </w:r>
          </w:p>
        </w:tc>
      </w:tr>
      <w:tr>
        <w:tc>
          <w:p>
            <w:r>
              <w:t xml:space="preserve">Spacing</w:t>
            </w:r>
          </w:p>
        </w:tc>
        <w:tc>
          <w:p>
            <w:r>
              <w:t xml:space="preserve">Section 5–7.5rem, gutter, stack, content/page/wide widths</w:t>
            </w:r>
          </w:p>
        </w:tc>
      </w:tr>
      <w:tr>
        <w:tc>
          <w:p>
            <w:r>
              <w:t xml:space="preserve">Border Radius</w:t>
            </w:r>
          </w:p>
        </w:tc>
        <w:tc>
          <w:p>
            <w:r>
              <w:t xml:space="preserve">xs, sm, md, lg, xl, btn, full</w:t>
            </w:r>
          </w:p>
        </w:tc>
      </w:tr>
      <w:tr>
        <w:tc>
          <w:p>
            <w:r>
              <w:t xml:space="preserve">Shadows</w:t>
            </w:r>
          </w:p>
        </w:tc>
        <w:tc>
          <w:p>
            <w:r>
              <w:t xml:space="preserve">xs, sm, card, header, lift, focus</w:t>
            </w:r>
          </w:p>
        </w:tc>
      </w:tr>
      <w:tr>
        <w:tc>
          <w:p>
            <w:r>
              <w:t xml:space="preserve">Opacity</w:t>
            </w:r>
          </w:p>
        </w:tc>
        <w:tc>
          <w:p>
            <w:r>
              <w:t xml:space="preserve">disabled 0.55, muted 0.72</w:t>
            </w:r>
          </w:p>
        </w:tc>
      </w:tr>
      <w:tr>
        <w:tc>
          <w:p>
            <w:r>
              <w:t xml:space="preserve">Transitions</w:t>
            </w:r>
          </w:p>
        </w:tc>
        <w:tc>
          <w:p>
            <w:r>
              <w:t xml:space="preserve">150ms–800ms, default + bounce easing</w:t>
            </w:r>
          </w:p>
        </w:tc>
      </w:tr>
      <w:tr>
        <w:tc>
          <w:p>
            <w:r>
              <w:t xml:space="preserve">Breakpoints</w:t>
            </w:r>
          </w:p>
        </w:tc>
        <w:tc>
          <w:p>
            <w:r>
              <w:t xml:space="preserve">sm 576px → 4xl 1900px</w:t>
            </w:r>
          </w:p>
        </w:tc>
      </w:tr>
      <w:tr>
        <w:tc>
          <w:p>
            <w:r>
              <w:t xml:space="preserve">Z-index</w:t>
            </w:r>
          </w:p>
        </w:tc>
        <w:tc>
          <w:p>
            <w:r>
              <w:t xml:space="preserve">dropdown 100 → toast 500</w:t>
            </w:r>
          </w:p>
        </w:tc>
      </w:tr>
      <w:tr>
        <w:tc>
          <w:p>
            <w:r>
              <w:t xml:space="preserve">Animation</w:t>
            </w:r>
          </w:p>
        </w:tc>
        <w:tc>
          <w:p>
            <w:r>
              <w:t xml:space="preserve">fade, slide, scale, reveal, marquee keyframes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CSS Files Created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variables.css — @theme + :root complete token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typography.css — display, h1–h6, lead, body, caption, label, link, lists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buttons.css — 9 variants, 3 sizes, loading/disabled/hover/focus/active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forms.css — input, textarea, select, checkbox, radio, validation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cards.css — feature, product, service, blog, value, stat, timeline, image, icon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layout.css — section, container, grid, flex, stack, split, columns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animations.css — fade, slide, scale, reveal, hover lift/scale, reduced motion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utilities.css — glass, overlays, badges, tags, chips, status, dividers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images.css — aspect ratios, cover/contain, zoom, overlay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accessibility.css — skip link, sr-only, focus ring, contrast panels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global.css — entry point with @config tailwind.config.ts</w:t>
      </w:r>
    </w:p>
    <w:p>
      <w:pPr>
        <w:pStyle w:val="Heading1"/>
      </w:pPr>
      <w:r>
        <w:rPr>
          <w:b/>
          <w:bCs/>
        </w:rPr>
        <w:t xml:space="preserve">4. Button System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Template Reference</w:t>
            </w:r>
          </w:p>
        </w:tc>
      </w:tr>
      <w:tr>
        <w:tc>
          <w:p>
            <w:r>
              <w:t xml:space="preserve">Primary</w:t>
            </w:r>
          </w:p>
        </w:tc>
        <w:tc>
          <w:p>
            <w:r>
              <w:t xml:space="preserve">ds-btn--primary</w:t>
            </w:r>
          </w:p>
        </w:tc>
        <w:tc>
          <w:p>
            <w:r>
              <w:t xml:space="preserve">.theme-btn circle reveal</w:t>
            </w:r>
          </w:p>
        </w:tc>
      </w:tr>
      <w:tr>
        <w:tc>
          <w:p>
            <w:r>
              <w:t xml:space="preserve">Secondary</w:t>
            </w:r>
          </w:p>
        </w:tc>
        <w:tc>
          <w:p>
            <w:r>
              <w:t xml:space="preserve">ds-btn--secondary</w:t>
            </w:r>
          </w:p>
        </w:tc>
        <w:tc>
          <w:p>
            <w:r>
              <w:t xml:space="preserve">.theme-btn-2 yellow</w:t>
            </w:r>
          </w:p>
        </w:tc>
      </w:tr>
      <w:tr>
        <w:tc>
          <w:p>
            <w:r>
              <w:t xml:space="preserve">Accent</w:t>
            </w:r>
          </w:p>
        </w:tc>
        <w:tc>
          <w:p>
            <w:r>
              <w:t xml:space="preserve">ds-btn--accent</w:t>
            </w:r>
          </w:p>
        </w:tc>
        <w:tc>
          <w:p>
            <w:r>
              <w:t xml:space="preserve">.theme-btn-3 green</w:t>
            </w:r>
          </w:p>
        </w:tc>
      </w:tr>
      <w:tr>
        <w:tc>
          <w:p>
            <w:r>
              <w:t xml:space="preserve">Outline</w:t>
            </w:r>
          </w:p>
        </w:tc>
        <w:tc>
          <w:p>
            <w:r>
              <w:t xml:space="preserve">ds-btn--outline</w:t>
            </w:r>
          </w:p>
        </w:tc>
        <w:tc>
          <w:p>
            <w:r>
              <w:t xml:space="preserve">.theme-btn.style-border</w:t>
            </w:r>
          </w:p>
        </w:tc>
      </w:tr>
      <w:tr>
        <w:tc>
          <w:p>
            <w:r>
              <w:t xml:space="preserve">Ghost</w:t>
            </w:r>
          </w:p>
        </w:tc>
        <w:tc>
          <w:p>
            <w:r>
              <w:t xml:space="preserve">ds-btn--ghost</w:t>
            </w:r>
          </w:p>
        </w:tc>
        <w:tc>
          <w:p>
            <w:r>
              <w:t xml:space="preserve">Transparent hover fill</w:t>
            </w:r>
          </w:p>
        </w:tc>
      </w:tr>
      <w:tr>
        <w:tc>
          <w:p>
            <w:r>
              <w:t xml:space="preserve">Text / Link</w:t>
            </w:r>
          </w:p>
        </w:tc>
        <w:tc>
          <w:p>
            <w:r>
              <w:t xml:space="preserve">ds-btn--link</w:t>
            </w:r>
          </w:p>
        </w:tc>
        <w:tc>
          <w:p>
            <w:r>
              <w:t xml:space="preserve">.link-btn arrow shift</w:t>
            </w:r>
          </w:p>
        </w:tc>
      </w:tr>
      <w:tr>
        <w:tc>
          <w:p>
            <w:r>
              <w:t xml:space="preserve">Icon</w:t>
            </w:r>
          </w:p>
        </w:tc>
        <w:tc>
          <w:p>
            <w:r>
              <w:t xml:space="preserve">ds-btn--icon</w:t>
            </w:r>
          </w:p>
        </w:tc>
        <w:tc>
          <w:p>
            <w:r>
              <w:t xml:space="preserve">Square icon button</w:t>
            </w:r>
          </w:p>
        </w:tc>
      </w:tr>
      <w:tr>
        <w:tc>
          <w:p>
            <w:r>
              <w:t xml:space="preserve">CTA</w:t>
            </w:r>
          </w:p>
        </w:tc>
        <w:tc>
          <w:p>
            <w:r>
              <w:t xml:space="preserve">ds-btn--cta</w:t>
            </w:r>
          </w:p>
        </w:tc>
        <w:tc>
          <w:p>
            <w:r>
              <w:t xml:space="preserve">Large primary CTA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Typography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ds-display — clamp 2.5rem–4.6875rem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ds-h1 through ds-h6 — responsive clamp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ds-lead, ds-body-lg, ds-body, ds-body-sm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ds-caption, ds-label, ds-btn-text, ds-quote, ds-eyebrow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ds-link — focus-visible accessible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ds-list, ds-list--ordered</w:t>
      </w:r>
    </w:p>
    <w:p>
      <w:pPr>
        <w:pStyle w:val="Heading1"/>
      </w:pPr>
      <w:r>
        <w:rPr>
          <w:b/>
          <w:bCs/>
        </w:rPr>
        <w:t xml:space="preserve">6. Form Design System (styling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ds-input, ds-textarea, ds-select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ds-checkbox, ds-radio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ds-field + ds-field--error + ds-field--success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Focus ring, placeholder, hint, error/success messages</w:t>
      </w:r>
    </w:p>
    <w:p>
      <w:pPr>
        <w:pStyle w:val="Heading1"/>
      </w:pPr>
      <w:r>
        <w:rPr>
          <w:b/>
          <w:bCs/>
        </w:rPr>
        <w:t xml:space="preserve">7. Card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 — base with shadow and radius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ds-card--feature — centered icon +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ds-card--product / --service — media + tag +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ds-card--blog — meta + landscape media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ds-card--value — left border accent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ds-card--stat — large metric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ds-card--timeline — period label + 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ds-card--image — gradient overlay title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ds-card--icon — horizontal icon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ds-card--lift — hover translateY + image zoom</w:t>
      </w:r>
    </w:p>
    <w:p>
      <w:pPr>
        <w:pStyle w:val="Heading1"/>
      </w:pPr>
      <w:r>
        <w:rPr>
          <w:b/>
          <w:bCs/>
        </w:rPr>
        <w:t xml:space="preserve">8. Layout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ds-section — responsive vertical padding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ds-container — page width 75rem, narrow 48rem, wide 90rem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ds-grid--2/3/4 — responsive columns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ds-stack, ds-flex, ds-split, ds-columns</w:t>
      </w:r>
    </w:p>
    <w:p>
      <w:pPr>
        <w:pStyle w:val="Heading1"/>
      </w:pPr>
      <w:r>
        <w:rPr>
          <w:b/>
          <w:bCs/>
        </w:rPr>
        <w:t xml:space="preserve">9. Animation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ds-animate-fade-in, fade-in-up, slide-in-left/right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ds-animate-scale-in, reveal, marquee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ds-hover-lift, ds-hover-scale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prefers-reduced-motion: all animations disabled</w:t>
      </w:r>
    </w:p>
    <w:p>
      <w:pPr>
        <w:pStyle w:val="Heading1"/>
      </w:pPr>
      <w:r>
        <w:rPr>
          <w:b/>
          <w:bCs/>
        </w:rPr>
        <w:t xml:space="preserve">10. Icon System</w:t>
      </w:r>
    </w:p>
    <w:p>
      <w:pPr>
        <w:spacing w:after="160"/>
      </w:pPr>
      <w:r>
        <w:t xml:space="preserve">Component: src/components/ui/Icon.astro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Font Awesome 6 Pro via /assets/css/all.min.css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Props: name, style, size, color, rotate, spin, pulse, label, decorative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Accessibility: aria-label or aria-hidden</w:t>
      </w:r>
    </w:p>
    <w:p>
      <w:pPr>
        <w:pStyle w:val="Heading1"/>
      </w:pPr>
      <w:r>
        <w:rPr>
          <w:b/>
          <w:bCs/>
        </w:rPr>
        <w:t xml:space="preserve">11. Image System</w:t>
      </w:r>
    </w:p>
    <w:p>
      <w:pPr>
        <w:spacing w:after="160"/>
      </w:pPr>
      <w:r>
        <w:t xml:space="preserve">Component: src/components/ui/DsImage.astro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Aspect: video, square, portrait, landscape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Fit: cover, contain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Loading: lazy default, priority eager + fetchpriority high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Options: zoom hover, gradient overlay, rounded</w:t>
      </w:r>
    </w:p>
    <w:p>
      <w:pPr>
        <w:pStyle w:val="Heading1"/>
      </w:pPr>
      <w:r>
        <w:rPr>
          <w:b/>
          <w:bCs/>
        </w:rPr>
        <w:t xml:space="preserve">12. Utility Classes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ds-glass — backdrop blur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ds-overlay-dark — rgba dark overlay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ds-gradient-overlay — card gradient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ds-text-gradient — theme gradient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ds-badge, ds-tag, ds-chip, ds-status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ds-divider, ds-highlight</w:t>
      </w:r>
    </w:p>
    <w:p>
      <w:pPr>
        <w:pStyle w:val="Heading1"/>
      </w:pPr>
      <w:r>
        <w:rPr>
          <w:b/>
          <w:bCs/>
        </w:rPr>
        <w:t xml:space="preserve">13. Accessibility Theme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Focus ring: 3px #D95648, 2px offset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link: ds-skip-link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 reader: ds-sr-only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Selection colors in variables.css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motion overrides in animations.css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 touch target: 2.75rem</w:t>
      </w:r>
    </w:p>
    <w:p>
      <w:pPr>
        <w:pStyle w:val="Heading1"/>
      </w:pPr>
      <w:r>
        <w:rPr>
          <w:b/>
          <w:bCs/>
        </w:rPr>
        <w:t xml:space="preserve">14. Showcase Page</w:t>
      </w:r>
    </w:p>
    <w:p>
      <w:pPr>
        <w:spacing w:after="160"/>
      </w:pPr>
      <w:r>
        <w:t xml:space="preserve">Route: /design-system/ — meta robots noindex, nofollow</w:t>
      </w:r>
    </w:p>
    <w:p>
      <w:pPr>
        <w:spacing w:after="160"/>
      </w:pPr>
      <w:r>
        <w:t xml:space="preserve">Demonstrates: colors, typography, buttons, forms, cards, badges, spacing, icons, images, animations, layout</w:t>
      </w:r>
    </w:p>
    <w:p>
      <w:pPr>
        <w:pStyle w:val="Heading1"/>
      </w:pPr>
      <w:r>
        <w:rPr>
          <w:b/>
          <w:bCs/>
        </w:rPr>
        <w:t xml:space="preserve">15. Naming Convention</w:t>
      </w:r>
    </w:p>
    <w:p>
      <w:pPr>
        <w:spacing w:after="160"/>
      </w:pPr>
      <w:r>
        <w:t xml:space="preserve">All design system classes use ds- prefix to separate from Tailwind utilities and Phase 4 business components.</w:t>
      </w:r>
    </w:p>
    <w:p>
      <w:pPr>
        <w:pStyle w:val="Heading1"/>
      </w:pPr>
      <w:r>
        <w:rPr>
          <w:b/>
          <w:bCs/>
        </w:rPr>
        <w:t xml:space="preserve">16. Architectural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Tailwind v4 via @tailwindcss/vite (Astro 7 compatible)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@config tailwind.config.ts in global.css for tooling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Agriva primary hover clip-path preserved on ds-btn--primary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Font Awesome webfonts may need verification — template CSS bundled</w:t>
      </w:r>
    </w:p>
    <w:p>
      <w:pPr>
        <w:pStyle w:val="Heading1"/>
      </w:pPr>
      <w:r>
        <w:rPr>
          <w:b/>
          <w:bCs/>
        </w:rPr>
        <w:t xml:space="preserve">17. Next Step</w:t>
      </w:r>
    </w:p>
    <w:p>
      <w:pPr>
        <w:spacing w:after="160"/>
      </w:pPr>
      <w:r>
        <w:t xml:space="preserve">Phase 4 — Reusable Components: BaseLayout, Header, Footer, BreadcrumbHero, section components using ds-* primitives. Awaiting approval.</w:t>
      </w:r>
    </w:p>
    <w:p>
      <w:pPr>
        <w:spacing w:before="400"/>
      </w:pPr>
    </w:p>
    <w:p>
      <w:r>
        <w:rPr>
          <w:i/>
          <w:iCs/>
        </w:rPr>
        <w:t xml:space="preserve">/docs remains the single source of truth for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Design System Report</dc:title>
  <dc:creator>Un-named</dc:creator>
  <cp:lastModifiedBy>Un-named</cp:lastModifiedBy>
  <cp:revision>1</cp:revision>
  <dcterms:created xsi:type="dcterms:W3CDTF">2026-07-20T16:17:12.402Z</dcterms:created>
  <dcterms:modified xsi:type="dcterms:W3CDTF">2026-07-20T16:17:12.403Z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