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Warner</w:t>
      </w:r>
      <w:r>
        <w:t xml:space="preserve"> </w:t>
      </w:r>
      <w:r>
        <w:t xml:space="preserve">Rose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paper explores the process for developing models to forecast economic time series. The focus is on building many models to be tested on out-of-sample data and refined on a regular basis.</w:t>
      </w:r>
    </w:p>
    <w:p>
      <w:pPr>
        <w:pStyle w:val="BodyText"/>
      </w:pPr>
      <w:r>
        <w:t xml:space="preserve">While there is an extensive literature on time series models, this paper will narrow its focus to some</w:t>
      </w:r>
      <w:r>
        <w:t xml:space="preserve"> </w:t>
      </w:r>
      <w:r>
        <w:rPr>
          <w:b/>
        </w:rPr>
        <w:t xml:space="preserve">exponential smoothing</w:t>
      </w:r>
      <w:r>
        <w:t xml:space="preserve"> </w:t>
      </w:r>
      <w:r>
        <w:t xml:space="preserve">methods and their performance forecasting the US unemployment rate.</w:t>
      </w:r>
    </w:p>
    <w:p>
      <w:pPr>
        <w:pStyle w:val="BodyText"/>
      </w:pPr>
      <w:r>
        <w:t xml:space="preserve">Models will be compared for 2 types of forecasting scenarios:</w:t>
      </w:r>
      <w:r>
        <w:t xml:space="preserve"> </w:t>
      </w:r>
      <w:r>
        <w:rPr>
          <w:b/>
        </w:rPr>
        <w:t xml:space="preserve">1)</w:t>
      </w:r>
      <w:r>
        <w:t xml:space="preserve"> </w:t>
      </w:r>
      <w:r>
        <w:t xml:space="preserve">medium term (up to 6 months ahead) and</w:t>
      </w:r>
      <w:r>
        <w:t xml:space="preserve"> </w:t>
      </w:r>
      <w:r>
        <w:rPr>
          <w:b/>
        </w:rPr>
        <w:t xml:space="preserve">2)</w:t>
      </w:r>
      <w:r>
        <w:t xml:space="preserve"> </w:t>
      </w:r>
      <w:r>
        <w:t xml:space="preserve">short term (1 month ahead). The latter is how the</w:t>
      </w:r>
      <w:r>
        <w:t xml:space="preserve"> </w:t>
      </w:r>
      <w:r>
        <w:rPr>
          <w:b/>
        </w:rPr>
        <w:t xml:space="preserve">fredcast</w:t>
      </w:r>
      <w:r>
        <w:t xml:space="preserve"> </w:t>
      </w:r>
      <w:r>
        <w:t xml:space="preserve">forecasting competition works.</w:t>
      </w:r>
    </w:p>
    <w:p>
      <w:pPr>
        <w:pStyle w:val="Heading1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The Federal Reserve maintains a site that hosts economic data called</w:t>
      </w:r>
      <w:r>
        <w:t xml:space="preserve"> </w:t>
      </w:r>
      <w:hyperlink r:id="rId23">
        <w:r>
          <w:rPr>
            <w:rStyle w:val="Hyperlink"/>
          </w:rPr>
          <w:t xml:space="preserve">FRED (Federal Reserve Economic Data)</w:t>
        </w:r>
      </w:hyperlink>
      <w:r>
        <w:t xml:space="preserve">. They also have a monthly forecasting contest called</w:t>
      </w:r>
      <w:r>
        <w:t xml:space="preserve"> </w:t>
      </w:r>
      <w:hyperlink r:id="rId24">
        <w:r>
          <w:rPr>
            <w:b/>
            <w:rStyle w:val="Hyperlink"/>
          </w:rPr>
          <w:t xml:space="preserve">fredcast</w:t>
        </w:r>
      </w:hyperlink>
      <w:r>
        <w:t xml:space="preserve">. The purpose of fredcast is to forecast the following 4 time series: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b/>
            <w:rStyle w:val="Hyperlink"/>
          </w:rPr>
          <w:t xml:space="preserve">Unemployment Rate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b/>
            <w:rStyle w:val="Hyperlink"/>
          </w:rPr>
          <w:t xml:space="preserve">Real GDP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b/>
            <w:rStyle w:val="Hyperlink"/>
          </w:rPr>
          <w:t xml:space="preserve">Payroll Employment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b/>
            <w:rStyle w:val="Hyperlink"/>
          </w:rPr>
          <w:t xml:space="preserve">Consumer Price Index</w:t>
        </w:r>
      </w:hyperlink>
    </w:p>
    <w:p>
      <w:pPr>
        <w:pStyle w:val="FirstParagraph"/>
      </w:pPr>
      <w:r>
        <w:t xml:space="preserve">While the techniques to be discussed can be applied to all 4 series, this paper will focus only on the</w:t>
      </w:r>
      <w:r>
        <w:t xml:space="preserve"> </w:t>
      </w:r>
      <w:r>
        <w:rPr>
          <w:b/>
        </w:rPr>
        <w:t xml:space="preserve">unemployment rate</w:t>
      </w:r>
      <w:r>
        <w:t xml:space="preserve"> </w:t>
      </w:r>
      <w:r>
        <w:t xml:space="preserve">for brevity.</w:t>
      </w:r>
    </w:p>
    <w:p>
      <w:pPr>
        <w:pStyle w:val="Heading1"/>
      </w:pPr>
      <w:bookmarkStart w:id="29" w:name="packages"/>
      <w:bookmarkEnd w:id="29"/>
      <w:r>
        <w:t xml:space="preserve">Packages</w:t>
      </w:r>
    </w:p>
    <w:p>
      <w:pPr>
        <w:pStyle w:val="FirstParagraph"/>
      </w:pPr>
      <w:r>
        <w:t xml:space="preserve">The package</w:t>
      </w:r>
      <w:r>
        <w:t xml:space="preserve"> </w:t>
      </w:r>
      <w:r>
        <w:rPr>
          <w:b/>
        </w:rPr>
        <w:t xml:space="preserve">forecast</w:t>
      </w:r>
      <w:r>
        <w:t xml:space="preserve"> </w:t>
      </w:r>
      <w:r>
        <w:t xml:space="preserve">is an extensive library developed by</w:t>
      </w:r>
      <w:r>
        <w:t xml:space="preserve"> </w:t>
      </w:r>
      <w:hyperlink r:id="rId30">
        <w:r>
          <w:rPr>
            <w:rStyle w:val="Hyperlink"/>
          </w:rPr>
          <w:t xml:space="preserve">Rob Hyndman</w:t>
        </w:r>
      </w:hyperlink>
      <w:r>
        <w:t xml:space="preserve"> </w:t>
      </w:r>
      <w:r>
        <w:t xml:space="preserve">supporting a variety of time series models.</w:t>
      </w:r>
      <w:r>
        <w:t xml:space="preserve"> </w:t>
      </w:r>
      <w:r>
        <w:rPr>
          <w:b/>
        </w:rPr>
        <w:t xml:space="preserve">fredr</w:t>
      </w:r>
      <w:r>
        <w:t xml:space="preserve"> </w:t>
      </w:r>
      <w:r>
        <w:t xml:space="preserve">is a package for accessing the FRED api. It can be used to download data from FRED.</w:t>
      </w:r>
      <w:r>
        <w:t xml:space="preserve"> </w:t>
      </w:r>
      <w:r>
        <w:rPr>
          <w:b/>
        </w:rPr>
        <w:t xml:space="preserve">zoo</w:t>
      </w:r>
      <w:r>
        <w:t xml:space="preserve"> </w:t>
      </w:r>
      <w:r>
        <w:t xml:space="preserve">provides some helpful functions for date-formatted data.</w:t>
      </w:r>
      <w:r>
        <w:t xml:space="preserve"> </w:t>
      </w:r>
      <w:r>
        <w:rPr>
          <w:b/>
        </w:rPr>
        <w:t xml:space="preserve">dygraphs</w:t>
      </w:r>
      <w:r>
        <w:t xml:space="preserve"> </w:t>
      </w:r>
      <w:r>
        <w:t xml:space="preserve">is a great javascript-based library for visualizing time series data.</w:t>
      </w:r>
    </w:p>
    <w:p>
      <w:pPr>
        <w:pStyle w:val="Heading1"/>
      </w:pPr>
      <w:bookmarkStart w:id="31" w:name="unemployment-rate-time-series-from-fred"/>
      <w:bookmarkEnd w:id="31"/>
      <w:r>
        <w:t xml:space="preserve">Unemployment rate time series from FRED</w:t>
      </w:r>
    </w:p>
    <w:p>
      <w:pPr>
        <w:pStyle w:val="FirstParagraph"/>
      </w:pPr>
      <w:r>
        <w:t xml:space="preserve">Using my FRED api key and</w:t>
      </w:r>
      <w:r>
        <w:t xml:space="preserve"> </w:t>
      </w:r>
      <w:r>
        <w:rPr>
          <w:b/>
        </w:rPr>
        <w:t xml:space="preserve">fredr_key</w:t>
      </w:r>
      <w:r>
        <w:t xml:space="preserve"> </w:t>
      </w:r>
      <w:r>
        <w:t xml:space="preserve">function from the</w:t>
      </w:r>
      <w:r>
        <w:t xml:space="preserve"> </w:t>
      </w:r>
      <w:r>
        <w:rPr>
          <w:i/>
        </w:rPr>
        <w:t xml:space="preserve">fredr</w:t>
      </w:r>
      <w:r>
        <w:t xml:space="preserve"> </w:t>
      </w:r>
      <w:r>
        <w:t xml:space="preserve">package I authenticate my credentials:</w:t>
      </w:r>
    </w:p>
    <w:p>
      <w:pPr>
        <w:pStyle w:val="SourceCode"/>
      </w:pPr>
      <w:r>
        <w:rPr>
          <w:rStyle w:val="KeywordTok"/>
        </w:rPr>
        <w:t xml:space="preserve">fredr_key</w:t>
      </w:r>
      <w:r>
        <w:rPr>
          <w:rStyle w:val="NormalTok"/>
        </w:rPr>
        <w:t xml:space="preserve">(api_key)</w:t>
      </w:r>
    </w:p>
    <w:p>
      <w:pPr>
        <w:pStyle w:val="FirstParagraph"/>
      </w:pPr>
      <w:r>
        <w:t xml:space="preserve">Download the monthly unemployment time series from FRED using</w:t>
      </w:r>
      <w:r>
        <w:t xml:space="preserve"> </w:t>
      </w:r>
      <w:r>
        <w:rPr>
          <w:rStyle w:val="VerbatimChar"/>
          <w:b/>
        </w:rPr>
        <w:t xml:space="preserve">fredr_series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unr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fredr_series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series_id=</w:t>
      </w:r>
      <w:r>
        <w:rPr>
          <w:rStyle w:val="StringTok"/>
        </w:rPr>
        <w:t xml:space="preserve">'UNRATE'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(unr)</w:t>
      </w:r>
    </w:p>
    <w:p>
      <w:pPr>
        <w:pStyle w:val="SourceCode"/>
      </w:pPr>
      <w:r>
        <w:rPr>
          <w:rStyle w:val="VerbatimChar"/>
        </w:rPr>
        <w:t xml:space="preserve">##      Jan Feb Mar Apr May Jun</w:t>
      </w:r>
      <w:r>
        <w:br w:type="textWrapping"/>
      </w:r>
      <w:r>
        <w:rPr>
          <w:rStyle w:val="VerbatimChar"/>
        </w:rPr>
        <w:t xml:space="preserve">## 1948 3.4 3.8 4.0 3.9 3.5 3.6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(unr)</w:t>
      </w:r>
    </w:p>
    <w:p>
      <w:pPr>
        <w:pStyle w:val="SourceCode"/>
      </w:pPr>
      <w:r>
        <w:rPr>
          <w:rStyle w:val="VerbatimChar"/>
        </w:rPr>
        <w:t xml:space="preserve">##      Jun Jul Aug Sep Oct Nov</w:t>
      </w:r>
      <w:r>
        <w:br w:type="textWrapping"/>
      </w:r>
      <w:r>
        <w:rPr>
          <w:rStyle w:val="VerbatimChar"/>
        </w:rPr>
        <w:t xml:space="preserve">## 2017 4.4 4.3 4.4 4.2 4.1 4.1</w:t>
      </w:r>
    </w:p>
    <w:p>
      <w:pPr>
        <w:pStyle w:val="FirstParagraph"/>
      </w:pPr>
      <w:r>
        <w:t xml:space="preserve">The plot of the unemploymet rate shows varying</w:t>
      </w:r>
      <w:r>
        <w:t xml:space="preserve"> </w:t>
      </w:r>
      <w:r>
        <w:rPr>
          <w:b/>
        </w:rPr>
        <w:t xml:space="preserve">seasonality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edcast_pap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decompose the time series into</w:t>
      </w:r>
      <w:r>
        <w:t xml:space="preserve"> </w:t>
      </w:r>
      <w:r>
        <w:rPr>
          <w:b/>
        </w:rPr>
        <w:t xml:space="preserve">trend</w:t>
      </w:r>
      <w:r>
        <w:t xml:space="preserve">,</w:t>
      </w:r>
      <w:r>
        <w:t xml:space="preserve"> </w:t>
      </w:r>
      <w:r>
        <w:rPr>
          <w:b/>
        </w:rPr>
        <w:t xml:space="preserve">seasonal</w:t>
      </w:r>
      <w:r>
        <w:t xml:space="preserve">, and</w:t>
      </w:r>
      <w:r>
        <w:t xml:space="preserve"> </w:t>
      </w:r>
      <w:r>
        <w:rPr>
          <w:b/>
        </w:rPr>
        <w:t xml:space="preserve">random/error</w:t>
      </w:r>
      <w:r>
        <w:t xml:space="preserve"> </w:t>
      </w:r>
      <w:r>
        <w:t xml:space="preserve">components.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edcast_pap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Decomposing a series into appropriate terms is an essential part of exponential smoothing. We will see how the choice of either additive or multiplicative terms in the model impacts forecasting accuracy.</w:t>
      </w:r>
    </w:p>
    <w:p>
      <w:pPr>
        <w:pStyle w:val="Heading2"/>
      </w:pPr>
      <w:bookmarkStart w:id="34" w:name="modeling"/>
      <w:bookmarkEnd w:id="34"/>
      <w:r>
        <w:t xml:space="preserve">Modeling</w:t>
      </w:r>
    </w:p>
    <w:p>
      <w:pPr>
        <w:pStyle w:val="Heading3"/>
      </w:pPr>
      <w:bookmarkStart w:id="35" w:name="exponential-smoothing-basics"/>
      <w:bookmarkEnd w:id="35"/>
      <w:r>
        <w:t xml:space="preserve">Exponential smoothing basics</w:t>
      </w:r>
    </w:p>
    <w:p>
      <w:pPr>
        <w:pStyle w:val="FirstParagraph"/>
      </w:pPr>
      <w:r>
        <w:t xml:space="preserve">Modeling a time series using exponential smoothing techniques consists of decomposing a time series into additive or multiplicative terms in order to account for seasonality and trend. Below are 2 simple examples of</w:t>
      </w:r>
      <w:r>
        <w:t xml:space="preserve"> </w:t>
      </w:r>
      <w:r>
        <w:rPr>
          <w:b/>
        </w:rPr>
        <w:t xml:space="preserve">strictly</w:t>
      </w:r>
      <w:r>
        <w:t xml:space="preserve"> </w:t>
      </w:r>
      <w:r>
        <w:t xml:space="preserve">additive and multiplicative models on a series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lockText"/>
      </w:pPr>
      <m:oMath>
        <m:sSub>
          <m:e>
            <m:r>
              <m:t>x</m:t>
            </m:r>
          </m:e>
          <m:sub>
            <m:r>
              <m:t>t</m:t>
            </m:r>
          </m:sub>
        </m:sSub>
        <m:r>
          <m:t>=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t>+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(Additive)</w:t>
      </w:r>
    </w:p>
    <w:p>
      <w:pPr>
        <w:pStyle w:val="BlockText"/>
      </w:pPr>
      <m:oMath>
        <m:sSub>
          <m:e>
            <m:r>
              <m:t>x</m:t>
            </m:r>
          </m:e>
          <m:sub>
            <m:r>
              <m:t>t</m:t>
            </m:r>
          </m:sub>
        </m:sSub>
        <m:r>
          <m:t>=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t>*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t>*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(Multiplicative)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random error term,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trend term, and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seasonal term.</w:t>
      </w:r>
    </w:p>
    <w:p>
      <w:pPr>
        <w:pStyle w:val="BodyText"/>
      </w:pPr>
      <w:r>
        <w:t xml:space="preserve">There are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possible models based on components:</w:t>
      </w:r>
    </w:p>
    <w:p>
      <w:pPr>
        <w:pStyle w:val="Heading3"/>
      </w:pPr>
      <w:bookmarkStart w:id="36" w:name="fitting-models"/>
      <w:bookmarkEnd w:id="36"/>
      <w:r>
        <w:t xml:space="preserve">Fitting models</w:t>
      </w:r>
    </w:p>
    <w:p>
      <w:pPr>
        <w:pStyle w:val="FirstParagraph"/>
      </w:pPr>
      <w:r>
        <w:rPr>
          <w:b/>
        </w:rPr>
        <w:t xml:space="preserve">6 month hold out sample</w:t>
      </w:r>
    </w:p>
    <w:p>
      <w:pPr>
        <w:pStyle w:val="BodyText"/>
      </w:pPr>
      <w:r>
        <w:t xml:space="preserve">A holdout sample consisting of the last 6 data points in the series will be used to measure the forecasting accuracy of the models. The models will be fit using the series</w:t>
      </w:r>
      <w:r>
        <w:t xml:space="preserve"> </w:t>
      </w:r>
      <w:r>
        <w:rPr>
          <w:rStyle w:val="VerbatimChar"/>
          <w:b/>
        </w:rPr>
        <w:t xml:space="preserve">unr2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unr2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(unr,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(unr)</w:t>
      </w:r>
    </w:p>
    <w:p>
      <w:pPr>
        <w:pStyle w:val="SourceCode"/>
      </w:pPr>
      <w:r>
        <w:rPr>
          <w:rStyle w:val="VerbatimChar"/>
        </w:rPr>
        <w:t xml:space="preserve">##      Jun Jul Aug Sep Oct Nov</w:t>
      </w:r>
      <w:r>
        <w:br w:type="textWrapping"/>
      </w:r>
      <w:r>
        <w:rPr>
          <w:rStyle w:val="VerbatimChar"/>
        </w:rPr>
        <w:t xml:space="preserve">## 2017 4.4 4.3 4.4 4.2 4.1 4.1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(unr2)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2016                                             4.7</w:t>
      </w:r>
      <w:r>
        <w:br w:type="textWrapping"/>
      </w:r>
      <w:r>
        <w:rPr>
          <w:rStyle w:val="VerbatimChar"/>
        </w:rPr>
        <w:t xml:space="preserve">## 2017 4.8 4.7 4.5 4.4 4.3</w:t>
      </w:r>
    </w:p>
    <w:p>
      <w:pPr>
        <w:pStyle w:val="FirstParagraph"/>
      </w:pPr>
      <w:r>
        <w:rPr>
          <w:b/>
        </w:rPr>
        <w:t xml:space="preserve">Fit multiple models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forecast</w:t>
      </w:r>
      <w:r>
        <w:t xml:space="preserve"> </w:t>
      </w:r>
      <w:r>
        <w:t xml:space="preserve">package function</w:t>
      </w:r>
      <w:r>
        <w:t xml:space="preserve"> </w:t>
      </w:r>
      <w:r>
        <w:rPr>
          <w:rStyle w:val="VerbatimChar"/>
          <w:b/>
        </w:rPr>
        <w:t xml:space="preserve">ets</w:t>
      </w:r>
      <w:r>
        <w:t xml:space="preserve"> </w:t>
      </w:r>
      <w:r>
        <w:t xml:space="preserve">can fit any of the models in the above table. The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stands for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, the</w:t>
      </w:r>
      <w:r>
        <w:t xml:space="preserve"> </w:t>
      </w:r>
      <w:r>
        <w:rPr>
          <w:b/>
        </w:rPr>
        <w:t xml:space="preserve">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trend</w:t>
      </w:r>
      <w:r>
        <w:t xml:space="preserve">”</w:t>
      </w:r>
      <w:r>
        <w:t xml:space="preserve">, and the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seasonality</w:t>
      </w:r>
      <w:r>
        <w:t xml:space="preserve">”</w:t>
      </w:r>
      <w:r>
        <w:t xml:space="preserve">. As we will see below, these terms need to be specified when fitting a model.</w:t>
      </w:r>
    </w:p>
    <w:p>
      <w:pPr>
        <w:pStyle w:val="BodyText"/>
      </w:pPr>
      <w:r>
        <w:t xml:space="preserve">A good strategy in R for fitting multiple models is to apply functions to lists:</w:t>
      </w:r>
    </w:p>
    <w:p>
      <w:pPr>
        <w:pStyle w:val="SourceCode"/>
      </w:pPr>
      <w:r>
        <w:rPr>
          <w:rStyle w:val="CommentTok"/>
        </w:rPr>
        <w:t xml:space="preserve"># forecast::ets(series, model='ETS')</w:t>
      </w:r>
      <w:r>
        <w:br w:type="textWrapping"/>
      </w:r>
      <w:r>
        <w:rPr>
          <w:rStyle w:val="CommentTok"/>
        </w:rPr>
        <w:t xml:space="preserve"># A = additive, M = multiplicative, N = none, Z = automatic</w:t>
      </w:r>
      <w:r>
        <w:br w:type="textWrapping"/>
      </w:r>
      <w:r>
        <w:rPr>
          <w:rStyle w:val="NormalTok"/>
        </w:rPr>
        <w:t xml:space="preserve">model_type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'AAA'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'MMM'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ets_models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forecast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(unr2, x))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(ets_models)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model_type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(ets_models)</w:t>
      </w:r>
    </w:p>
    <w:p>
      <w:pPr>
        <w:pStyle w:val="SourceCode"/>
      </w:pPr>
      <w:r>
        <w:rPr>
          <w:rStyle w:val="VerbatimChar"/>
        </w:rPr>
        <w:t xml:space="preserve">##     Length Class Mode</w:t>
      </w:r>
      <w:r>
        <w:br w:type="textWrapping"/>
      </w:r>
      <w:r>
        <w:rPr>
          <w:rStyle w:val="VerbatimChar"/>
        </w:rPr>
        <w:t xml:space="preserve">## ANN 19     ets   list</w:t>
      </w:r>
      <w:r>
        <w:br w:type="textWrapping"/>
      </w:r>
      <w:r>
        <w:rPr>
          <w:rStyle w:val="VerbatimChar"/>
        </w:rPr>
        <w:t xml:space="preserve">## AAA 19     ets   list</w:t>
      </w:r>
      <w:r>
        <w:br w:type="textWrapping"/>
      </w:r>
      <w:r>
        <w:rPr>
          <w:rStyle w:val="VerbatimChar"/>
        </w:rPr>
        <w:t xml:space="preserve">## MMM 19     ets   list</w:t>
      </w:r>
    </w:p>
    <w:p>
      <w:pPr>
        <w:pStyle w:val="FirstParagraph"/>
      </w:pPr>
      <w:r>
        <w:t xml:space="preserve">The first model type</w:t>
      </w:r>
      <w:r>
        <w:t xml:space="preserve"> </w:t>
      </w:r>
      <w:r>
        <w:rPr>
          <w:b/>
        </w:rPr>
        <w:t xml:space="preserve">ANN</w:t>
      </w:r>
      <w:r>
        <w:t xml:space="preserve"> </w:t>
      </w:r>
      <w:r>
        <w:t xml:space="preserve">is the simplest exponential smoothing-based model with no trend or seasonal term.</w:t>
      </w:r>
      <w:r>
        <w:t xml:space="preserve"> </w:t>
      </w:r>
      <w:r>
        <w:rPr>
          <w:b/>
        </w:rPr>
        <w:t xml:space="preserve">AAA</w:t>
      </w:r>
      <w:r>
        <w:t xml:space="preserve"> </w:t>
      </w:r>
      <w:r>
        <w:t xml:space="preserve">contains additive error, trend, and seasonal terms.</w:t>
      </w:r>
      <w:r>
        <w:t xml:space="preserve"> </w:t>
      </w:r>
      <w:r>
        <w:rPr>
          <w:b/>
        </w:rPr>
        <w:t xml:space="preserve">MMM</w:t>
      </w:r>
      <w:r>
        <w:t xml:space="preserve"> </w:t>
      </w:r>
      <w:r>
        <w:t xml:space="preserve">contains multiplicative error, trend, and seasonal terms.</w:t>
      </w:r>
    </w:p>
    <w:p>
      <w:pPr>
        <w:pStyle w:val="BodyText"/>
      </w:pPr>
      <w:r>
        <w:rPr>
          <w:b/>
        </w:rPr>
        <w:t xml:space="preserve">Getting forecasts in from multiple models</w:t>
      </w:r>
    </w:p>
    <w:p>
      <w:pPr>
        <w:pStyle w:val="BodyText"/>
      </w:pPr>
      <w:r>
        <w:t xml:space="preserve">All model forecasts and actuals are combined into formats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(long form data frame) and</w:t>
      </w:r>
      <w:r>
        <w:t xml:space="preserve"> </w:t>
      </w:r>
      <w:r>
        <w:rPr>
          <w:b/>
        </w:rPr>
        <w:t xml:space="preserve">dygraphs</w:t>
      </w:r>
      <w:r>
        <w:t xml:space="preserve"> </w:t>
      </w:r>
      <w:r>
        <w:t xml:space="preserve">(matrix array consisting of multiple time series) can work with. The heavy lifting is is done by the function</w:t>
      </w:r>
      <w:r>
        <w:t xml:space="preserve"> </w:t>
      </w:r>
      <w:r>
        <w:rPr>
          <w:rStyle w:val="VerbatimChar"/>
          <w:b/>
        </w:rPr>
        <w:t xml:space="preserve">gen_forecast_array</w:t>
      </w:r>
      <w:r>
        <w:t xml:space="preserve">. See source code for details.</w:t>
      </w:r>
    </w:p>
    <w:p>
      <w:pPr>
        <w:pStyle w:val="SourceCode"/>
      </w:pPr>
      <w:r>
        <w:rPr>
          <w:rStyle w:val="NormalTok"/>
        </w:rPr>
        <w:t xml:space="preserve">ets_forecasts1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gen_forecast_array</w:t>
      </w:r>
      <w:r>
        <w:rPr>
          <w:rStyle w:val="NormalTok"/>
        </w:rPr>
        <w:t xml:space="preserve">(ets_models)</w:t>
      </w:r>
    </w:p>
    <w:p>
      <w:pPr>
        <w:pStyle w:val="Heading2"/>
      </w:pPr>
      <w:bookmarkStart w:id="37" w:name="month-forecast-performance"/>
      <w:bookmarkEnd w:id="37"/>
      <w:r>
        <w:t xml:space="preserve">6 month forecast performance</w:t>
      </w:r>
    </w:p>
    <w:p>
      <w:pPr>
        <w:pStyle w:val="FirstParagraph"/>
      </w:pPr>
      <w:r>
        <w:t xml:space="preserve">The following plots show short to medium term forecasts from models fit with</w:t>
      </w:r>
      <w:r>
        <w:t xml:space="preserve"> </w:t>
      </w:r>
      <w:r>
        <w:rPr>
          <w:b/>
        </w:rPr>
        <w:t xml:space="preserve">May 2017</w:t>
      </w:r>
      <w:r>
        <w:t xml:space="preserve"> </w:t>
      </w:r>
      <w:r>
        <w:t xml:space="preserve">as the latest month of data. The holdout sample is included in the plot.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edcast_pape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edcast_pap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model consisting of multiplicative terms</w:t>
      </w:r>
      <w:r>
        <w:t xml:space="preserve"> </w:t>
      </w:r>
      <w:r>
        <w:rPr>
          <w:b/>
        </w:rPr>
        <w:t xml:space="preserve">MMM</w:t>
      </w:r>
      <w:r>
        <w:t xml:space="preserve"> </w:t>
      </w:r>
      <w:r>
        <w:t xml:space="preserve">had the lowest error for medium term (3-6 month) forecasts. The constant model</w:t>
      </w:r>
      <w:r>
        <w:t xml:space="preserve"> </w:t>
      </w:r>
      <w:r>
        <w:rPr>
          <w:b/>
        </w:rPr>
        <w:t xml:space="preserve">ANN</w:t>
      </w:r>
      <w:r>
        <w:t xml:space="preserve"> </w:t>
      </w:r>
      <w:r>
        <w:t xml:space="preserve">was the worst performing model.</w:t>
      </w:r>
    </w:p>
    <w:p>
      <w:pPr>
        <w:pStyle w:val="BodyText"/>
      </w:pPr>
      <w:r>
        <w:t xml:space="preserve">In general, time series model error increases rapidly the further we forecast into the future.</w:t>
      </w:r>
    </w:p>
    <w:p>
      <w:pPr>
        <w:pStyle w:val="Heading2"/>
      </w:pPr>
      <w:bookmarkStart w:id="40" w:name="month-forecast-performance-1"/>
      <w:bookmarkEnd w:id="40"/>
      <w:r>
        <w:t xml:space="preserve">1 month forecast performance</w:t>
      </w:r>
    </w:p>
    <w:p>
      <w:pPr>
        <w:pStyle w:val="FirstParagraph"/>
      </w:pPr>
      <w:r>
        <w:t xml:space="preserve">The above scenario of fitting models each forecasting 6 months out is not the same scenario as in fredcast. Fredcast is always based on forecasting 1 month into the future.</w:t>
      </w:r>
    </w:p>
    <w:p>
      <w:pPr>
        <w:pStyle w:val="BodyText"/>
      </w:pPr>
      <w:r>
        <w:t xml:space="preserve">We will now fit the same models but this time simulate 6 separate fittings of models June-November. These models each forecast 1 month ahead.</w:t>
      </w:r>
    </w:p>
    <w:p>
      <w:pPr>
        <w:pStyle w:val="BodyText"/>
      </w:pPr>
      <w:r>
        <w:t xml:space="preserve">Details of the algorithm for fitting multiple models on a rolling hold-out sample are in the source code.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edcast_pape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edcast_pape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conclusion"/>
      <w:bookmarkEnd w:id="43"/>
      <w:r>
        <w:t xml:space="preserve">Conclusion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edcast_paper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the models with seasonal and trend terms perform better than the simpler constant model in terms of forecasting accuracy.</w:t>
      </w:r>
    </w:p>
    <w:p>
      <w:pPr>
        <w:pStyle w:val="BodyText"/>
      </w:pPr>
      <w:r>
        <w:t xml:space="preserve">A surprising finding is that, with the exception of the constant model, the models performed better on medium-term forecasts compared to short term forecasts.</w:t>
      </w:r>
    </w:p>
    <w:p>
      <w:pPr>
        <w:pStyle w:val="BodyText"/>
      </w:pPr>
      <w:r>
        <w:t xml:space="preserve">I began this paper expecting to prove that constantly refitting time series models with the latest data would improve forecasting accuracy. These results show that this is not always the case.</w:t>
      </w:r>
      <w:r>
        <w:t xml:space="preserve"> </w:t>
      </w:r>
      <w:r>
        <w:rPr>
          <w:b/>
        </w:rPr>
        <w:t xml:space="preserve">We have now seen that a model fit to forecast 6 months out can outperform an equivalent model forecasting 1 month out recalibrated every month.</w:t>
      </w:r>
    </w:p>
    <w:p>
      <w:pPr>
        <w:pStyle w:val="BodyText"/>
      </w:pPr>
      <w:r>
        <w:t xml:space="preserve">This finding has implications about which models are ideal to use in the fredcast competition. Furthermore, in the case of</w:t>
      </w:r>
      <w:r>
        <w:t xml:space="preserve"> </w:t>
      </w:r>
      <w:r>
        <w:rPr>
          <w:i/>
        </w:rPr>
        <w:t xml:space="preserve">unemployment</w:t>
      </w:r>
      <w:r>
        <w:t xml:space="preserve"> </w:t>
      </w:r>
      <w:r>
        <w:t xml:space="preserve">the data is rounded to the nearest 1 decimal place (4.3, 3.9 etc). Error is further increased when the forecasts are rounded.</w:t>
      </w:r>
    </w:p>
    <w:p>
      <w:pPr>
        <w:pStyle w:val="BodyText"/>
      </w:pPr>
      <w:r>
        <w:t xml:space="preserve">In future iterations of this work I intend to test more time series models and varying forecast scenarios. I also will apply these techniques to the other time series in the fredcast competitions, all of which exhibit very different behavior from the unemployment rate.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b982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5705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3" Target="https://fred.stlouisfed.org/" TargetMode="External" /><Relationship Type="http://schemas.openxmlformats.org/officeDocument/2006/relationships/hyperlink" Id="rId28" Target="https://fred.stlouisfed.org/series/CPIAUCSL" TargetMode="External" /><Relationship Type="http://schemas.openxmlformats.org/officeDocument/2006/relationships/hyperlink" Id="rId26" Target="https://fred.stlouisfed.org/series/GDPC1" TargetMode="External" /><Relationship Type="http://schemas.openxmlformats.org/officeDocument/2006/relationships/hyperlink" Id="rId27" Target="https://fred.stlouisfed.org/series/PAYEMS" TargetMode="External" /><Relationship Type="http://schemas.openxmlformats.org/officeDocument/2006/relationships/hyperlink" Id="rId25" Target="https://fred.stlouisfed.org/series/UNRATE" TargetMode="External" /><Relationship Type="http://schemas.openxmlformats.org/officeDocument/2006/relationships/hyperlink" Id="rId24" Target="https://research.stlouisfed.org/useraccount/fredcast/" TargetMode="External" /><Relationship Type="http://schemas.openxmlformats.org/officeDocument/2006/relationships/hyperlink" Id="rId30" Target="https://robjhyndman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fred.stlouisfed.org/" TargetMode="External" /><Relationship Type="http://schemas.openxmlformats.org/officeDocument/2006/relationships/hyperlink" Id="rId28" Target="https://fred.stlouisfed.org/series/CPIAUCSL" TargetMode="External" /><Relationship Type="http://schemas.openxmlformats.org/officeDocument/2006/relationships/hyperlink" Id="rId26" Target="https://fred.stlouisfed.org/series/GDPC1" TargetMode="External" /><Relationship Type="http://schemas.openxmlformats.org/officeDocument/2006/relationships/hyperlink" Id="rId27" Target="https://fred.stlouisfed.org/series/PAYEMS" TargetMode="External" /><Relationship Type="http://schemas.openxmlformats.org/officeDocument/2006/relationships/hyperlink" Id="rId25" Target="https://fred.stlouisfed.org/series/UNRATE" TargetMode="External" /><Relationship Type="http://schemas.openxmlformats.org/officeDocument/2006/relationships/hyperlink" Id="rId24" Target="https://research.stlouisfed.org/useraccount/fredcast/" TargetMode="External" /><Relationship Type="http://schemas.openxmlformats.org/officeDocument/2006/relationships/hyperlink" Id="rId30" Target="https://robjhyndma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Paper</dc:title>
  <dc:creator>Warner Rose</dc:creator>
  <dcterms:created xsi:type="dcterms:W3CDTF">2017-12-13T19:52:54Z</dcterms:created>
  <dcterms:modified xsi:type="dcterms:W3CDTF">2017-12-13T19:52:54Z</dcterms:modified>
</cp:coreProperties>
</file>