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rFonts w:ascii="Arial" w:cs="Arial" w:hAnsi="Arial" w:eastAsia="Arial"/>
          <w:b w:val="1"/>
          <w:bCs w:val="1"/>
          <w:sz w:val="48"/>
          <w:szCs w:val="48"/>
        </w:rPr>
      </w:pPr>
      <w:r>
        <w:rPr>
          <w:rFonts w:ascii="Arial" w:hAnsi="Arial"/>
          <w:b w:val="1"/>
          <w:bCs w:val="1"/>
          <w:sz w:val="48"/>
          <w:szCs w:val="48"/>
          <w:rtl w:val="0"/>
          <w:lang w:val="en-US"/>
        </w:rPr>
        <w:t xml:space="preserve">REVIEW QUESTIONS </w:t>
      </w:r>
    </w:p>
    <w:p>
      <w:pPr>
        <w:pStyle w:val="Body"/>
        <w:spacing w:line="240" w:lineRule="auto"/>
        <w:rPr>
          <w:rFonts w:ascii="Arial" w:cs="Arial" w:hAnsi="Arial" w:eastAsia="Arial"/>
          <w:b w:val="1"/>
          <w:bCs w:val="1"/>
          <w:sz w:val="32"/>
          <w:szCs w:val="32"/>
        </w:rPr>
      </w:pPr>
      <w:r>
        <w:rPr>
          <w:rFonts w:ascii="Arial" w:hAnsi="Arial"/>
          <w:b w:val="1"/>
          <w:bCs w:val="1"/>
          <w:sz w:val="32"/>
          <w:szCs w:val="32"/>
          <w:rtl w:val="0"/>
          <w:lang w:val="en-US"/>
        </w:rPr>
        <w:t xml:space="preserve">1.BATCH NORMALIZATION </w:t>
      </w:r>
    </w:p>
    <w:p>
      <w:pPr>
        <w:pStyle w:val="Body"/>
        <w:spacing w:line="240" w:lineRule="auto"/>
        <w:rPr>
          <w:rFonts w:ascii="Arial" w:cs="Arial" w:hAnsi="Arial" w:eastAsia="Arial"/>
        </w:rPr>
      </w:pPr>
      <w:r>
        <w:rPr>
          <w:rFonts w:ascii="Arial" w:hAnsi="Arial"/>
          <w:rtl w:val="0"/>
          <w:lang w:val="en-US"/>
        </w:rPr>
        <w:t>It stabilizes the training process b</w:t>
      </w:r>
      <w:r>
        <w:rPr>
          <w:rFonts w:ascii="Arial" w:hAnsi="Arial"/>
          <w:rtl w:val="0"/>
          <w:lang w:val="en-US"/>
        </w:rPr>
        <w:t xml:space="preserve">y making </w:t>
      </w:r>
      <w:r>
        <w:rPr>
          <w:rFonts w:ascii="Arial" w:hAnsi="Arial"/>
          <w:rtl w:val="0"/>
          <w:lang w:val="en-US"/>
        </w:rPr>
        <w:t xml:space="preserve"> the input to each layer maintain a </w:t>
      </w:r>
      <w:r>
        <w:rPr>
          <w:rFonts w:ascii="Arial" w:hAnsi="Arial"/>
          <w:rtl w:val="0"/>
          <w:lang w:val="en-US"/>
        </w:rPr>
        <w:t>constant</w:t>
      </w:r>
      <w:r>
        <w:rPr>
          <w:rFonts w:ascii="Arial" w:hAnsi="Arial"/>
          <w:rtl w:val="0"/>
          <w:lang w:val="en-US"/>
        </w:rPr>
        <w:t xml:space="preserve"> distribution, which </w:t>
      </w:r>
      <w:r>
        <w:rPr>
          <w:rFonts w:ascii="Arial" w:hAnsi="Arial"/>
          <w:rtl w:val="0"/>
          <w:lang w:val="en-US"/>
        </w:rPr>
        <w:t xml:space="preserve">creates </w:t>
      </w:r>
      <w:r>
        <w:rPr>
          <w:rFonts w:ascii="Arial" w:hAnsi="Arial"/>
          <w:rtl w:val="0"/>
          <w:lang w:val="en-US"/>
        </w:rPr>
        <w:t>higher learning rates and faster convergence.</w:t>
      </w:r>
    </w:p>
    <w:p>
      <w:pPr>
        <w:pStyle w:val="Body"/>
        <w:spacing w:line="240" w:lineRule="auto"/>
        <w:rPr>
          <w:rFonts w:ascii="Arial" w:cs="Arial" w:hAnsi="Arial" w:eastAsia="Arial"/>
          <w:sz w:val="32"/>
          <w:szCs w:val="32"/>
        </w:rPr>
      </w:pPr>
      <w:r>
        <w:rPr>
          <w:rFonts w:ascii="Arial" w:hAnsi="Arial"/>
          <w:rtl w:val="0"/>
          <w:lang w:val="en-US"/>
        </w:rPr>
        <w:t>Steps:</w:t>
      </w:r>
      <w:r>
        <w:rPr>
          <w:rFonts w:ascii="Arial" w:cs="Arial" w:hAnsi="Arial" w:eastAsia="Arial"/>
          <w:sz w:val="32"/>
          <w:szCs w:val="32"/>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228599</wp:posOffset>
            </wp:positionV>
            <wp:extent cx="3628075" cy="3167251"/>
            <wp:effectExtent l="0" t="0" r="0" b="0"/>
            <wp:wrapThrough wrapText="bothSides" distL="152400" distR="152400">
              <wp:wrapPolygon edited="1">
                <wp:start x="0" y="0"/>
                <wp:lineTo x="21600" y="0"/>
                <wp:lineTo x="21600" y="21600"/>
                <wp:lineTo x="0" y="21600"/>
                <wp:lineTo x="0" y="0"/>
              </wp:wrapPolygon>
            </wp:wrapThrough>
            <wp:docPr id="1073741825" name="officeArt object" descr="Screenshot 2024-07-29 at 10.02.35 PM.png"/>
            <wp:cNvGraphicFramePr/>
            <a:graphic xmlns:a="http://schemas.openxmlformats.org/drawingml/2006/main">
              <a:graphicData uri="http://schemas.openxmlformats.org/drawingml/2006/picture">
                <pic:pic xmlns:pic="http://schemas.openxmlformats.org/drawingml/2006/picture">
                  <pic:nvPicPr>
                    <pic:cNvPr id="1073741825" name="Screenshot 2024-07-29 at 10.02.35 PM.png" descr="Screenshot 2024-07-29 at 10.02.35 PM.png"/>
                    <pic:cNvPicPr>
                      <a:picLocks noChangeAspect="1"/>
                    </pic:cNvPicPr>
                  </pic:nvPicPr>
                  <pic:blipFill>
                    <a:blip r:embed="rId4">
                      <a:extLst/>
                    </a:blip>
                    <a:stretch>
                      <a:fillRect/>
                    </a:stretch>
                  </pic:blipFill>
                  <pic:spPr>
                    <a:xfrm>
                      <a:off x="0" y="0"/>
                      <a:ext cx="3628075" cy="3167251"/>
                    </a:xfrm>
                    <a:prstGeom prst="rect">
                      <a:avLst/>
                    </a:prstGeom>
                    <a:ln w="12700" cap="flat">
                      <a:noFill/>
                      <a:miter lim="400000"/>
                    </a:ln>
                    <a:effectLst/>
                  </pic:spPr>
                </pic:pic>
              </a:graphicData>
            </a:graphic>
          </wp:anchor>
        </w:drawing>
      </w:r>
    </w:p>
    <w:p>
      <w:pPr>
        <w:pStyle w:val="Body"/>
        <w:spacing w:line="240" w:lineRule="auto"/>
      </w:pPr>
      <w:r>
        <w:br w:type="textWrapping"/>
      </w: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r>
        <w:rPr>
          <w:rtl w:val="0"/>
        </w:rPr>
        <w:t>γ</w:t>
      </w:r>
      <w:r>
        <w:rPr>
          <w:rtl w:val="0"/>
          <w:lang w:val="en-US"/>
        </w:rPr>
        <w:t xml:space="preserve">-adjusts  the normalized output </w:t>
      </w:r>
    </w:p>
    <w:p>
      <w:pPr>
        <w:pStyle w:val="Default"/>
        <w:bidi w:val="0"/>
        <w:ind w:left="0" w:right="0" w:firstLine="0"/>
        <w:jc w:val="left"/>
        <w:rPr>
          <w:rFonts w:ascii="Arial" w:cs="Arial" w:hAnsi="Arial" w:eastAsia="Arial"/>
          <w:sz w:val="24"/>
          <w:szCs w:val="24"/>
          <w:rtl w:val="0"/>
        </w:rPr>
      </w:pPr>
      <w:r>
        <w:rPr>
          <w:rFonts w:ascii="Arial" w:hAnsi="Arial" w:hint="default"/>
          <w:sz w:val="24"/>
          <w:szCs w:val="24"/>
          <w:rtl w:val="0"/>
        </w:rPr>
        <w:t>β</w:t>
      </w:r>
      <w:r>
        <w:rPr>
          <w:rFonts w:ascii="Arial" w:hAnsi="Arial"/>
          <w:b w:val="1"/>
          <w:bCs w:val="1"/>
          <w:sz w:val="24"/>
          <w:szCs w:val="24"/>
          <w:rtl w:val="0"/>
          <w:lang w:val="en-US"/>
        </w:rPr>
        <w:t>-</w:t>
      </w:r>
      <w:r>
        <w:rPr>
          <w:rFonts w:ascii="Arial" w:hAnsi="Arial"/>
          <w:sz w:val="24"/>
          <w:szCs w:val="24"/>
          <w:rtl w:val="0"/>
          <w:lang w:val="en-US"/>
        </w:rPr>
        <w:t>Shift parameter that shifts the normalized output</w:t>
      </w: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Above 2 are learnable parameters .</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Running mean-keeps the track of mean in mini-batches</w:t>
      </w: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Running variance-keeps track on variance</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Hyperparamters-</w:t>
      </w: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Momentum -determines the update rate of mean and variance.</w:t>
      </w: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Epsilon- added to prevent division by 0.</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b w:val="1"/>
          <w:bCs w:val="1"/>
          <w:sz w:val="32"/>
          <w:szCs w:val="32"/>
          <w:rtl w:val="0"/>
        </w:rPr>
      </w:pPr>
      <w:r>
        <w:rPr>
          <w:rFonts w:ascii="Arial" w:hAnsi="Arial"/>
          <w:b w:val="1"/>
          <w:bCs w:val="1"/>
          <w:sz w:val="32"/>
          <w:szCs w:val="32"/>
          <w:rtl w:val="0"/>
          <w:lang w:val="en-US"/>
        </w:rPr>
        <w:t>2.</w:t>
      </w:r>
      <w:r>
        <w:rPr>
          <w:rFonts w:ascii="Arial" w:hAnsi="Arial"/>
          <w:b w:val="1"/>
          <w:bCs w:val="1"/>
          <w:sz w:val="32"/>
          <w:szCs w:val="32"/>
          <w:rtl w:val="0"/>
          <w:lang w:val="en-US"/>
        </w:rPr>
        <w:t>RNN used for timeline analysis</w:t>
      </w: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 xml:space="preserve">The Bidirectional Recurrent Neural Network (BRNN) used </w:t>
      </w:r>
      <w:r>
        <w:rPr>
          <w:rFonts w:ascii="Arial" w:hAnsi="Arial"/>
          <w:sz w:val="24"/>
          <w:szCs w:val="24"/>
          <w:rtl w:val="0"/>
          <w:lang w:val="en-US"/>
        </w:rPr>
        <w:t>when</w:t>
      </w:r>
      <w:r>
        <w:rPr>
          <w:rFonts w:ascii="Arial" w:hAnsi="Arial"/>
          <w:sz w:val="24"/>
          <w:szCs w:val="24"/>
          <w:rtl w:val="0"/>
          <w:lang w:val="en-US"/>
        </w:rPr>
        <w:t xml:space="preserve"> the sequence values depend not only on previous </w:t>
      </w:r>
      <w:r>
        <w:rPr>
          <w:rFonts w:ascii="Arial" w:hAnsi="Arial"/>
          <w:sz w:val="24"/>
          <w:szCs w:val="24"/>
          <w:rtl w:val="0"/>
          <w:lang w:val="en-US"/>
        </w:rPr>
        <w:t>activation</w:t>
      </w:r>
      <w:r>
        <w:rPr>
          <w:rFonts w:ascii="Arial" w:hAnsi="Arial"/>
          <w:sz w:val="24"/>
          <w:szCs w:val="24"/>
          <w:rtl w:val="0"/>
          <w:lang w:val="en-US"/>
        </w:rPr>
        <w:t xml:space="preserve"> but also on future </w:t>
      </w:r>
      <w:r>
        <w:rPr>
          <w:rFonts w:ascii="Arial" w:hAnsi="Arial"/>
          <w:sz w:val="24"/>
          <w:szCs w:val="24"/>
          <w:rtl w:val="0"/>
          <w:lang w:val="en-US"/>
        </w:rPr>
        <w:t>activation</w:t>
      </w:r>
      <w:r>
        <w:rPr>
          <w:rFonts w:ascii="Arial" w:hAnsi="Arial"/>
          <w:sz w:val="24"/>
          <w:szCs w:val="24"/>
          <w:rtl w:val="0"/>
          <w:lang w:val="en-US"/>
        </w:rPr>
        <w:t xml:space="preserve"> in the sequence. This makes BRNNs particularly useful for timeline analysis as they process data in both forward and backward directions. For ex, in speech recognition, understanding the current sound might require knowledge of both preceding and succeeding sounds in a sentence.The BRNN architecture adds an additional layer that processes information backward in time, enhancing the network's ability to capture context from the entire sequence.</w:t>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b w:val="1"/>
          <w:bCs w:val="1"/>
          <w:sz w:val="32"/>
          <w:szCs w:val="32"/>
          <w:rtl w:val="0"/>
        </w:rPr>
      </w:pPr>
      <w:r>
        <w:rPr>
          <w:rFonts w:ascii="Arial" w:hAnsi="Arial"/>
          <w:b w:val="1"/>
          <w:bCs w:val="1"/>
          <w:sz w:val="32"/>
          <w:szCs w:val="32"/>
          <w:rtl w:val="0"/>
          <w:lang w:val="en-US"/>
        </w:rPr>
        <w:t>3.</w:t>
      </w:r>
      <w:r>
        <w:rPr>
          <w:rFonts w:ascii="Arial" w:hAnsi="Arial"/>
          <w:b w:val="1"/>
          <w:bCs w:val="1"/>
          <w:sz w:val="32"/>
          <w:szCs w:val="32"/>
          <w:rtl w:val="0"/>
          <w:lang w:val="en-US"/>
        </w:rPr>
        <w:t>What is the shape of K and V in transformers?</w:t>
      </w:r>
      <w:r>
        <w:rPr>
          <w:rFonts w:ascii="Arial" w:cs="Arial" w:hAnsi="Arial" w:eastAsia="Arial"/>
          <w:b w:val="1"/>
          <w:bCs w:val="1"/>
          <w:sz w:val="32"/>
          <w:szCs w:val="32"/>
          <w:rtl w:val="0"/>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228600</wp:posOffset>
            </wp:positionV>
            <wp:extent cx="3888362" cy="2061398"/>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24-07-29 at 10.23.23 PM.png"/>
            <wp:cNvGraphicFramePr/>
            <a:graphic xmlns:a="http://schemas.openxmlformats.org/drawingml/2006/main">
              <a:graphicData uri="http://schemas.openxmlformats.org/drawingml/2006/picture">
                <pic:pic xmlns:pic="http://schemas.openxmlformats.org/drawingml/2006/picture">
                  <pic:nvPicPr>
                    <pic:cNvPr id="1073741826" name="Screenshot 2024-07-29 at 10.23.23 PM.png" descr="Screenshot 2024-07-29 at 10.23.23 PM.png"/>
                    <pic:cNvPicPr>
                      <a:picLocks noChangeAspect="1"/>
                    </pic:cNvPicPr>
                  </pic:nvPicPr>
                  <pic:blipFill>
                    <a:blip r:embed="rId5">
                      <a:extLst/>
                    </a:blip>
                    <a:stretch>
                      <a:fillRect/>
                    </a:stretch>
                  </pic:blipFill>
                  <pic:spPr>
                    <a:xfrm>
                      <a:off x="0" y="0"/>
                      <a:ext cx="3888362" cy="2061398"/>
                    </a:xfrm>
                    <a:prstGeom prst="rect">
                      <a:avLst/>
                    </a:prstGeom>
                    <a:ln w="12700" cap="flat">
                      <a:noFill/>
                      <a:miter lim="400000"/>
                    </a:ln>
                    <a:effectLst/>
                  </pic:spPr>
                </pic:pic>
              </a:graphicData>
            </a:graphic>
          </wp:anchor>
        </w:drawing>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b w:val="1"/>
          <w:bCs w:val="1"/>
          <w:sz w:val="32"/>
          <w:szCs w:val="32"/>
          <w:rtl w:val="0"/>
        </w:rPr>
      </w:pPr>
      <w:r>
        <w:rPr>
          <w:rFonts w:ascii="Arial" w:hAnsi="Arial"/>
          <w:b w:val="1"/>
          <w:bCs w:val="1"/>
          <w:sz w:val="32"/>
          <w:szCs w:val="32"/>
          <w:rtl w:val="0"/>
          <w:lang w:val="en-US"/>
        </w:rPr>
        <w:t xml:space="preserve">4.Kv caching </w:t>
      </w: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The Key and Value states are used for calculating the scaled dot-product attention</w:t>
      </w:r>
      <w:r>
        <w:rPr>
          <w:rFonts w:ascii="Arial" w:hAnsi="Arial"/>
          <w:sz w:val="24"/>
          <w:szCs w:val="24"/>
          <w:rtl w:val="0"/>
          <w:lang w:val="en-US"/>
        </w:rPr>
        <w:t>.</w:t>
      </w:r>
      <w:r>
        <w:rPr>
          <w:rFonts w:ascii="Arial" w:cs="Arial" w:hAnsi="Arial" w:eastAsia="Arial"/>
          <w:sz w:val="24"/>
          <w:szCs w:val="24"/>
          <w:rtl w:val="0"/>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177800</wp:posOffset>
            </wp:positionV>
            <wp:extent cx="4217861" cy="2461450"/>
            <wp:effectExtent l="0" t="0" r="0" b="0"/>
            <wp:wrapThrough wrapText="bothSides" distL="152400" distR="152400">
              <wp:wrapPolygon edited="1">
                <wp:start x="0" y="0"/>
                <wp:lineTo x="21600" y="0"/>
                <wp:lineTo x="21600" y="21615"/>
                <wp:lineTo x="0" y="21615"/>
                <wp:lineTo x="0" y="0"/>
              </wp:wrapPolygon>
            </wp:wrapThrough>
            <wp:docPr id="1073741827" name="officeArt object" descr="Screenshot 2024-07-29 at 10.35.57 PM.png"/>
            <wp:cNvGraphicFramePr/>
            <a:graphic xmlns:a="http://schemas.openxmlformats.org/drawingml/2006/main">
              <a:graphicData uri="http://schemas.openxmlformats.org/drawingml/2006/picture">
                <pic:pic xmlns:pic="http://schemas.openxmlformats.org/drawingml/2006/picture">
                  <pic:nvPicPr>
                    <pic:cNvPr id="1073741827" name="Screenshot 2024-07-29 at 10.35.57 PM.png" descr="Screenshot 2024-07-29 at 10.35.57 PM.png"/>
                    <pic:cNvPicPr>
                      <a:picLocks noChangeAspect="1"/>
                    </pic:cNvPicPr>
                  </pic:nvPicPr>
                  <pic:blipFill>
                    <a:blip r:embed="rId6">
                      <a:extLst/>
                    </a:blip>
                    <a:stretch>
                      <a:fillRect/>
                    </a:stretch>
                  </pic:blipFill>
                  <pic:spPr>
                    <a:xfrm>
                      <a:off x="0" y="0"/>
                      <a:ext cx="4217861" cy="2461450"/>
                    </a:xfrm>
                    <a:prstGeom prst="rect">
                      <a:avLst/>
                    </a:prstGeom>
                    <a:ln w="12700" cap="flat">
                      <a:noFill/>
                      <a:miter lim="400000"/>
                    </a:ln>
                    <a:effectLst/>
                  </pic:spPr>
                </pic:pic>
              </a:graphicData>
            </a:graphic>
          </wp:anchor>
        </w:drawing>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 xml:space="preserve">KV caching occurs during multiple token generation steps and only happens in the decoder </w:t>
      </w:r>
      <w:r>
        <w:rPr>
          <w:rFonts w:ascii="Arial" w:hAnsi="Arial"/>
          <w:sz w:val="24"/>
          <w:szCs w:val="24"/>
          <w:rtl w:val="0"/>
          <w:lang w:val="en-US"/>
        </w:rPr>
        <w:t>.</w:t>
      </w: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 xml:space="preserve">Since the decoder is </w:t>
      </w:r>
      <w:r>
        <w:rPr>
          <w:rFonts w:ascii="Arial" w:hAnsi="Arial"/>
          <w:sz w:val="24"/>
          <w:szCs w:val="24"/>
          <w:rtl w:val="0"/>
          <w:lang w:val="en-US"/>
        </w:rPr>
        <w:t>traditional</w:t>
      </w:r>
      <w:r>
        <w:rPr>
          <w:rFonts w:ascii="Arial" w:hAnsi="Arial"/>
          <w:sz w:val="24"/>
          <w:szCs w:val="24"/>
          <w:rtl w:val="0"/>
          <w:lang w:val="en-US"/>
        </w:rPr>
        <w:t xml:space="preserve">, at each generation step we are recalculating the same previous attention, </w:t>
      </w:r>
      <w:r>
        <w:rPr>
          <w:rFonts w:ascii="Arial" w:hAnsi="Arial"/>
          <w:sz w:val="24"/>
          <w:szCs w:val="24"/>
          <w:rtl w:val="0"/>
          <w:lang w:val="en-US"/>
        </w:rPr>
        <w:t xml:space="preserve">even if we want to </w:t>
      </w:r>
      <w:r>
        <w:rPr>
          <w:rFonts w:ascii="Arial" w:hAnsi="Arial"/>
          <w:sz w:val="24"/>
          <w:szCs w:val="24"/>
          <w:rtl w:val="0"/>
          <w:lang w:val="en-US"/>
        </w:rPr>
        <w:t>calculate the attention for the new token.</w:t>
      </w: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Here we use KV caching,</w:t>
      </w:r>
    </w:p>
    <w:p>
      <w:pPr>
        <w:pStyle w:val="Default"/>
        <w:bidi w:val="0"/>
        <w:ind w:left="0" w:right="0" w:firstLine="0"/>
        <w:jc w:val="left"/>
        <w:rPr>
          <w:rFonts w:ascii="Arial" w:cs="Arial" w:hAnsi="Arial" w:eastAsia="Arial"/>
          <w:sz w:val="24"/>
          <w:szCs w:val="24"/>
          <w:rtl w:val="0"/>
        </w:rPr>
      </w:pPr>
      <w:r>
        <w:rPr>
          <w:rFonts w:ascii="Arial" w:hAnsi="Arial"/>
          <w:sz w:val="24"/>
          <w:szCs w:val="24"/>
          <w:rtl w:val="0"/>
          <w:lang w:val="en-US"/>
        </w:rPr>
        <w:t>By caching previous keys and values , we focus on new activation.</w:t>
      </w:r>
      <w:r>
        <w:rPr>
          <w:rFonts w:ascii="Arial" w:cs="Arial" w:hAnsi="Arial" w:eastAsia="Arial"/>
          <w:sz w:val="24"/>
          <w:szCs w:val="24"/>
          <w:rtl w:val="0"/>
        </w:rP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317131</wp:posOffset>
            </wp:positionV>
            <wp:extent cx="2986250" cy="1728654"/>
            <wp:effectExtent l="0" t="0" r="0" b="0"/>
            <wp:wrapThrough wrapText="bothSides" distL="152400" distR="152400">
              <wp:wrapPolygon edited="1">
                <wp:start x="0" y="0"/>
                <wp:lineTo x="21600" y="0"/>
                <wp:lineTo x="21600" y="21609"/>
                <wp:lineTo x="0" y="21609"/>
                <wp:lineTo x="0" y="0"/>
              </wp:wrapPolygon>
            </wp:wrapThrough>
            <wp:docPr id="1073741828" name="officeArt object" descr="Screenshot 2024-07-29 at 10.38.51 PM.png"/>
            <wp:cNvGraphicFramePr/>
            <a:graphic xmlns:a="http://schemas.openxmlformats.org/drawingml/2006/main">
              <a:graphicData uri="http://schemas.openxmlformats.org/drawingml/2006/picture">
                <pic:pic xmlns:pic="http://schemas.openxmlformats.org/drawingml/2006/picture">
                  <pic:nvPicPr>
                    <pic:cNvPr id="1073741828" name="Screenshot 2024-07-29 at 10.38.51 PM.png" descr="Screenshot 2024-07-29 at 10.38.51 PM.png"/>
                    <pic:cNvPicPr>
                      <a:picLocks noChangeAspect="1"/>
                    </pic:cNvPicPr>
                  </pic:nvPicPr>
                  <pic:blipFill>
                    <a:blip r:embed="rId7">
                      <a:extLst/>
                    </a:blip>
                    <a:stretch>
                      <a:fillRect/>
                    </a:stretch>
                  </pic:blipFill>
                  <pic:spPr>
                    <a:xfrm>
                      <a:off x="0" y="0"/>
                      <a:ext cx="2986250" cy="1728654"/>
                    </a:xfrm>
                    <a:prstGeom prst="rect">
                      <a:avLst/>
                    </a:prstGeom>
                    <a:ln w="12700" cap="flat">
                      <a:noFill/>
                      <a:miter lim="400000"/>
                    </a:ln>
                    <a:effectLst/>
                  </pic:spPr>
                </pic:pic>
              </a:graphicData>
            </a:graphic>
          </wp:anchor>
        </w:drawing>
      </w: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sz w:val="24"/>
          <w:szCs w:val="24"/>
          <w:rtl w:val="0"/>
        </w:rPr>
      </w:pPr>
    </w:p>
    <w:p>
      <w:pPr>
        <w:pStyle w:val="Default"/>
        <w:bidi w:val="0"/>
        <w:ind w:left="0" w:right="0" w:firstLine="0"/>
        <w:jc w:val="left"/>
        <w:rPr>
          <w:rFonts w:ascii="Arial" w:cs="Arial" w:hAnsi="Arial" w:eastAsia="Arial"/>
          <w:b w:val="1"/>
          <w:bCs w:val="1"/>
          <w:outline w:val="0"/>
          <w:color w:val="1f2024"/>
          <w:sz w:val="32"/>
          <w:szCs w:val="32"/>
          <w:shd w:val="clear" w:color="auto" w:fill="ffffff"/>
          <w:rtl w:val="0"/>
          <w14:textFill>
            <w14:solidFill>
              <w14:srgbClr w14:val="202124"/>
            </w14:solidFill>
          </w14:textFill>
        </w:rPr>
      </w:pPr>
      <w:r>
        <w:rPr>
          <w:rFonts w:ascii="Arial" w:hAnsi="Arial"/>
          <w:b w:val="1"/>
          <w:bCs w:val="1"/>
          <w:outline w:val="0"/>
          <w:color w:val="1f2024"/>
          <w:sz w:val="32"/>
          <w:szCs w:val="32"/>
          <w:shd w:val="clear" w:color="auto" w:fill="ffffff"/>
          <w:rtl w:val="0"/>
          <w:lang w:val="en-US"/>
          <w14:textFill>
            <w14:solidFill>
              <w14:srgbClr w14:val="202124"/>
            </w14:solidFill>
          </w14:textFill>
        </w:rPr>
        <w:t>5.</w:t>
      </w:r>
      <w:r>
        <w:rPr>
          <w:rFonts w:ascii="Arial" w:hAnsi="Arial"/>
          <w:b w:val="1"/>
          <w:bCs w:val="1"/>
          <w:outline w:val="0"/>
          <w:color w:val="1f2024"/>
          <w:sz w:val="32"/>
          <w:szCs w:val="32"/>
          <w:shd w:val="clear" w:color="auto" w:fill="ffffff"/>
          <w:rtl w:val="0"/>
          <w:lang w:val="en-US"/>
          <w14:textFill>
            <w14:solidFill>
              <w14:srgbClr w14:val="202124"/>
            </w14:solidFill>
          </w14:textFill>
        </w:rPr>
        <w:t>multi-class and multi-label</w:t>
      </w:r>
    </w:p>
    <w:p>
      <w:pPr>
        <w:pStyle w:val="Default"/>
        <w:bidi w:val="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r>
        <w:rPr>
          <w:rFonts w:ascii="Arial" w:hAnsi="Arial"/>
          <w:outline w:val="0"/>
          <w:color w:val="1f2024"/>
          <w:sz w:val="24"/>
          <w:szCs w:val="24"/>
          <w:shd w:val="clear" w:color="auto" w:fill="ffffff"/>
          <w:rtl w:val="0"/>
          <w:lang w:val="fr-FR"/>
          <w14:textFill>
            <w14:solidFill>
              <w14:srgbClr w14:val="202124"/>
            </w14:solidFill>
          </w14:textFill>
        </w:rPr>
        <w:t>*multi-class</w:t>
      </w: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r>
        <w:rPr>
          <w:rFonts w:ascii="Arial" w:hAnsi="Arial"/>
          <w:outline w:val="0"/>
          <w:color w:val="1f2024"/>
          <w:sz w:val="24"/>
          <w:szCs w:val="24"/>
          <w:shd w:val="clear" w:color="auto" w:fill="ffffff"/>
          <w:rtl w:val="0"/>
          <w:lang w:val="en-US"/>
          <w14:textFill>
            <w14:solidFill>
              <w14:srgbClr w14:val="202124"/>
            </w14:solidFill>
          </w14:textFill>
        </w:rPr>
        <w:t xml:space="preserve">With multiclass classification, the model will select just one winning label. </w:t>
      </w: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r>
        <w:rPr>
          <w:rFonts w:ascii="Arial" w:hAnsi="Arial"/>
          <w:outline w:val="0"/>
          <w:color w:val="1f2024"/>
          <w:sz w:val="24"/>
          <w:szCs w:val="24"/>
          <w:shd w:val="clear" w:color="auto" w:fill="ffffff"/>
          <w:rtl w:val="0"/>
          <w:lang w:val="en-US"/>
          <w14:textFill>
            <w14:solidFill>
              <w14:srgbClr w14:val="202124"/>
            </w14:solidFill>
          </w14:textFill>
        </w:rPr>
        <w:t>Here each instance is assigned one label.</w:t>
      </w: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r>
        <w:rPr>
          <w:rFonts w:ascii="Arial" w:hAnsi="Arial"/>
          <w:outline w:val="0"/>
          <w:color w:val="1f2024"/>
          <w:sz w:val="24"/>
          <w:szCs w:val="24"/>
          <w:shd w:val="clear" w:color="auto" w:fill="ffffff"/>
          <w:rtl w:val="0"/>
          <w:lang w:val="en-US"/>
          <w14:textFill>
            <w14:solidFill>
              <w14:srgbClr w14:val="202124"/>
            </w14:solidFill>
          </w14:textFill>
        </w:rPr>
        <w:t xml:space="preserve">Used in MNIST digit recognition </w:t>
      </w: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r>
        <w:rPr>
          <w:rFonts w:ascii="Arial" w:hAnsi="Arial"/>
          <w:outline w:val="0"/>
          <w:color w:val="1f2024"/>
          <w:sz w:val="24"/>
          <w:szCs w:val="24"/>
          <w:shd w:val="clear" w:color="auto" w:fill="ffffff"/>
          <w:rtl w:val="0"/>
          <w14:textFill>
            <w14:solidFill>
              <w14:srgbClr w14:val="202124"/>
            </w14:solidFill>
          </w14:textFill>
        </w:rPr>
        <w:t>*multi-label</w:t>
      </w: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r>
        <w:rPr>
          <w:rFonts w:ascii="Arial" w:hAnsi="Arial"/>
          <w:outline w:val="0"/>
          <w:color w:val="1f2024"/>
          <w:sz w:val="24"/>
          <w:szCs w:val="24"/>
          <w:shd w:val="clear" w:color="auto" w:fill="ffffff"/>
          <w:rtl w:val="0"/>
          <w:lang w:val="en-US"/>
          <w14:textFill>
            <w14:solidFill>
              <w14:srgbClr w14:val="202124"/>
            </w14:solidFill>
          </w14:textFill>
        </w:rPr>
        <w:t>With multilabel classification, the model has the option of outputting multiple labels if relevant.</w:t>
      </w: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r>
        <w:rPr>
          <w:rFonts w:ascii="Arial" w:hAnsi="Arial"/>
          <w:outline w:val="0"/>
          <w:color w:val="1f2024"/>
          <w:sz w:val="24"/>
          <w:szCs w:val="24"/>
          <w:shd w:val="clear" w:color="auto" w:fill="ffffff"/>
          <w:rtl w:val="0"/>
          <w:lang w:val="en-US"/>
          <w14:textFill>
            <w14:solidFill>
              <w14:srgbClr w14:val="202124"/>
            </w14:solidFill>
          </w14:textFill>
        </w:rPr>
        <w:t>Here one instance can be assigned with multiple labels.</w:t>
      </w: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r>
        <w:rPr>
          <w:rFonts w:ascii="Arial" w:hAnsi="Arial"/>
          <w:outline w:val="0"/>
          <w:color w:val="1f2024"/>
          <w:sz w:val="24"/>
          <w:szCs w:val="24"/>
          <w:shd w:val="clear" w:color="auto" w:fill="ffffff"/>
          <w:rtl w:val="0"/>
          <w:lang w:val="en-US"/>
          <w14:textFill>
            <w14:solidFill>
              <w14:srgbClr w14:val="202124"/>
            </w14:solidFill>
          </w14:textFill>
        </w:rPr>
        <w:t>Used in tagging images</w:t>
      </w:r>
    </w:p>
    <w:p>
      <w:pPr>
        <w:pStyle w:val="Default"/>
        <w:bidi w:val="0"/>
        <w:ind w:left="0" w:right="0" w:firstLine="0"/>
        <w:jc w:val="left"/>
        <w:rPr>
          <w:rFonts w:ascii="Arial" w:cs="Arial" w:hAnsi="Arial" w:eastAsia="Arial"/>
          <w:b w:val="1"/>
          <w:bCs w:val="1"/>
          <w:outline w:val="0"/>
          <w:color w:val="1f2024"/>
          <w:sz w:val="32"/>
          <w:szCs w:val="32"/>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b w:val="1"/>
          <w:bCs w:val="1"/>
          <w:outline w:val="0"/>
          <w:color w:val="1f2024"/>
          <w:sz w:val="32"/>
          <w:szCs w:val="32"/>
          <w:shd w:val="clear" w:color="auto" w:fill="ffffff"/>
          <w:rtl w:val="0"/>
          <w14:textFill>
            <w14:solidFill>
              <w14:srgbClr w14:val="202124"/>
            </w14:solidFill>
          </w14:textFill>
        </w:rPr>
      </w:pPr>
      <w:r>
        <w:rPr>
          <w:rFonts w:ascii="Arial" w:hAnsi="Arial"/>
          <w:b w:val="1"/>
          <w:bCs w:val="1"/>
          <w:outline w:val="0"/>
          <w:color w:val="1f2024"/>
          <w:sz w:val="32"/>
          <w:szCs w:val="32"/>
          <w:shd w:val="clear" w:color="auto" w:fill="ffffff"/>
          <w:rtl w:val="0"/>
          <w:lang w:val="en-US"/>
          <w14:textFill>
            <w14:solidFill>
              <w14:srgbClr w14:val="202124"/>
            </w14:solidFill>
          </w14:textFill>
        </w:rPr>
        <w:t>5.loss function in softmax</w:t>
      </w: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r>
        <w:rPr>
          <w:rFonts w:ascii="Arial" w:hAnsi="Arial"/>
          <w:outline w:val="0"/>
          <w:color w:val="1f2024"/>
          <w:sz w:val="24"/>
          <w:szCs w:val="24"/>
          <w:shd w:val="clear" w:color="auto" w:fill="ffffff"/>
          <w:rtl w:val="0"/>
          <w:lang w:val="en-US"/>
          <w14:textFill>
            <w14:solidFill>
              <w14:srgbClr w14:val="202124"/>
            </w14:solidFill>
          </w14:textFill>
        </w:rPr>
        <w:t>Cross-entropy loss</w:t>
      </w:r>
      <w:r>
        <w:rPr>
          <w:rFonts w:ascii="Arial" w:cs="Arial" w:hAnsi="Arial" w:eastAsia="Arial"/>
          <w:outline w:val="0"/>
          <w:color w:val="1f2024"/>
          <w:sz w:val="24"/>
          <w:szCs w:val="24"/>
          <w:shd w:val="clear" w:color="auto" w:fill="ffffff"/>
          <w:rtl w:val="0"/>
          <w14:textFill>
            <w14:solidFill>
              <w14:srgbClr w14:val="202124"/>
            </w14:solidFill>
          </w14:textFill>
        </w:rP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177800</wp:posOffset>
            </wp:positionV>
            <wp:extent cx="1660243" cy="726873"/>
            <wp:effectExtent l="0" t="0" r="0" b="0"/>
            <wp:wrapThrough wrapText="bothSides" distL="152400" distR="152400">
              <wp:wrapPolygon edited="1">
                <wp:start x="0" y="0"/>
                <wp:lineTo x="21600" y="0"/>
                <wp:lineTo x="21600" y="21600"/>
                <wp:lineTo x="0" y="21600"/>
                <wp:lineTo x="0" y="0"/>
              </wp:wrapPolygon>
            </wp:wrapThrough>
            <wp:docPr id="1073741829" name="officeArt object" descr="Screenshot 2024-07-29 at 10.46.45 PM.png"/>
            <wp:cNvGraphicFramePr/>
            <a:graphic xmlns:a="http://schemas.openxmlformats.org/drawingml/2006/main">
              <a:graphicData uri="http://schemas.openxmlformats.org/drawingml/2006/picture">
                <pic:pic xmlns:pic="http://schemas.openxmlformats.org/drawingml/2006/picture">
                  <pic:nvPicPr>
                    <pic:cNvPr id="1073741829" name="Screenshot 2024-07-29 at 10.46.45 PM.png" descr="Screenshot 2024-07-29 at 10.46.45 PM.png"/>
                    <pic:cNvPicPr>
                      <a:picLocks noChangeAspect="1"/>
                    </pic:cNvPicPr>
                  </pic:nvPicPr>
                  <pic:blipFill>
                    <a:blip r:embed="rId8">
                      <a:extLst/>
                    </a:blip>
                    <a:stretch>
                      <a:fillRect/>
                    </a:stretch>
                  </pic:blipFill>
                  <pic:spPr>
                    <a:xfrm>
                      <a:off x="0" y="0"/>
                      <a:ext cx="1660243" cy="726873"/>
                    </a:xfrm>
                    <a:prstGeom prst="rect">
                      <a:avLst/>
                    </a:prstGeom>
                    <a:ln w="12700" cap="flat">
                      <a:noFill/>
                      <a:miter lim="400000"/>
                    </a:ln>
                    <a:effectLst/>
                  </pic:spPr>
                </pic:pic>
              </a:graphicData>
            </a:graphic>
          </wp:anchor>
        </w:drawing>
      </w: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r>
        <w:rPr>
          <w:rFonts w:ascii="Arial" w:hAnsi="Arial"/>
          <w:outline w:val="0"/>
          <w:color w:val="1f2024"/>
          <w:sz w:val="24"/>
          <w:szCs w:val="24"/>
          <w:shd w:val="clear" w:color="auto" w:fill="ffffff"/>
          <w:rtl w:val="0"/>
          <w:lang w:val="en-US"/>
          <w14:textFill>
            <w14:solidFill>
              <w14:srgbClr w14:val="202124"/>
            </w14:solidFill>
          </w14:textFill>
        </w:rPr>
        <w:t>Gives the difference between predicted probability by softmax and true target labels.</w:t>
      </w: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r>
        <w:rPr>
          <w:rFonts w:ascii="Arial" w:hAnsi="Arial"/>
          <w:outline w:val="0"/>
          <w:color w:val="1f2024"/>
          <w:sz w:val="24"/>
          <w:szCs w:val="24"/>
          <w:shd w:val="clear" w:color="auto" w:fill="ffffff"/>
          <w:rtl w:val="0"/>
          <w:lang w:val="en-US"/>
          <w14:textFill>
            <w14:solidFill>
              <w14:srgbClr w14:val="202124"/>
            </w14:solidFill>
          </w14:textFill>
        </w:rPr>
        <w:t>Binary -entropy loss</w:t>
      </w:r>
      <w:r>
        <w:rPr>
          <w:rFonts w:ascii="Arial" w:cs="Arial" w:hAnsi="Arial" w:eastAsia="Arial"/>
          <w:outline w:val="0"/>
          <w:color w:val="1f2024"/>
          <w:sz w:val="24"/>
          <w:szCs w:val="24"/>
          <w:shd w:val="clear" w:color="auto" w:fill="ffffff"/>
          <w:rtl w:val="0"/>
          <w14:textFill>
            <w14:solidFill>
              <w14:srgbClr w14:val="202124"/>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-6349</wp:posOffset>
            </wp:positionH>
            <wp:positionV relativeFrom="line">
              <wp:posOffset>177800</wp:posOffset>
            </wp:positionV>
            <wp:extent cx="2986250" cy="436587"/>
            <wp:effectExtent l="0" t="0" r="0" b="0"/>
            <wp:wrapThrough wrapText="bothSides" distL="152400" distR="152400">
              <wp:wrapPolygon edited="1">
                <wp:start x="0" y="0"/>
                <wp:lineTo x="21600" y="0"/>
                <wp:lineTo x="21600" y="21600"/>
                <wp:lineTo x="0" y="21600"/>
                <wp:lineTo x="0" y="0"/>
              </wp:wrapPolygon>
            </wp:wrapThrough>
            <wp:docPr id="1073741830" name="officeArt object" descr="Screenshot 2024-07-29 at 10.47.25 PM.png"/>
            <wp:cNvGraphicFramePr/>
            <a:graphic xmlns:a="http://schemas.openxmlformats.org/drawingml/2006/main">
              <a:graphicData uri="http://schemas.openxmlformats.org/drawingml/2006/picture">
                <pic:pic xmlns:pic="http://schemas.openxmlformats.org/drawingml/2006/picture">
                  <pic:nvPicPr>
                    <pic:cNvPr id="1073741830" name="Screenshot 2024-07-29 at 10.47.25 PM.png" descr="Screenshot 2024-07-29 at 10.47.25 PM.png"/>
                    <pic:cNvPicPr>
                      <a:picLocks noChangeAspect="1"/>
                    </pic:cNvPicPr>
                  </pic:nvPicPr>
                  <pic:blipFill>
                    <a:blip r:embed="rId9">
                      <a:extLst/>
                    </a:blip>
                    <a:stretch>
                      <a:fillRect/>
                    </a:stretch>
                  </pic:blipFill>
                  <pic:spPr>
                    <a:xfrm>
                      <a:off x="0" y="0"/>
                      <a:ext cx="2986250" cy="436587"/>
                    </a:xfrm>
                    <a:prstGeom prst="rect">
                      <a:avLst/>
                    </a:prstGeom>
                    <a:ln w="12700" cap="flat">
                      <a:noFill/>
                      <a:miter lim="400000"/>
                    </a:ln>
                    <a:effectLst/>
                  </pic:spPr>
                </pic:pic>
              </a:graphicData>
            </a:graphic>
          </wp:anchor>
        </w:drawing>
      </w: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Fonts w:ascii="Arial" w:cs="Arial" w:hAnsi="Arial" w:eastAsia="Arial"/>
          <w:outline w:val="0"/>
          <w:color w:val="1f2024"/>
          <w:sz w:val="24"/>
          <w:szCs w:val="24"/>
          <w:shd w:val="clear" w:color="auto" w:fill="ffffff"/>
          <w:rtl w:val="0"/>
          <w14:textFill>
            <w14:solidFill>
              <w14:srgbClr w14:val="202124"/>
            </w14:solidFill>
          </w14:textFill>
        </w:rPr>
      </w:pPr>
    </w:p>
    <w:p>
      <w:pPr>
        <w:pStyle w:val="Default"/>
        <w:bidi w:val="0"/>
        <w:ind w:left="0" w:right="0" w:firstLine="0"/>
        <w:jc w:val="left"/>
        <w:rPr>
          <w:rtl w:val="0"/>
        </w:rPr>
      </w:pPr>
      <w:r>
        <w:rPr>
          <w:rFonts w:ascii="Arial" w:hAnsi="Arial"/>
          <w:outline w:val="0"/>
          <w:color w:val="1f2024"/>
          <w:sz w:val="24"/>
          <w:szCs w:val="24"/>
          <w:shd w:val="clear" w:color="auto" w:fill="ffffff"/>
          <w:rtl w:val="0"/>
          <w:lang w:val="en-US"/>
          <w14:textFill>
            <w14:solidFill>
              <w14:srgbClr w14:val="202124"/>
            </w14:solidFill>
          </w14:textFill>
        </w:rPr>
        <w:t>Categorical cross-entropy loss is used when vectors are on hot encoded . Its functionality is similar to cross-entropy loss.</w:t>
      </w:r>
    </w:p>
    <w:sectPr>
      <w:headerReference w:type="default" r:id="rId10"/>
      <w:footerReference w:type="default" r:id="rId11"/>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Research Paper</w:t>
    </w:r>
    <w:r>
      <w:tab/>
      <w:tab/>
    </w:r>
    <w:r>
      <w:rPr>
        <w:rtl w:val="0"/>
        <w:lang w:val="en-US"/>
      </w:rPr>
      <w:t>Author Name</w:t>
    </w:r>
    <w:r>
      <w:rPr>
        <w:rtl w:val="0"/>
      </w:rPr>
      <w:t xml:space="preserve"> </w:t>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