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C1F28" w:rsidRDefault="00000000">
      <w:pPr>
        <w:spacing w:after="100"/>
        <w:jc w:val="center"/>
      </w:pPr>
      <w:r>
        <w:rPr>
          <w:b/>
          <w:bCs/>
          <w:color w:val="1A3A6B"/>
          <w:sz w:val="36"/>
          <w:szCs w:val="36"/>
        </w:rPr>
        <w:t>Sky High Residences</w:t>
      </w:r>
    </w:p>
    <w:p w:rsidR="007C1F28" w:rsidRDefault="00000000">
      <w:pPr>
        <w:spacing w:after="200"/>
        <w:jc w:val="center"/>
      </w:pPr>
      <w:r>
        <w:rPr>
          <w:b/>
          <w:bCs/>
          <w:color w:val="C0392B"/>
          <w:sz w:val="30"/>
          <w:szCs w:val="30"/>
        </w:rPr>
        <w:t>House Rules &amp; Penalties</w:t>
      </w:r>
    </w:p>
    <w:p w:rsidR="007C1F28" w:rsidRDefault="00000000"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>All tenants and visitors are expected to follow these rules at all times. Violations are subject to the fines and penalties listed below.</w:t>
      </w:r>
    </w:p>
    <w:p w:rsidR="007C1F28" w:rsidRDefault="00000000">
      <w:pPr>
        <w:spacing w:before="280" w:after="100"/>
      </w:pPr>
      <w:r>
        <w:rPr>
          <w:b/>
          <w:bCs/>
          <w:color w:val="C0392B"/>
          <w:sz w:val="24"/>
          <w:szCs w:val="24"/>
        </w:rPr>
        <w:t>1. PAYMENTS &amp; FINANCIAL PENALTIES</w:t>
      </w:r>
    </w:p>
    <w:p w:rsidR="007C1F28" w:rsidRDefault="00000000">
      <w:pPr>
        <w:spacing w:before="60" w:after="60"/>
        <w:ind w:left="400"/>
      </w:pPr>
      <w:r>
        <w:t xml:space="preserve">• Late payment: </w:t>
      </w:r>
      <w:r w:rsidR="008B79AB">
        <w:t>5</w:t>
      </w:r>
      <w:r>
        <w:t>% of monthly rental per month or fraction thereof, with no grace period</w:t>
      </w:r>
    </w:p>
    <w:p w:rsidR="007C1F28" w:rsidRDefault="00000000">
      <w:pPr>
        <w:spacing w:before="60" w:after="60"/>
        <w:ind w:left="400"/>
      </w:pPr>
      <w:r>
        <w:t>• Returned / bounced payment: ₱500 per incident</w:t>
      </w:r>
    </w:p>
    <w:p w:rsidR="007C1F28" w:rsidRDefault="00000000">
      <w:pPr>
        <w:spacing w:before="60" w:after="60"/>
        <w:ind w:left="400"/>
      </w:pPr>
      <w:r>
        <w:t>• Failure to give 60-day move-out notice: forfeiture of 1-month deposit</w:t>
      </w:r>
    </w:p>
    <w:p w:rsidR="007C1F28" w:rsidRDefault="00000000">
      <w:pPr>
        <w:spacing w:before="60" w:after="60"/>
        <w:ind w:left="400"/>
      </w:pPr>
      <w:r>
        <w:t>• Pre-termination of contract: forfeiture of full 2-month security deposit</w:t>
      </w:r>
    </w:p>
    <w:p w:rsidR="007C1F28" w:rsidRDefault="007C1F28">
      <w:pPr>
        <w:pBdr>
          <w:bottom w:val="single" w:sz="6" w:space="1" w:color="CCCCCC"/>
        </w:pBdr>
        <w:spacing w:before="200" w:after="200"/>
      </w:pPr>
    </w:p>
    <w:p w:rsidR="007C1F28" w:rsidRDefault="00000000">
      <w:pPr>
        <w:spacing w:before="280" w:after="100"/>
      </w:pPr>
      <w:r>
        <w:rPr>
          <w:b/>
          <w:bCs/>
          <w:color w:val="C0392B"/>
          <w:sz w:val="24"/>
          <w:szCs w:val="24"/>
        </w:rPr>
        <w:t>2. OCCUPANCY &amp; GUESTS</w:t>
      </w:r>
    </w:p>
    <w:p w:rsidR="007C1F28" w:rsidRDefault="00000000">
      <w:pPr>
        <w:spacing w:before="60" w:after="60"/>
        <w:ind w:left="400"/>
      </w:pPr>
      <w:r>
        <w:t>• Unauthorized occupant staying in unit: ₱</w:t>
      </w:r>
      <w:r w:rsidR="008B79AB">
        <w:t>3</w:t>
      </w:r>
      <w:r>
        <w:t>,000 per incident</w:t>
      </w:r>
    </w:p>
    <w:p w:rsidR="007C1F28" w:rsidRDefault="00000000">
      <w:pPr>
        <w:spacing w:before="60" w:after="60"/>
        <w:ind w:left="400"/>
      </w:pPr>
      <w:r>
        <w:t>• Unauthorized overnight guest: ₱3,000 per night</w:t>
      </w:r>
    </w:p>
    <w:p w:rsidR="007C1F28" w:rsidRDefault="00000000">
      <w:pPr>
        <w:spacing w:before="60" w:after="60"/>
        <w:ind w:left="400"/>
      </w:pPr>
      <w:r>
        <w:t>• Exceeding the 2-guest visitor limit: ₱</w:t>
      </w:r>
      <w:r w:rsidR="008B79AB">
        <w:t>3</w:t>
      </w:r>
      <w:r>
        <w:t>,000 per incident</w:t>
      </w:r>
    </w:p>
    <w:p w:rsidR="007C1F28" w:rsidRDefault="00000000">
      <w:pPr>
        <w:spacing w:before="60" w:after="60"/>
        <w:ind w:left="400"/>
      </w:pPr>
      <w:r>
        <w:t>• Unauthorized subletting of bed or unit: ₱10,000 + immediate contract termination</w:t>
      </w:r>
    </w:p>
    <w:p w:rsidR="007C1F28" w:rsidRDefault="007C1F28">
      <w:pPr>
        <w:pBdr>
          <w:bottom w:val="single" w:sz="6" w:space="1" w:color="CCCCCC"/>
        </w:pBdr>
        <w:spacing w:before="200" w:after="200"/>
      </w:pPr>
    </w:p>
    <w:p w:rsidR="007C1F28" w:rsidRDefault="00000000">
      <w:pPr>
        <w:spacing w:before="280" w:after="100"/>
      </w:pPr>
      <w:r>
        <w:rPr>
          <w:b/>
          <w:bCs/>
          <w:color w:val="C0392B"/>
          <w:sz w:val="24"/>
          <w:szCs w:val="24"/>
        </w:rPr>
        <w:t>3. SMOKING</w:t>
      </w:r>
    </w:p>
    <w:p w:rsidR="007C1F28" w:rsidRDefault="00000000">
      <w:pPr>
        <w:spacing w:before="60" w:after="60"/>
        <w:ind w:left="400"/>
      </w:pPr>
      <w:r>
        <w:t xml:space="preserve">• Smoking anywhere in the </w:t>
      </w:r>
      <w:proofErr w:type="spellStart"/>
      <w:r>
        <w:t>Skyhigh</w:t>
      </w:r>
      <w:proofErr w:type="spellEnd"/>
      <w:r>
        <w:t xml:space="preserve"> vicinity: ₱10,000 per infraction</w:t>
      </w:r>
    </w:p>
    <w:p w:rsidR="007C1F28" w:rsidRDefault="00000000">
      <w:pPr>
        <w:spacing w:before="60" w:after="60"/>
        <w:ind w:left="400"/>
      </w:pPr>
      <w:r>
        <w:t>• Repeated smoking violations: immediate contract termination</w:t>
      </w:r>
    </w:p>
    <w:p w:rsidR="007C1F28" w:rsidRDefault="007C1F28">
      <w:pPr>
        <w:pBdr>
          <w:bottom w:val="single" w:sz="6" w:space="1" w:color="CCCCCC"/>
        </w:pBdr>
        <w:spacing w:before="200" w:after="200"/>
      </w:pPr>
    </w:p>
    <w:p w:rsidR="007C1F28" w:rsidRDefault="00000000">
      <w:pPr>
        <w:spacing w:before="280" w:after="100"/>
      </w:pPr>
      <w:r>
        <w:rPr>
          <w:b/>
          <w:bCs/>
          <w:color w:val="C0392B"/>
          <w:sz w:val="24"/>
          <w:szCs w:val="24"/>
        </w:rPr>
        <w:t>4. NOISE &amp; CONDUCT</w:t>
      </w:r>
    </w:p>
    <w:p w:rsidR="007C1F28" w:rsidRDefault="00000000">
      <w:pPr>
        <w:spacing w:before="60" w:after="60"/>
        <w:ind w:left="400"/>
      </w:pPr>
      <w:r>
        <w:t>• Excessive noise between 10PM–7AM — 1st offense: written warning</w:t>
      </w:r>
    </w:p>
    <w:p w:rsidR="007C1F28" w:rsidRDefault="00000000">
      <w:pPr>
        <w:spacing w:before="60" w:after="60"/>
        <w:ind w:left="400"/>
      </w:pPr>
      <w:r>
        <w:t>• Excessive noise between 10PM–7AM — 2nd offense: ₱2,000 fine</w:t>
      </w:r>
    </w:p>
    <w:p w:rsidR="007C1F28" w:rsidRDefault="00000000">
      <w:pPr>
        <w:spacing w:before="60" w:after="60"/>
        <w:ind w:left="400"/>
      </w:pPr>
      <w:r>
        <w:t>• Excessive noise between 10PM–7AM — 3rd offense: contract termination</w:t>
      </w:r>
    </w:p>
    <w:p w:rsidR="007C1F28" w:rsidRDefault="00000000">
      <w:pPr>
        <w:spacing w:before="60" w:after="60"/>
        <w:ind w:left="400"/>
      </w:pPr>
      <w:r>
        <w:t>• Harassment of staff or other tenants: immediate contract termination</w:t>
      </w:r>
    </w:p>
    <w:p w:rsidR="007C1F28" w:rsidRDefault="007C1F28">
      <w:pPr>
        <w:pBdr>
          <w:bottom w:val="single" w:sz="6" w:space="1" w:color="CCCCCC"/>
        </w:pBdr>
        <w:spacing w:before="200" w:after="200"/>
      </w:pPr>
    </w:p>
    <w:p w:rsidR="007C1F28" w:rsidRDefault="00000000">
      <w:pPr>
        <w:spacing w:before="280" w:after="100"/>
      </w:pPr>
      <w:r>
        <w:rPr>
          <w:b/>
          <w:bCs/>
          <w:color w:val="C0392B"/>
          <w:sz w:val="24"/>
          <w:szCs w:val="24"/>
        </w:rPr>
        <w:t>5. APPLIANCES &amp; FIRE SAFETY</w:t>
      </w:r>
    </w:p>
    <w:p w:rsidR="007C1F28" w:rsidRDefault="00000000">
      <w:pPr>
        <w:spacing w:before="60" w:after="60"/>
        <w:ind w:left="400"/>
      </w:pPr>
      <w:r>
        <w:t>• Use of unauthorized appliances (stove, toaster, oven, etc.): ₱3,000 + confiscation of appliance</w:t>
      </w:r>
    </w:p>
    <w:p w:rsidR="007C1F28" w:rsidRDefault="00000000">
      <w:pPr>
        <w:spacing w:before="60" w:after="60"/>
        <w:ind w:left="400"/>
      </w:pPr>
      <w:r>
        <w:t>• Tampering with fire exits, fire alarms, or CCTV: ₱10,000 + possible legal action</w:t>
      </w:r>
    </w:p>
    <w:p w:rsidR="007C1F28" w:rsidRDefault="00000000">
      <w:pPr>
        <w:spacing w:before="60" w:after="60"/>
        <w:ind w:left="400"/>
      </w:pPr>
      <w:r>
        <w:t>• Cooking using open flame or heating appliance in unit: ₱3,000 + confiscation</w:t>
      </w:r>
    </w:p>
    <w:p w:rsidR="007C1F28" w:rsidRDefault="007C1F28">
      <w:pPr>
        <w:pBdr>
          <w:bottom w:val="single" w:sz="6" w:space="1" w:color="CCCCCC"/>
        </w:pBdr>
        <w:spacing w:before="200" w:after="200"/>
      </w:pPr>
    </w:p>
    <w:p w:rsidR="007C1F28" w:rsidRDefault="00000000">
      <w:pPr>
        <w:spacing w:before="280" w:after="100"/>
      </w:pPr>
      <w:r>
        <w:rPr>
          <w:b/>
          <w:bCs/>
          <w:color w:val="C0392B"/>
          <w:sz w:val="24"/>
          <w:szCs w:val="24"/>
        </w:rPr>
        <w:lastRenderedPageBreak/>
        <w:t>6. CLEANLINESS &amp; COMMON AREAS</w:t>
      </w:r>
    </w:p>
    <w:p w:rsidR="007C1F28" w:rsidRDefault="00000000">
      <w:pPr>
        <w:spacing w:before="60" w:after="60"/>
        <w:ind w:left="400"/>
      </w:pPr>
      <w:r>
        <w:t>• Leaving trash outside designated areas: ₱500 per incident</w:t>
      </w:r>
    </w:p>
    <w:p w:rsidR="007C1F28" w:rsidRDefault="00000000">
      <w:pPr>
        <w:spacing w:before="60" w:after="60"/>
        <w:ind w:left="400"/>
      </w:pPr>
      <w:r>
        <w:t>• Leaving shoes, mats, or items outside your unit door: ₱500 per incident</w:t>
      </w:r>
    </w:p>
    <w:p w:rsidR="007C1F28" w:rsidRDefault="00000000">
      <w:pPr>
        <w:spacing w:before="60" w:after="60"/>
        <w:ind w:left="400"/>
      </w:pPr>
      <w:r>
        <w:t>• Leaving dishes or food in common areas: ₱500 per incident</w:t>
      </w:r>
    </w:p>
    <w:p w:rsidR="007C1F28" w:rsidRDefault="00000000">
      <w:pPr>
        <w:spacing w:before="60" w:after="60"/>
        <w:ind w:left="400"/>
      </w:pPr>
      <w:r>
        <w:t>• Failure to clean unit upon move-out: ₱4,000 or actual cost of cleaning, whichever is higher</w:t>
      </w:r>
    </w:p>
    <w:p w:rsidR="007C1F28" w:rsidRDefault="007C1F28">
      <w:pPr>
        <w:pBdr>
          <w:bottom w:val="single" w:sz="6" w:space="1" w:color="CCCCCC"/>
        </w:pBdr>
        <w:spacing w:before="200" w:after="200"/>
      </w:pPr>
    </w:p>
    <w:p w:rsidR="007C1F28" w:rsidRDefault="00000000">
      <w:pPr>
        <w:spacing w:before="280" w:after="100"/>
      </w:pPr>
      <w:r>
        <w:rPr>
          <w:b/>
          <w:bCs/>
          <w:color w:val="C0392B"/>
          <w:sz w:val="24"/>
          <w:szCs w:val="24"/>
        </w:rPr>
        <w:t>7. PARKING</w:t>
      </w:r>
    </w:p>
    <w:p w:rsidR="007C1F28" w:rsidRDefault="00000000">
      <w:pPr>
        <w:spacing w:before="60" w:after="60"/>
        <w:ind w:left="400"/>
      </w:pPr>
      <w:r>
        <w:t>• Parking without a registered slot: ₱1,000 per day</w:t>
      </w:r>
    </w:p>
    <w:p w:rsidR="007C1F28" w:rsidRDefault="00000000">
      <w:pPr>
        <w:spacing w:before="60" w:after="60"/>
        <w:ind w:left="400"/>
      </w:pPr>
      <w:r>
        <w:t>• Blocking other vehicles: ₱1,000 per incident</w:t>
      </w:r>
    </w:p>
    <w:p w:rsidR="007C1F28" w:rsidRDefault="007C1F28">
      <w:pPr>
        <w:pBdr>
          <w:bottom w:val="single" w:sz="6" w:space="1" w:color="CCCCCC"/>
        </w:pBdr>
        <w:spacing w:before="200" w:after="200"/>
      </w:pPr>
    </w:p>
    <w:p w:rsidR="007C1F28" w:rsidRDefault="00000000">
      <w:pPr>
        <w:spacing w:before="280" w:after="100"/>
      </w:pPr>
      <w:r>
        <w:rPr>
          <w:b/>
          <w:bCs/>
          <w:color w:val="C0392B"/>
          <w:sz w:val="24"/>
          <w:szCs w:val="24"/>
        </w:rPr>
        <w:t>8. PROPERTY &amp; KEYS</w:t>
      </w:r>
    </w:p>
    <w:p w:rsidR="007C1F28" w:rsidRDefault="00000000">
      <w:pPr>
        <w:spacing w:before="60" w:after="60"/>
        <w:ind w:left="400"/>
      </w:pPr>
      <w:r>
        <w:t>• Lost RFID</w:t>
      </w:r>
      <w:r w:rsidR="008B79AB">
        <w:t xml:space="preserve"> </w:t>
      </w:r>
      <w:r>
        <w:t>card or key: ₱</w:t>
      </w:r>
      <w:r w:rsidR="008B79AB">
        <w:t>1000</w:t>
      </w:r>
      <w:r>
        <w:t xml:space="preserve"> per item</w:t>
      </w:r>
    </w:p>
    <w:p w:rsidR="007C1F28" w:rsidRDefault="00000000">
      <w:pPr>
        <w:spacing w:before="60" w:after="60"/>
        <w:ind w:left="400"/>
      </w:pPr>
      <w:r>
        <w:t>• Not returning RFID/keys upon move-out: ₱</w:t>
      </w:r>
      <w:r w:rsidR="008B79AB">
        <w:t xml:space="preserve">1000 </w:t>
      </w:r>
      <w:r>
        <w:t>per item</w:t>
      </w:r>
    </w:p>
    <w:p w:rsidR="007C1F28" w:rsidRDefault="00000000">
      <w:pPr>
        <w:spacing w:before="60" w:after="60"/>
        <w:ind w:left="400"/>
      </w:pPr>
      <w:r>
        <w:t>• Damage to property: full cost of repair or replacement beyond normal wear and tear</w:t>
      </w:r>
    </w:p>
    <w:p w:rsidR="007C1F28" w:rsidRDefault="007C1F28">
      <w:pPr>
        <w:pBdr>
          <w:bottom w:val="single" w:sz="6" w:space="1" w:color="CCCCCC"/>
        </w:pBdr>
        <w:spacing w:before="200" w:after="200"/>
      </w:pPr>
    </w:p>
    <w:p w:rsidR="007C1F28" w:rsidRDefault="007C1F28">
      <w:pPr>
        <w:spacing w:before="100" w:after="100"/>
      </w:pPr>
    </w:p>
    <w:p w:rsidR="007C1F28" w:rsidRDefault="00000000">
      <w:pPr>
        <w:spacing w:before="300"/>
        <w:jc w:val="center"/>
      </w:pPr>
      <w:proofErr w:type="spellStart"/>
      <w:r>
        <w:rPr>
          <w:i/>
          <w:iCs/>
          <w:color w:val="666666"/>
          <w:sz w:val="20"/>
          <w:szCs w:val="20"/>
        </w:rPr>
        <w:t>Skyhigh</w:t>
      </w:r>
      <w:proofErr w:type="spellEnd"/>
      <w:r>
        <w:rPr>
          <w:i/>
          <w:iCs/>
          <w:color w:val="666666"/>
          <w:sz w:val="20"/>
          <w:szCs w:val="20"/>
        </w:rPr>
        <w:t xml:space="preserve"> reserves the right to update these rules and penalties with prior notice to tenants.</w:t>
      </w:r>
    </w:p>
    <w:p w:rsidR="007C1F28" w:rsidRDefault="00000000">
      <w:pPr>
        <w:spacing w:before="100"/>
        <w:jc w:val="center"/>
      </w:pPr>
      <w:r>
        <w:rPr>
          <w:i/>
          <w:iCs/>
          <w:color w:val="666666"/>
          <w:sz w:val="20"/>
          <w:szCs w:val="20"/>
        </w:rPr>
        <w:t>For questions, please contact us at 0960-252-4932 or visit the reception.</w:t>
      </w:r>
    </w:p>
    <w:sectPr w:rsidR="007C1F2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A1108"/>
    <w:multiLevelType w:val="hybridMultilevel"/>
    <w:tmpl w:val="04266D30"/>
    <w:lvl w:ilvl="0" w:tplc="40A444B0">
      <w:start w:val="1"/>
      <w:numFmt w:val="bullet"/>
      <w:lvlText w:val="●"/>
      <w:lvlJc w:val="left"/>
      <w:pPr>
        <w:ind w:left="720" w:hanging="360"/>
      </w:pPr>
    </w:lvl>
    <w:lvl w:ilvl="1" w:tplc="80688AF4">
      <w:start w:val="1"/>
      <w:numFmt w:val="bullet"/>
      <w:lvlText w:val="○"/>
      <w:lvlJc w:val="left"/>
      <w:pPr>
        <w:ind w:left="1440" w:hanging="360"/>
      </w:pPr>
    </w:lvl>
    <w:lvl w:ilvl="2" w:tplc="34E4703E">
      <w:start w:val="1"/>
      <w:numFmt w:val="bullet"/>
      <w:lvlText w:val="■"/>
      <w:lvlJc w:val="left"/>
      <w:pPr>
        <w:ind w:left="2160" w:hanging="360"/>
      </w:pPr>
    </w:lvl>
    <w:lvl w:ilvl="3" w:tplc="85F0D68E">
      <w:start w:val="1"/>
      <w:numFmt w:val="bullet"/>
      <w:lvlText w:val="●"/>
      <w:lvlJc w:val="left"/>
      <w:pPr>
        <w:ind w:left="2880" w:hanging="360"/>
      </w:pPr>
    </w:lvl>
    <w:lvl w:ilvl="4" w:tplc="9C38A7F6">
      <w:start w:val="1"/>
      <w:numFmt w:val="bullet"/>
      <w:lvlText w:val="○"/>
      <w:lvlJc w:val="left"/>
      <w:pPr>
        <w:ind w:left="3600" w:hanging="360"/>
      </w:pPr>
    </w:lvl>
    <w:lvl w:ilvl="5" w:tplc="2000ECC0">
      <w:start w:val="1"/>
      <w:numFmt w:val="bullet"/>
      <w:lvlText w:val="■"/>
      <w:lvlJc w:val="left"/>
      <w:pPr>
        <w:ind w:left="4320" w:hanging="360"/>
      </w:pPr>
    </w:lvl>
    <w:lvl w:ilvl="6" w:tplc="104A4080">
      <w:start w:val="1"/>
      <w:numFmt w:val="bullet"/>
      <w:lvlText w:val="●"/>
      <w:lvlJc w:val="left"/>
      <w:pPr>
        <w:ind w:left="5040" w:hanging="360"/>
      </w:pPr>
    </w:lvl>
    <w:lvl w:ilvl="7" w:tplc="D824791C">
      <w:start w:val="1"/>
      <w:numFmt w:val="bullet"/>
      <w:lvlText w:val="●"/>
      <w:lvlJc w:val="left"/>
      <w:pPr>
        <w:ind w:left="5760" w:hanging="360"/>
      </w:pPr>
    </w:lvl>
    <w:lvl w:ilvl="8" w:tplc="9AEE2BF4">
      <w:start w:val="1"/>
      <w:numFmt w:val="bullet"/>
      <w:lvlText w:val="●"/>
      <w:lvlJc w:val="left"/>
      <w:pPr>
        <w:ind w:left="6480" w:hanging="360"/>
      </w:pPr>
    </w:lvl>
  </w:abstractNum>
  <w:num w:numId="1" w16cid:durableId="1407914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F28"/>
    <w:rsid w:val="007C1F28"/>
    <w:rsid w:val="008B79AB"/>
    <w:rsid w:val="00D4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806C0C"/>
  <w15:docId w15:val="{1DD0E50A-391D-444C-AD34-B337EA6DE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3</cp:revision>
  <dcterms:created xsi:type="dcterms:W3CDTF">2026-04-27T04:55:00Z</dcterms:created>
  <dcterms:modified xsi:type="dcterms:W3CDTF">2026-04-27T06:07:00Z</dcterms:modified>
</cp:coreProperties>
</file>