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6BB68FA8" w:rsidR="00613B34" w:rsidRDefault="004E426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5C3CB753" w:rsidR="00613B34" w:rsidRDefault="00613B34" w:rsidP="004A0630">
      <w:pPr>
        <w:tabs>
          <w:tab w:val="right" w:pos="999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12677E">
        <w:rPr>
          <w:rStyle w:val="fs13fw4ttc"/>
          <w:rFonts w:eastAsiaTheme="majorEastAsia"/>
          <w:sz w:val="21"/>
          <w:szCs w:val="21"/>
        </w:rPr>
        <w:t xml:space="preserve"> </w:t>
      </w:r>
      <w:r w:rsidR="0012677E">
        <w:rPr>
          <w:rStyle w:val="fs13fw4ttc"/>
          <w:rFonts w:eastAsiaTheme="majorEastAsia"/>
          <w:sz w:val="21"/>
          <w:szCs w:val="21"/>
        </w:rPr>
        <w:tab/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7A1471A9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>Concentration</w:t>
      </w:r>
      <w:r w:rsidR="004E426F">
        <w:rPr>
          <w:rFonts w:eastAsiaTheme="minorHAnsi"/>
          <w:color w:val="000000"/>
          <w:sz w:val="21"/>
          <w:szCs w:val="21"/>
          <w14:ligatures w14:val="standardContextual"/>
        </w:rPr>
        <w:t>s</w:t>
      </w: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</w:t>
      </w:r>
      <w:r w:rsidR="00ED6C53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69D119B4" w14:textId="138E7860" w:rsidR="00124A9F" w:rsidRPr="00124A9F" w:rsidRDefault="004E426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Kenan Flagler Fellowship</w:t>
      </w:r>
      <w:r w:rsidR="0012677E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12677E">
        <w:rPr>
          <w:rStyle w:val="fs13fw4ttcundefinedtdn"/>
          <w:rFonts w:eastAsiaTheme="majorEastAsia"/>
          <w:sz w:val="21"/>
          <w:szCs w:val="21"/>
        </w:rPr>
        <w:t xml:space="preserve">– </w:t>
      </w:r>
      <w:r>
        <w:rPr>
          <w:rFonts w:eastAsiaTheme="minorHAnsi"/>
          <w:color w:val="000000"/>
          <w:sz w:val="21"/>
          <w:szCs w:val="21"/>
          <w14:ligatures w14:val="standardContextual"/>
        </w:rPr>
        <w:t>Full Tuition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614E99B4" w14:textId="76D5CE92" w:rsidR="00613B34" w:rsidRDefault="00613B34" w:rsidP="00B4609F">
      <w:pPr>
        <w:tabs>
          <w:tab w:val="right" w:pos="9300"/>
        </w:tabs>
        <w:spacing w:line="213" w:lineRule="atLeast"/>
        <w:rPr>
          <w:sz w:val="21"/>
          <w:szCs w:val="21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4E426F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4E426F" w:rsidRPr="00F920AF">
        <w:rPr>
          <w:rStyle w:val="fs13fw4ttc"/>
          <w:rFonts w:eastAsiaTheme="majorEastAsia"/>
          <w:sz w:val="22"/>
          <w:szCs w:val="22"/>
        </w:rPr>
        <w:t xml:space="preserve"> </w:t>
      </w:r>
      <w:r w:rsidR="00B4609F">
        <w:rPr>
          <w:rStyle w:val="fs13fw4ttc"/>
          <w:rFonts w:eastAsiaTheme="majorEastAsia"/>
          <w:sz w:val="22"/>
          <w:szCs w:val="22"/>
        </w:rPr>
        <w:t xml:space="preserve">         </w:t>
      </w:r>
      <w:r w:rsidR="004E426F" w:rsidRPr="00F920AF">
        <w:rPr>
          <w:rStyle w:val="fs13fw4ttc"/>
          <w:rFonts w:eastAsiaTheme="majorEastAsia"/>
          <w:sz w:val="21"/>
          <w:szCs w:val="21"/>
        </w:rPr>
        <w:t>June 2026</w:t>
      </w:r>
      <w:r w:rsidR="00B4609F">
        <w:rPr>
          <w:rStyle w:val="fs13fw4ttc"/>
          <w:rFonts w:eastAsiaTheme="majorEastAsia"/>
          <w:sz w:val="21"/>
          <w:szCs w:val="21"/>
        </w:rPr>
        <w:br/>
      </w: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0E2ABB">
        <w:rPr>
          <w:rStyle w:val="fs13fw4undefined"/>
          <w:sz w:val="21"/>
          <w:szCs w:val="21"/>
        </w:rPr>
        <w:t>, GPA 3.72</w:t>
      </w:r>
    </w:p>
    <w:p w14:paraId="1F6B8800" w14:textId="2D674A9A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0C309B9E" w14:textId="5963896A" w:rsidR="00124A9F" w:rsidRPr="001C42CC" w:rsidRDefault="0016690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>
        <w:rPr>
          <w:sz w:val="21"/>
          <w:szCs w:val="21"/>
        </w:rPr>
        <w:br/>
      </w:r>
      <w:r w:rsidR="00ED6C53">
        <w:rPr>
          <w:b/>
          <w:bCs/>
          <w:caps/>
        </w:rPr>
        <w:t>Experience</w:t>
      </w:r>
    </w:p>
    <w:p w14:paraId="50E77646" w14:textId="209F707D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F920AF">
        <w:rPr>
          <w:rStyle w:val="fs13fw4"/>
          <w:rFonts w:eastAsiaTheme="majorEastAsia"/>
          <w:sz w:val="21"/>
          <w:szCs w:val="21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1FAB34EB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2792B938" w14:textId="0619D61E" w:rsidR="000350A0" w:rsidRPr="00F920AF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 xml:space="preserve">Led internal valuation of </w:t>
      </w:r>
      <w:r w:rsidR="00BD3CA2" w:rsidRPr="00F920AF">
        <w:rPr>
          <w:sz w:val="21"/>
          <w:szCs w:val="21"/>
        </w:rPr>
        <w:t>6</w:t>
      </w:r>
      <w:r w:rsidRPr="00F920AF">
        <w:rPr>
          <w:sz w:val="21"/>
          <w:szCs w:val="21"/>
        </w:rPr>
        <w:t xml:space="preserve">2+ </w:t>
      </w:r>
      <w:proofErr w:type="spellStart"/>
      <w:r w:rsidRPr="00F920AF">
        <w:rPr>
          <w:sz w:val="21"/>
          <w:szCs w:val="21"/>
        </w:rPr>
        <w:t>port</w:t>
      </w:r>
      <w:r w:rsidR="00DF5976" w:rsidRPr="00F920AF">
        <w:rPr>
          <w:sz w:val="21"/>
          <w:szCs w:val="21"/>
        </w:rPr>
        <w:t>cos</w:t>
      </w:r>
      <w:proofErr w:type="spellEnd"/>
      <w:r w:rsidRPr="00F920AF">
        <w:rPr>
          <w:sz w:val="21"/>
          <w:szCs w:val="21"/>
        </w:rPr>
        <w:t xml:space="preserve"> by identifying key value drivers, normalizing </w:t>
      </w:r>
      <w:r w:rsidR="00DF5976" w:rsidRPr="00F920AF">
        <w:rPr>
          <w:sz w:val="21"/>
          <w:szCs w:val="21"/>
        </w:rPr>
        <w:t>non-</w:t>
      </w:r>
      <w:r w:rsidRPr="00F920AF">
        <w:rPr>
          <w:sz w:val="21"/>
          <w:szCs w:val="21"/>
        </w:rPr>
        <w:t>recurring items, and coordinating with external valuation providers (Lincoln, Kroll) to reconcile discrepancies</w:t>
      </w:r>
      <w:r w:rsidR="00ED6C53" w:rsidRPr="00F920AF">
        <w:rPr>
          <w:sz w:val="21"/>
          <w:szCs w:val="21"/>
        </w:rPr>
        <w:t xml:space="preserve"> for</w:t>
      </w:r>
      <w:r w:rsidRPr="00F920AF">
        <w:rPr>
          <w:sz w:val="21"/>
          <w:szCs w:val="21"/>
        </w:rPr>
        <w:t xml:space="preserve"> fund NAV reporting</w:t>
      </w:r>
    </w:p>
    <w:p w14:paraId="0D737767" w14:textId="1836A466" w:rsidR="00CE2C45" w:rsidRPr="00F920AF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>Saved</w:t>
      </w:r>
      <w:r w:rsidR="00E60EE2" w:rsidRPr="00F920AF">
        <w:rPr>
          <w:sz w:val="21"/>
          <w:szCs w:val="21"/>
        </w:rPr>
        <w:t xml:space="preserve"> </w:t>
      </w:r>
      <w:r w:rsidR="002E6FF8" w:rsidRPr="00F920AF">
        <w:rPr>
          <w:sz w:val="21"/>
          <w:szCs w:val="21"/>
        </w:rPr>
        <w:t>2</w:t>
      </w:r>
      <w:r w:rsidR="00BD1170" w:rsidRPr="00F920AF">
        <w:rPr>
          <w:sz w:val="21"/>
          <w:szCs w:val="21"/>
        </w:rPr>
        <w:t>0</w:t>
      </w:r>
      <w:r w:rsidR="00E60EE2" w:rsidRPr="00F920AF">
        <w:rPr>
          <w:sz w:val="21"/>
          <w:szCs w:val="21"/>
        </w:rPr>
        <w:t>0</w:t>
      </w:r>
      <w:r w:rsidR="00BD1170" w:rsidRPr="00F920AF">
        <w:rPr>
          <w:sz w:val="21"/>
          <w:szCs w:val="21"/>
        </w:rPr>
        <w:t>+</w:t>
      </w:r>
      <w:r w:rsidR="00E60EE2" w:rsidRPr="00F920AF">
        <w:rPr>
          <w:sz w:val="21"/>
          <w:szCs w:val="21"/>
        </w:rPr>
        <w:t xml:space="preserve"> </w:t>
      </w:r>
      <w:r w:rsidR="00F10FDD" w:rsidRPr="00F920AF">
        <w:rPr>
          <w:sz w:val="21"/>
          <w:szCs w:val="21"/>
        </w:rPr>
        <w:t>person</w:t>
      </w:r>
      <w:r w:rsidR="00325693" w:rsidRPr="00F920AF">
        <w:rPr>
          <w:sz w:val="21"/>
          <w:szCs w:val="21"/>
        </w:rPr>
        <w:t>-</w:t>
      </w:r>
      <w:r w:rsidR="00E60EE2" w:rsidRPr="00F920AF">
        <w:rPr>
          <w:sz w:val="21"/>
          <w:szCs w:val="21"/>
        </w:rPr>
        <w:t>hours</w:t>
      </w:r>
      <w:r w:rsidR="0055709F" w:rsidRPr="00F920AF">
        <w:rPr>
          <w:sz w:val="21"/>
          <w:szCs w:val="21"/>
        </w:rPr>
        <w:t xml:space="preserve"> </w:t>
      </w:r>
      <w:r w:rsidR="007E7186" w:rsidRPr="00F920AF">
        <w:rPr>
          <w:sz w:val="21"/>
          <w:szCs w:val="21"/>
        </w:rPr>
        <w:t>per month</w:t>
      </w:r>
      <w:r w:rsidR="0055709F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 xml:space="preserve">by standardizing covenant and KPI tracking </w:t>
      </w:r>
      <w:r w:rsidR="007C0372" w:rsidRPr="00F920AF">
        <w:rPr>
          <w:sz w:val="21"/>
          <w:szCs w:val="21"/>
        </w:rPr>
        <w:t xml:space="preserve">for </w:t>
      </w:r>
      <w:r w:rsidR="00BD3CA2" w:rsidRPr="00F920AF">
        <w:rPr>
          <w:sz w:val="21"/>
          <w:szCs w:val="21"/>
        </w:rPr>
        <w:t xml:space="preserve">53 </w:t>
      </w:r>
      <w:r w:rsidR="00643BEA" w:rsidRPr="00F920AF">
        <w:rPr>
          <w:sz w:val="21"/>
          <w:szCs w:val="21"/>
        </w:rPr>
        <w:t xml:space="preserve">portfolio </w:t>
      </w:r>
      <w:r w:rsidR="007C0372" w:rsidRPr="00F920AF">
        <w:rPr>
          <w:sz w:val="21"/>
          <w:szCs w:val="21"/>
        </w:rPr>
        <w:t>companies</w:t>
      </w:r>
      <w:r w:rsidR="00643BEA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using Power Query and Excel</w:t>
      </w:r>
      <w:r w:rsidR="003A12D4" w:rsidRPr="00F920AF">
        <w:rPr>
          <w:sz w:val="21"/>
          <w:szCs w:val="21"/>
        </w:rPr>
        <w:t xml:space="preserve">, </w:t>
      </w:r>
      <w:r w:rsidR="002F2A26" w:rsidRPr="00F920AF">
        <w:rPr>
          <w:sz w:val="21"/>
          <w:szCs w:val="21"/>
        </w:rPr>
        <w:t>tracking</w:t>
      </w:r>
      <w:r w:rsidR="00CE2C45" w:rsidRPr="00F920AF">
        <w:rPr>
          <w:sz w:val="21"/>
          <w:szCs w:val="21"/>
        </w:rPr>
        <w:t xml:space="preserve"> performance</w:t>
      </w:r>
      <w:r w:rsidR="00BD1170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and enabl</w:t>
      </w:r>
      <w:r w:rsidR="008F50D7" w:rsidRPr="00F920AF">
        <w:rPr>
          <w:sz w:val="21"/>
          <w:szCs w:val="21"/>
        </w:rPr>
        <w:t>ing</w:t>
      </w:r>
      <w:r w:rsidR="00CE2C45" w:rsidRPr="00F920AF">
        <w:rPr>
          <w:sz w:val="21"/>
          <w:szCs w:val="21"/>
        </w:rPr>
        <w:t xml:space="preserve"> faster risk flagging</w:t>
      </w:r>
      <w:r w:rsidR="00BD1170" w:rsidRPr="00F920AF">
        <w:rPr>
          <w:sz w:val="21"/>
          <w:szCs w:val="21"/>
        </w:rPr>
        <w:t xml:space="preserve"> with clear P&amp;L impact visibility</w:t>
      </w:r>
    </w:p>
    <w:p w14:paraId="58A090C7" w14:textId="709FFC09" w:rsidR="00ED6C53" w:rsidRPr="00991D00" w:rsidRDefault="00424DC7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F920AF">
        <w:rPr>
          <w:sz w:val="21"/>
          <w:szCs w:val="21"/>
        </w:rPr>
        <w:t xml:space="preserve">Supported </w:t>
      </w:r>
      <w:r w:rsidR="004E426F" w:rsidRPr="00F920AF">
        <w:rPr>
          <w:sz w:val="21"/>
          <w:szCs w:val="21"/>
        </w:rPr>
        <w:t>2</w:t>
      </w:r>
      <w:r w:rsidR="00ED6C53" w:rsidRPr="00F920AF">
        <w:rPr>
          <w:rStyle w:val="CommentReference"/>
          <w:sz w:val="21"/>
          <w:szCs w:val="21"/>
        </w:rPr>
        <w:t xml:space="preserve"> </w:t>
      </w:r>
      <w:r w:rsidR="00ED6C53" w:rsidRPr="00F920AF">
        <w:rPr>
          <w:sz w:val="21"/>
          <w:szCs w:val="21"/>
        </w:rPr>
        <w:t>ad</w:t>
      </w:r>
      <w:r w:rsidRPr="00F920AF">
        <w:rPr>
          <w:sz w:val="21"/>
          <w:szCs w:val="21"/>
        </w:rPr>
        <w:t xml:space="preserve">d-on acquisitions totaling </w:t>
      </w:r>
      <w:r w:rsidR="00A02E7A" w:rsidRPr="00F920AF">
        <w:rPr>
          <w:sz w:val="21"/>
          <w:szCs w:val="21"/>
        </w:rPr>
        <w:t xml:space="preserve">~$45M for existing portfolio companies by assisting </w:t>
      </w:r>
      <w:r w:rsidR="00493C2A" w:rsidRPr="00F920AF">
        <w:rPr>
          <w:sz w:val="21"/>
          <w:szCs w:val="21"/>
        </w:rPr>
        <w:t>with financial modeling, conducting industry benchmarking, and</w:t>
      </w:r>
      <w:r w:rsidR="004148A8" w:rsidRPr="00F920AF">
        <w:rPr>
          <w:sz w:val="21"/>
          <w:szCs w:val="21"/>
        </w:rPr>
        <w:t xml:space="preserve"> </w:t>
      </w:r>
      <w:r w:rsidR="00493C2A" w:rsidRPr="00F920AF">
        <w:rPr>
          <w:sz w:val="21"/>
          <w:szCs w:val="21"/>
        </w:rPr>
        <w:t>drafting investment memos</w:t>
      </w:r>
    </w:p>
    <w:p w14:paraId="00A50DDA" w14:textId="28E90D8A" w:rsidR="00991D00" w:rsidRPr="004148A8" w:rsidRDefault="00991D00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0973CB">
        <w:rPr>
          <w:sz w:val="21"/>
          <w:szCs w:val="21"/>
        </w:rPr>
        <w:t>Boosted combined EBITDA of 7 portfolio companies by $50M+ by optimizing supply chain, and cost structures</w:t>
      </w:r>
      <w:r>
        <w:rPr>
          <w:sz w:val="21"/>
          <w:szCs w:val="21"/>
        </w:rPr>
        <w:t xml:space="preserve">, </w:t>
      </w:r>
      <w:r w:rsidRPr="000973CB">
        <w:rPr>
          <w:sz w:val="21"/>
          <w:szCs w:val="21"/>
        </w:rPr>
        <w:t>leverag</w:t>
      </w:r>
      <w:r>
        <w:rPr>
          <w:sz w:val="21"/>
          <w:szCs w:val="21"/>
        </w:rPr>
        <w:t>ing financial insights from process mapping and spend analysis to drive P&amp;L improvements</w:t>
      </w:r>
    </w:p>
    <w:p w14:paraId="5CE18ACF" w14:textId="6E6D53F4" w:rsidR="00074534" w:rsidRPr="00ED6C53" w:rsidRDefault="00074534" w:rsidP="00ED6C53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32CF1EA9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</w:t>
      </w:r>
      <w:r w:rsidR="004E426F">
        <w:rPr>
          <w:rStyle w:val="fs13fw4"/>
          <w:rFonts w:eastAsiaTheme="majorEastAsia"/>
          <w:sz w:val="20"/>
          <w:szCs w:val="20"/>
        </w:rPr>
        <w:t xml:space="preserve">l                                                                                                 </w:t>
      </w:r>
      <w:r w:rsidR="004E426F" w:rsidRPr="00F920AF">
        <w:rPr>
          <w:rStyle w:val="fs13fw4"/>
          <w:rFonts w:eastAsiaTheme="majorEastAsia"/>
          <w:sz w:val="21"/>
          <w:szCs w:val="21"/>
        </w:rPr>
        <w:t>2020-2024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59C21974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ED6C53">
        <w:rPr>
          <w:sz w:val="21"/>
          <w:szCs w:val="21"/>
        </w:rPr>
        <w:t xml:space="preserve"> </w:t>
      </w:r>
      <w:r w:rsidR="00BD1170">
        <w:rPr>
          <w:sz w:val="21"/>
          <w:szCs w:val="21"/>
        </w:rPr>
        <w:t>and targeted business development initiatives</w:t>
      </w:r>
    </w:p>
    <w:p w14:paraId="1BD94608" w14:textId="429848F2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>Led and trained 3 account managers in value-based negotiation to own institutional clients</w:t>
      </w:r>
      <w:r w:rsidR="0012677E">
        <w:rPr>
          <w:sz w:val="21"/>
          <w:szCs w:val="21"/>
        </w:rPr>
        <w:t>’</w:t>
      </w:r>
      <w:r w:rsidRPr="006E20FC">
        <w:rPr>
          <w:sz w:val="21"/>
          <w:szCs w:val="21"/>
        </w:rPr>
        <w:t xml:space="preserve"> P&amp;L, growing company to 112 employees with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59AA3456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</w:t>
      </w:r>
    </w:p>
    <w:p w14:paraId="12C1A9F7" w14:textId="4013226E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bookmarkEnd w:id="0"/>
      <w:bookmarkEnd w:id="1"/>
      <w:r w:rsidR="00BD1170" w:rsidRPr="00BD1170">
        <w:rPr>
          <w:sz w:val="21"/>
          <w:szCs w:val="21"/>
        </w:rPr>
        <w:t xml:space="preserve"> to optimize pricing and reduce shortages</w:t>
      </w:r>
    </w:p>
    <w:p w14:paraId="056AC4F7" w14:textId="262F0E96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</w:p>
    <w:p w14:paraId="21B5CB8B" w14:textId="7A8D1D60" w:rsidR="00ED6C53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 xml:space="preserve">Secured 35% capacity expansion and 20% higher fulfillment reliability by negotiating and executing joint cold storage investments with suppliers, creating cost-sharing agreements </w:t>
      </w:r>
      <w:r w:rsidR="00ED6C53">
        <w:rPr>
          <w:sz w:val="21"/>
          <w:szCs w:val="21"/>
        </w:rPr>
        <w:t xml:space="preserve">and </w:t>
      </w:r>
      <w:r w:rsidRPr="00BF74DC">
        <w:rPr>
          <w:sz w:val="21"/>
          <w:szCs w:val="21"/>
        </w:rPr>
        <w:t>mitigat</w:t>
      </w:r>
      <w:r w:rsidR="00ED6C53">
        <w:rPr>
          <w:sz w:val="21"/>
          <w:szCs w:val="21"/>
        </w:rPr>
        <w:t>ing</w:t>
      </w:r>
      <w:r w:rsidRPr="00BF74DC">
        <w:rPr>
          <w:sz w:val="21"/>
          <w:szCs w:val="21"/>
        </w:rPr>
        <w:t xml:space="preserve"> spoilage risks </w:t>
      </w:r>
    </w:p>
    <w:p w14:paraId="435C9FF2" w14:textId="63BC1364" w:rsidR="00ED6C53" w:rsidRPr="00124A9F" w:rsidRDefault="00A12014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ED6C53">
        <w:rPr>
          <w:sz w:val="21"/>
          <w:szCs w:val="21"/>
        </w:rPr>
        <w:t>Generated $</w:t>
      </w:r>
      <w:r w:rsidR="000350A0" w:rsidRPr="00ED6C53">
        <w:rPr>
          <w:sz w:val="21"/>
          <w:szCs w:val="21"/>
        </w:rPr>
        <w:t>500K</w:t>
      </w:r>
      <w:r w:rsidRPr="00ED6C53">
        <w:rPr>
          <w:sz w:val="21"/>
          <w:szCs w:val="21"/>
        </w:rPr>
        <w:t xml:space="preserve"> in recurring revenue </w:t>
      </w:r>
      <w:r w:rsidR="00B534B9" w:rsidRPr="00ED6C53">
        <w:rPr>
          <w:sz w:val="21"/>
          <w:szCs w:val="21"/>
        </w:rPr>
        <w:t>in</w:t>
      </w:r>
      <w:r w:rsidRPr="00ED6C53">
        <w:rPr>
          <w:sz w:val="21"/>
          <w:szCs w:val="21"/>
        </w:rPr>
        <w:t xml:space="preserve"> 6 months by launching Nepal’s first subscription-based grocery delivery service, </w:t>
      </w:r>
      <w:r w:rsidR="00B534B9" w:rsidRPr="00ED6C53">
        <w:rPr>
          <w:sz w:val="21"/>
          <w:szCs w:val="21"/>
        </w:rPr>
        <w:t xml:space="preserve">iterating the MVP through 20+ customer feedback cycles using a product management framework </w:t>
      </w:r>
      <w:r w:rsidR="00ED6C53" w:rsidRPr="00ED6C53">
        <w:rPr>
          <w:sz w:val="21"/>
          <w:szCs w:val="21"/>
        </w:rPr>
        <w:br/>
      </w:r>
    </w:p>
    <w:p w14:paraId="2808E025" w14:textId="77777777" w:rsidR="000973CB" w:rsidRPr="00ED6C53" w:rsidRDefault="000973C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 w:rsidRPr="00ED6C53">
        <w:rPr>
          <w:b/>
          <w:bCs/>
          <w:caps/>
        </w:rPr>
        <w:t>additional</w:t>
      </w:r>
    </w:p>
    <w:p w14:paraId="778BA2E3" w14:textId="77777777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Work Authorization: USA-3 year OPT starting May 2026</w:t>
      </w:r>
    </w:p>
    <w:p w14:paraId="09956B0E" w14:textId="7AACA0B7" w:rsidR="004E426F" w:rsidRPr="00F920AF" w:rsidRDefault="004E426F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CFA Level III Candidate; Completed Level I and Level II with 90</w:t>
      </w:r>
      <w:r w:rsidRPr="00F920AF">
        <w:rPr>
          <w:sz w:val="21"/>
          <w:szCs w:val="21"/>
          <w:vertAlign w:val="superscript"/>
        </w:rPr>
        <w:t>th</w:t>
      </w:r>
      <w:r w:rsidRPr="00F920AF">
        <w:rPr>
          <w:sz w:val="21"/>
          <w:szCs w:val="21"/>
        </w:rPr>
        <w:t xml:space="preserve"> percentile score</w:t>
      </w:r>
      <w:r w:rsidR="0012677E">
        <w:rPr>
          <w:sz w:val="21"/>
          <w:szCs w:val="21"/>
        </w:rPr>
        <w:t>s</w:t>
      </w:r>
    </w:p>
    <w:p w14:paraId="42F4C830" w14:textId="4140C183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Technical Skills: Excel, PowerPoint, Tableau, Power BI, SQL, Salesforce, Python, Capital IQ, MATLAB</w:t>
      </w:r>
    </w:p>
    <w:p w14:paraId="232425DD" w14:textId="31BC31BA" w:rsidR="008C7B73" w:rsidRPr="00F920AF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Guided 31 small farmers pro bono </w:t>
      </w:r>
      <w:r w:rsidR="004E426F" w:rsidRPr="00F920AF">
        <w:rPr>
          <w:sz w:val="21"/>
          <w:szCs w:val="21"/>
        </w:rPr>
        <w:t xml:space="preserve">and secured </w:t>
      </w:r>
      <w:r w:rsidRPr="00F920AF">
        <w:rPr>
          <w:sz w:val="21"/>
          <w:szCs w:val="21"/>
        </w:rPr>
        <w:t>$500K in</w:t>
      </w:r>
      <w:r w:rsidR="004E426F" w:rsidRPr="00F920AF">
        <w:rPr>
          <w:sz w:val="21"/>
          <w:szCs w:val="21"/>
        </w:rPr>
        <w:t xml:space="preserve"> Nepal</w:t>
      </w:r>
      <w:r w:rsidR="0012677E">
        <w:rPr>
          <w:sz w:val="21"/>
          <w:szCs w:val="21"/>
        </w:rPr>
        <w:t>ese</w:t>
      </w:r>
      <w:r w:rsidRPr="00F920AF">
        <w:rPr>
          <w:sz w:val="21"/>
          <w:szCs w:val="21"/>
        </w:rPr>
        <w:t xml:space="preserve"> government funding</w:t>
      </w:r>
      <w:r w:rsidR="004E426F" w:rsidRPr="00F920AF">
        <w:rPr>
          <w:sz w:val="21"/>
          <w:szCs w:val="21"/>
        </w:rPr>
        <w:t>;</w:t>
      </w:r>
      <w:r w:rsidRPr="00F920AF">
        <w:rPr>
          <w:sz w:val="21"/>
          <w:szCs w:val="21"/>
        </w:rPr>
        <w:t xml:space="preserve"> raised funds and collaborated with health officials to conduct health camps, serving 1</w:t>
      </w:r>
      <w:r w:rsidR="0012677E">
        <w:rPr>
          <w:sz w:val="21"/>
          <w:szCs w:val="21"/>
        </w:rPr>
        <w:t>K</w:t>
      </w:r>
      <w:r w:rsidRPr="00F920AF">
        <w:rPr>
          <w:sz w:val="21"/>
          <w:szCs w:val="21"/>
        </w:rPr>
        <w:t>+ children, women, and senior citizens</w:t>
      </w:r>
    </w:p>
    <w:p w14:paraId="50A6E1F0" w14:textId="6752CF31" w:rsidR="00991D00" w:rsidRPr="00991D00" w:rsidRDefault="00124A9F" w:rsidP="00991D00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Interests and hobbies: podcasts, futsal, trekking, and </w:t>
      </w:r>
      <w:r w:rsidR="00ED6C53" w:rsidRPr="00F920AF">
        <w:rPr>
          <w:sz w:val="21"/>
          <w:szCs w:val="21"/>
        </w:rPr>
        <w:t xml:space="preserve">Vipassana </w:t>
      </w:r>
      <w:r w:rsidRPr="00F920AF">
        <w:rPr>
          <w:sz w:val="21"/>
          <w:szCs w:val="21"/>
        </w:rPr>
        <w:t>meditation</w:t>
      </w:r>
    </w:p>
    <w:sectPr w:rsidR="00991D00" w:rsidRPr="00991D00" w:rsidSect="0012677E">
      <w:pgSz w:w="12225" w:h="15810"/>
      <w:pgMar w:top="1080" w:right="1080" w:bottom="1080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D6B70"/>
    <w:rsid w:val="000E0393"/>
    <w:rsid w:val="000E0EB9"/>
    <w:rsid w:val="000E2ABB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2677E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7240D"/>
    <w:rsid w:val="00195EFD"/>
    <w:rsid w:val="00196BC5"/>
    <w:rsid w:val="001A26CE"/>
    <w:rsid w:val="001C09B9"/>
    <w:rsid w:val="001D0487"/>
    <w:rsid w:val="001D04B2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0630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E426F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5CA0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2CB3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1D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DC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4609F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3CA2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5514B"/>
    <w:rsid w:val="00C60E62"/>
    <w:rsid w:val="00C61617"/>
    <w:rsid w:val="00C64C0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D6C53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20AF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A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AB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E2A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2025-09-02T13:30:00Z</cp:lastPrinted>
  <dcterms:created xsi:type="dcterms:W3CDTF">2025-09-02T13:30:00Z</dcterms:created>
  <dcterms:modified xsi:type="dcterms:W3CDTF">2025-09-02T13:37:00Z</dcterms:modified>
</cp:coreProperties>
</file>