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F087" w14:textId="77777777" w:rsidR="00235550" w:rsidRPr="00235550" w:rsidRDefault="00235550" w:rsidP="00235550">
      <w:pPr>
        <w:shd w:val="clear" w:color="auto" w:fill="F4F5F7"/>
        <w:spacing w:before="150" w:after="225" w:line="885" w:lineRule="atLeast"/>
        <w:outlineLvl w:val="0"/>
        <w:rPr>
          <w:rFonts w:ascii="Segoe UI" w:eastAsia="Times New Roman" w:hAnsi="Segoe UI" w:cs="Segoe UI"/>
          <w:b/>
          <w:bCs/>
          <w:color w:val="091E42"/>
          <w:spacing w:val="-4"/>
          <w:kern w:val="36"/>
          <w:sz w:val="72"/>
          <w:szCs w:val="72"/>
          <w:lang w:eastAsia="en-IN" w:bidi="hi-IN"/>
        </w:rPr>
      </w:pPr>
      <w:r w:rsidRPr="00235550">
        <w:rPr>
          <w:rFonts w:ascii="Segoe UI" w:eastAsia="Times New Roman" w:hAnsi="Segoe UI" w:cs="Segoe UI"/>
          <w:b/>
          <w:bCs/>
          <w:color w:val="091E42"/>
          <w:spacing w:val="-4"/>
          <w:kern w:val="36"/>
          <w:sz w:val="72"/>
          <w:szCs w:val="72"/>
          <w:lang w:eastAsia="en-IN" w:bidi="hi-IN"/>
        </w:rPr>
        <w:t>Summary</w:t>
      </w:r>
    </w:p>
    <w:p w14:paraId="029D5A9E" w14:textId="77777777" w:rsidR="00235550" w:rsidRPr="00235550" w:rsidRDefault="00235550" w:rsidP="00235550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So what did you learn in this session?</w:t>
      </w:r>
    </w:p>
    <w:p w14:paraId="69A9FE57" w14:textId="77777777" w:rsidR="00235550" w:rsidRPr="00235550" w:rsidRDefault="00235550" w:rsidP="00235550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 </w:t>
      </w:r>
    </w:p>
    <w:p w14:paraId="398F507C" w14:textId="77777777" w:rsidR="00235550" w:rsidRPr="00235550" w:rsidRDefault="00235550" w:rsidP="00235550">
      <w:pPr>
        <w:numPr>
          <w:ilvl w:val="0"/>
          <w:numId w:val="1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  <w:t>Hypothesis — a claim or an assumption that you make about one or more population parameters</w:t>
      </w:r>
    </w:p>
    <w:p w14:paraId="4A0F7FB6" w14:textId="77777777" w:rsidR="00235550" w:rsidRPr="00235550" w:rsidRDefault="00235550" w:rsidP="00235550">
      <w:pPr>
        <w:numPr>
          <w:ilvl w:val="0"/>
          <w:numId w:val="1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Types of hypothesis:</w:t>
      </w:r>
    </w:p>
    <w:p w14:paraId="4FA33AB7" w14:textId="77777777" w:rsidR="00235550" w:rsidRPr="00235550" w:rsidRDefault="00235550" w:rsidP="00235550">
      <w:pPr>
        <w:numPr>
          <w:ilvl w:val="1"/>
          <w:numId w:val="2"/>
        </w:numPr>
        <w:shd w:val="clear" w:color="auto" w:fill="F4F5F7"/>
        <w:spacing w:after="0" w:line="480" w:lineRule="atLeast"/>
        <w:ind w:left="1440" w:hanging="360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  <w:lang w:eastAsia="en-IN" w:bidi="hi-IN"/>
        </w:rPr>
        <w:t>Null hypothesis</w:t>
      </w: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 (H₀) - Makes an assumption about the status quo</w:t>
      </w: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br/>
        <w:t>                                     - Always contains the symbols ‘=’, ‘≤’ or ‘≥’</w:t>
      </w:r>
    </w:p>
    <w:p w14:paraId="441050E7" w14:textId="77777777" w:rsidR="00235550" w:rsidRPr="00235550" w:rsidRDefault="00235550" w:rsidP="00235550">
      <w:pPr>
        <w:numPr>
          <w:ilvl w:val="1"/>
          <w:numId w:val="2"/>
        </w:numPr>
        <w:shd w:val="clear" w:color="auto" w:fill="F4F5F7"/>
        <w:spacing w:after="0" w:line="480" w:lineRule="atLeast"/>
        <w:ind w:left="1440" w:hanging="360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  <w:lang w:eastAsia="en-IN" w:bidi="hi-IN"/>
        </w:rPr>
        <w:t>Alternate hypothesis</w:t>
      </w: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 (H₁) - Challenges and complements the null hypothesis</w:t>
      </w:r>
    </w:p>
    <w:p w14:paraId="40FC8044" w14:textId="77777777" w:rsidR="00235550" w:rsidRPr="00235550" w:rsidRDefault="00235550" w:rsidP="00235550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                                                                  - Always contains the symbols ‘≠’, ‘&lt;’ or ‘&gt;’</w:t>
      </w:r>
    </w:p>
    <w:p w14:paraId="31D17C15" w14:textId="77777777" w:rsidR="00235550" w:rsidRPr="00235550" w:rsidRDefault="00235550" w:rsidP="00235550">
      <w:pPr>
        <w:numPr>
          <w:ilvl w:val="0"/>
          <w:numId w:val="3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  <w:t>Types of tests:</w:t>
      </w:r>
    </w:p>
    <w:p w14:paraId="4C920121" w14:textId="77777777" w:rsidR="00235550" w:rsidRPr="00235550" w:rsidRDefault="00235550" w:rsidP="00235550">
      <w:pPr>
        <w:numPr>
          <w:ilvl w:val="1"/>
          <w:numId w:val="4"/>
        </w:numPr>
        <w:shd w:val="clear" w:color="auto" w:fill="F4F5F7"/>
        <w:spacing w:after="0" w:line="600" w:lineRule="atLeast"/>
        <w:ind w:left="720" w:hanging="360"/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</w:pPr>
      <w:r w:rsidRPr="00235550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  <w:lang w:eastAsia="en-IN" w:bidi="hi-IN"/>
        </w:rPr>
        <w:t>Two-tailed test </w:t>
      </w:r>
      <w:r w:rsidRPr="00235550"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  <w:t>- The critical region lies on both sides of the distribution</w:t>
      </w:r>
      <w:r w:rsidRPr="00235550"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  <w:br/>
        <w:t>                             - The alternate hypothesis contains the ≠ sign</w:t>
      </w:r>
    </w:p>
    <w:p w14:paraId="18421E1E" w14:textId="77777777" w:rsidR="00235550" w:rsidRPr="00235550" w:rsidRDefault="00235550" w:rsidP="00235550">
      <w:pPr>
        <w:numPr>
          <w:ilvl w:val="1"/>
          <w:numId w:val="4"/>
        </w:numPr>
        <w:shd w:val="clear" w:color="auto" w:fill="F4F5F7"/>
        <w:spacing w:after="0" w:line="600" w:lineRule="atLeast"/>
        <w:ind w:left="1440" w:hanging="360"/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</w:pPr>
      <w:r w:rsidRPr="00235550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  <w:lang w:eastAsia="en-IN" w:bidi="hi-IN"/>
        </w:rPr>
        <w:t>Lower-tailed test </w:t>
      </w:r>
      <w:r w:rsidRPr="00235550"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  <w:t>- The critical region lies on the left side of the distribution</w:t>
      </w:r>
      <w:r w:rsidRPr="00235550"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  <w:br/>
        <w:t>                                - The alternate hypothesis contains the &lt; sign</w:t>
      </w:r>
    </w:p>
    <w:p w14:paraId="3B8A112F" w14:textId="77777777" w:rsidR="00235550" w:rsidRPr="00235550" w:rsidRDefault="00235550" w:rsidP="00235550">
      <w:pPr>
        <w:numPr>
          <w:ilvl w:val="1"/>
          <w:numId w:val="4"/>
        </w:numPr>
        <w:shd w:val="clear" w:color="auto" w:fill="F4F5F7"/>
        <w:spacing w:after="0" w:line="600" w:lineRule="atLeast"/>
        <w:ind w:left="1440" w:hanging="360"/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</w:pPr>
      <w:r w:rsidRPr="00235550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  <w:lang w:eastAsia="en-IN" w:bidi="hi-IN"/>
        </w:rPr>
        <w:t>Upper-tailed test </w:t>
      </w:r>
      <w:r w:rsidRPr="00235550"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  <w:t>- The critical region lies on the right side of the distribution</w:t>
      </w:r>
    </w:p>
    <w:p w14:paraId="3AC1F8F6" w14:textId="77777777" w:rsidR="00235550" w:rsidRPr="00235550" w:rsidRDefault="00235550" w:rsidP="00235550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                                                 - The alternate hypothesis contains the &gt; sign</w:t>
      </w:r>
    </w:p>
    <w:p w14:paraId="3E78DABF" w14:textId="77777777" w:rsidR="00235550" w:rsidRPr="00235550" w:rsidRDefault="00235550" w:rsidP="00235550">
      <w:pPr>
        <w:numPr>
          <w:ilvl w:val="0"/>
          <w:numId w:val="5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Making a decision - Critical value method:</w:t>
      </w:r>
    </w:p>
    <w:p w14:paraId="3D6CA203" w14:textId="77777777" w:rsidR="00235550" w:rsidRPr="00235550" w:rsidRDefault="00235550" w:rsidP="00235550">
      <w:pPr>
        <w:numPr>
          <w:ilvl w:val="1"/>
          <w:numId w:val="6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Calculate the value of Zc from the given value of α (significance level)</w:t>
      </w:r>
    </w:p>
    <w:p w14:paraId="0B9011A7" w14:textId="77777777" w:rsidR="00235550" w:rsidRPr="00235550" w:rsidRDefault="00235550" w:rsidP="00235550">
      <w:pPr>
        <w:numPr>
          <w:ilvl w:val="1"/>
          <w:numId w:val="6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Calculate the critical values (UCV and LCV) from the value of Zc</w:t>
      </w:r>
    </w:p>
    <w:p w14:paraId="3101EEDD" w14:textId="77777777" w:rsidR="00235550" w:rsidRPr="00235550" w:rsidRDefault="00235550" w:rsidP="00235550">
      <w:pPr>
        <w:numPr>
          <w:ilvl w:val="1"/>
          <w:numId w:val="6"/>
        </w:num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Make the decision on the basis of the value of the sample mean </w:t>
      </w:r>
      <w:r w:rsidRPr="00235550">
        <w:rPr>
          <w:rFonts w:ascii="MJXc-TeX-main-Rw" w:eastAsia="Times New Roman" w:hAnsi="MJXc-TeX-main-Rw" w:cs="Times New Roman"/>
          <w:color w:val="091E42"/>
          <w:sz w:val="34"/>
          <w:szCs w:val="34"/>
          <w:bdr w:val="none" w:sz="0" w:space="0" w:color="auto" w:frame="1"/>
          <w:lang w:eastAsia="en-IN" w:bidi="hi-IN"/>
        </w:rPr>
        <w:t>¯</w:t>
      </w:r>
      <w:r w:rsidRPr="00235550">
        <w:rPr>
          <w:rFonts w:ascii="MJXc-TeX-math-Iw" w:eastAsia="Times New Roman" w:hAnsi="MJXc-TeX-math-Iw" w:cs="Times New Roman"/>
          <w:color w:val="091E42"/>
          <w:sz w:val="34"/>
          <w:szCs w:val="34"/>
          <w:bdr w:val="none" w:sz="0" w:space="0" w:color="auto" w:frame="1"/>
          <w:lang w:eastAsia="en-IN" w:bidi="hi-IN"/>
        </w:rPr>
        <w:t>x</w:t>
      </w: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 with respect to the critical values (UCV AND LCV</w:t>
      </w:r>
    </w:p>
    <w:p w14:paraId="232FB778" w14:textId="7C986CF4" w:rsidR="00235550" w:rsidRDefault="00235550">
      <w:r>
        <w:br w:type="page"/>
      </w:r>
    </w:p>
    <w:p w14:paraId="3C8A83E7" w14:textId="77777777" w:rsidR="00235550" w:rsidRPr="00235550" w:rsidRDefault="00235550" w:rsidP="00235550">
      <w:pPr>
        <w:shd w:val="clear" w:color="auto" w:fill="F4F5F7"/>
        <w:spacing w:before="150" w:after="225" w:line="885" w:lineRule="atLeast"/>
        <w:outlineLvl w:val="0"/>
        <w:rPr>
          <w:rFonts w:ascii="Segoe UI" w:eastAsia="Times New Roman" w:hAnsi="Segoe UI" w:cs="Segoe UI"/>
          <w:b/>
          <w:bCs/>
          <w:color w:val="091E42"/>
          <w:spacing w:val="-4"/>
          <w:kern w:val="36"/>
          <w:sz w:val="72"/>
          <w:szCs w:val="72"/>
          <w:lang w:eastAsia="en-IN" w:bidi="hi-IN"/>
        </w:rPr>
      </w:pPr>
      <w:r w:rsidRPr="00235550">
        <w:rPr>
          <w:rFonts w:ascii="Segoe UI" w:eastAsia="Times New Roman" w:hAnsi="Segoe UI" w:cs="Segoe UI"/>
          <w:b/>
          <w:bCs/>
          <w:color w:val="091E42"/>
          <w:spacing w:val="-4"/>
          <w:kern w:val="36"/>
          <w:sz w:val="72"/>
          <w:szCs w:val="72"/>
          <w:lang w:eastAsia="en-IN" w:bidi="hi-IN"/>
        </w:rPr>
        <w:lastRenderedPageBreak/>
        <w:t>Summary</w:t>
      </w:r>
    </w:p>
    <w:p w14:paraId="28F31979" w14:textId="77777777" w:rsidR="00235550" w:rsidRPr="00235550" w:rsidRDefault="00235550" w:rsidP="00235550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So what did you learn in this session?</w:t>
      </w:r>
    </w:p>
    <w:p w14:paraId="112507A8" w14:textId="77777777" w:rsidR="00235550" w:rsidRPr="00235550" w:rsidRDefault="00235550" w:rsidP="00235550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 </w:t>
      </w:r>
    </w:p>
    <w:p w14:paraId="54A3838F" w14:textId="77777777" w:rsidR="00235550" w:rsidRPr="00235550" w:rsidRDefault="00235550" w:rsidP="00235550">
      <w:pPr>
        <w:numPr>
          <w:ilvl w:val="0"/>
          <w:numId w:val="7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  <w:t>Making a decision - p-value method:</w:t>
      </w:r>
    </w:p>
    <w:p w14:paraId="1FFAE263" w14:textId="77777777" w:rsidR="00235550" w:rsidRPr="00235550" w:rsidRDefault="00235550" w:rsidP="00235550">
      <w:pPr>
        <w:numPr>
          <w:ilvl w:val="0"/>
          <w:numId w:val="8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Calculate the value of Z-score for the sample mean point on the distribution</w:t>
      </w:r>
    </w:p>
    <w:p w14:paraId="76CBB6D8" w14:textId="77777777" w:rsidR="00235550" w:rsidRPr="00235550" w:rsidRDefault="00235550" w:rsidP="00235550">
      <w:pPr>
        <w:numPr>
          <w:ilvl w:val="0"/>
          <w:numId w:val="8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Calculate the p-value from the cumulative probability for the given z-score using the z-table</w:t>
      </w:r>
    </w:p>
    <w:p w14:paraId="0032763B" w14:textId="77777777" w:rsidR="00235550" w:rsidRPr="00235550" w:rsidRDefault="00235550" w:rsidP="00235550">
      <w:pPr>
        <w:numPr>
          <w:ilvl w:val="0"/>
          <w:numId w:val="8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Make the decision on the basis of the p-value with respect to the given value of α (signIficance level)</w:t>
      </w:r>
    </w:p>
    <w:p w14:paraId="2AEE6F5B" w14:textId="77777777" w:rsidR="00235550" w:rsidRPr="00235550" w:rsidRDefault="00235550" w:rsidP="00235550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 </w:t>
      </w:r>
    </w:p>
    <w:p w14:paraId="1832B933" w14:textId="77777777" w:rsidR="00235550" w:rsidRPr="00235550" w:rsidRDefault="00235550" w:rsidP="00235550">
      <w:pPr>
        <w:numPr>
          <w:ilvl w:val="0"/>
          <w:numId w:val="9"/>
        </w:numPr>
        <w:shd w:val="clear" w:color="auto" w:fill="F4F5F7"/>
        <w:spacing w:after="0" w:line="600" w:lineRule="atLeast"/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4"/>
          <w:szCs w:val="24"/>
          <w:lang w:eastAsia="en-IN" w:bidi="hi-IN"/>
        </w:rPr>
        <w:t>Types of errors:</w:t>
      </w:r>
    </w:p>
    <w:p w14:paraId="6CF791CC" w14:textId="77777777" w:rsidR="00235550" w:rsidRPr="00235550" w:rsidRDefault="00235550" w:rsidP="00235550">
      <w:pPr>
        <w:numPr>
          <w:ilvl w:val="0"/>
          <w:numId w:val="10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  <w:lang w:eastAsia="en-IN" w:bidi="hi-IN"/>
        </w:rPr>
        <w:t>Type-I error</w:t>
      </w: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    - Occurs when you reject a null hypothesis even when it is true</w:t>
      </w: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br/>
        <w:t>                          - Its probability is represented by α</w:t>
      </w:r>
    </w:p>
    <w:p w14:paraId="70A128C1" w14:textId="77777777" w:rsidR="00235550" w:rsidRPr="00235550" w:rsidRDefault="00235550" w:rsidP="00235550">
      <w:pPr>
        <w:numPr>
          <w:ilvl w:val="0"/>
          <w:numId w:val="10"/>
        </w:num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b/>
          <w:bCs/>
          <w:color w:val="091E42"/>
          <w:sz w:val="27"/>
          <w:szCs w:val="27"/>
          <w:lang w:eastAsia="en-IN" w:bidi="hi-IN"/>
        </w:rPr>
        <w:t>Type-II error  </w:t>
      </w: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 - Occurs when you fail to reject the null hypotheses even though it is false</w:t>
      </w:r>
    </w:p>
    <w:p w14:paraId="71A578CF" w14:textId="77777777" w:rsidR="00235550" w:rsidRPr="00235550" w:rsidRDefault="00235550" w:rsidP="00235550">
      <w:pPr>
        <w:shd w:val="clear" w:color="auto" w:fill="F4F5F7"/>
        <w:spacing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</w:pPr>
      <w:r w:rsidRPr="00235550">
        <w:rPr>
          <w:rFonts w:ascii="Times New Roman" w:eastAsia="Times New Roman" w:hAnsi="Times New Roman" w:cs="Times New Roman"/>
          <w:color w:val="091E42"/>
          <w:sz w:val="27"/>
          <w:szCs w:val="27"/>
          <w:lang w:eastAsia="en-IN" w:bidi="hi-IN"/>
        </w:rPr>
        <w:t>                                   - Its probability is represented by β</w:t>
      </w:r>
    </w:p>
    <w:p w14:paraId="7E98CFB0" w14:textId="77777777" w:rsidR="00473B18" w:rsidRDefault="00473B18"/>
    <w:sectPr w:rsidR="0047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29F0"/>
    <w:multiLevelType w:val="multilevel"/>
    <w:tmpl w:val="465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97C3B"/>
    <w:multiLevelType w:val="multilevel"/>
    <w:tmpl w:val="4D60C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C566E"/>
    <w:multiLevelType w:val="multilevel"/>
    <w:tmpl w:val="0DB8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F7F46"/>
    <w:multiLevelType w:val="multilevel"/>
    <w:tmpl w:val="C5F4B0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074CF"/>
    <w:multiLevelType w:val="multilevel"/>
    <w:tmpl w:val="EDD0F9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D3BFF"/>
    <w:multiLevelType w:val="multilevel"/>
    <w:tmpl w:val="EB5C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1F603C"/>
    <w:multiLevelType w:val="multilevel"/>
    <w:tmpl w:val="2E6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7">
    <w:abstractNumId w:val="0"/>
  </w:num>
  <w:num w:numId="8">
    <w:abstractNumId w:val="5"/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9C"/>
    <w:rsid w:val="00235550"/>
    <w:rsid w:val="002476B0"/>
    <w:rsid w:val="00473B18"/>
    <w:rsid w:val="005F119B"/>
    <w:rsid w:val="00946572"/>
    <w:rsid w:val="00F2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D0AB"/>
  <w15:chartTrackingRefBased/>
  <w15:docId w15:val="{DBB74217-C974-4A0F-99A1-E8878232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5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55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235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35550"/>
    <w:rPr>
      <w:b/>
      <w:bCs/>
    </w:rPr>
  </w:style>
  <w:style w:type="character" w:customStyle="1" w:styleId="mjx-char">
    <w:name w:val="mjx-char"/>
    <w:basedOn w:val="DefaultParagraphFont"/>
    <w:rsid w:val="0023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Ramraj Vasudevan</dc:creator>
  <cp:keywords/>
  <dc:description/>
  <cp:lastModifiedBy>Ramraj Vasudevan</cp:lastModifiedBy>
  <cp:revision>3</cp:revision>
  <dcterms:created xsi:type="dcterms:W3CDTF">2022-01-08T02:31:00Z</dcterms:created>
  <dcterms:modified xsi:type="dcterms:W3CDTF">2022-01-08T16:24:00Z</dcterms:modified>
</cp:coreProperties>
</file>