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D71" w:rsidRPr="00677D71" w:rsidRDefault="00677D71" w:rsidP="00E042F7">
      <w:pPr>
        <w:rPr>
          <w:b/>
        </w:rPr>
      </w:pPr>
      <w:r w:rsidRPr="00677D71">
        <w:rPr>
          <w:b/>
        </w:rPr>
        <w:t xml:space="preserve">Ram </w:t>
      </w:r>
      <w:proofErr w:type="spellStart"/>
      <w:r w:rsidRPr="00677D71">
        <w:rPr>
          <w:b/>
        </w:rPr>
        <w:t>sai</w:t>
      </w:r>
      <w:proofErr w:type="spellEnd"/>
      <w:r w:rsidRPr="00677D71">
        <w:rPr>
          <w:b/>
        </w:rPr>
        <w:t xml:space="preserve"> </w:t>
      </w:r>
      <w:proofErr w:type="spellStart"/>
      <w:r w:rsidRPr="00677D71">
        <w:rPr>
          <w:b/>
        </w:rPr>
        <w:t>kiran</w:t>
      </w:r>
      <w:proofErr w:type="spellEnd"/>
      <w:r w:rsidRPr="00677D71">
        <w:rPr>
          <w:b/>
        </w:rPr>
        <w:t xml:space="preserve"> </w:t>
      </w:r>
      <w:proofErr w:type="spellStart"/>
      <w:r w:rsidRPr="00677D71">
        <w:rPr>
          <w:b/>
        </w:rPr>
        <w:t>chintala</w:t>
      </w:r>
      <w:proofErr w:type="spellEnd"/>
    </w:p>
    <w:p w:rsidR="00677D71" w:rsidRPr="00677D71" w:rsidRDefault="00677D71" w:rsidP="00677D71">
      <w:pPr>
        <w:tabs>
          <w:tab w:val="left" w:pos="3430"/>
        </w:tabs>
        <w:rPr>
          <w:b/>
        </w:rPr>
      </w:pPr>
      <w:r w:rsidRPr="00677D71">
        <w:rPr>
          <w:b/>
        </w:rPr>
        <w:t>12594885</w:t>
      </w:r>
      <w:r>
        <w:rPr>
          <w:b/>
        </w:rPr>
        <w:tab/>
      </w:r>
    </w:p>
    <w:p w:rsidR="00677D71" w:rsidRDefault="00677D71" w:rsidP="00E042F7">
      <w:pPr>
        <w:rPr>
          <w:b/>
        </w:rPr>
      </w:pPr>
      <w:proofErr w:type="gramStart"/>
      <w:r w:rsidRPr="00677D71">
        <w:rPr>
          <w:b/>
        </w:rPr>
        <w:t>Assignment  1</w:t>
      </w:r>
      <w:proofErr w:type="gramEnd"/>
      <w:r w:rsidRPr="00677D71">
        <w:rPr>
          <w:b/>
        </w:rPr>
        <w:t xml:space="preserve"> makeup</w:t>
      </w:r>
    </w:p>
    <w:p w:rsidR="00F03419" w:rsidRPr="00677D71" w:rsidRDefault="00F03419" w:rsidP="00E042F7">
      <w:pPr>
        <w:rPr>
          <w:b/>
        </w:rPr>
      </w:pPr>
      <w:r>
        <w:rPr>
          <w:b/>
        </w:rPr>
        <w:t>Question 1:</w:t>
      </w:r>
    </w:p>
    <w:p w:rsidR="00E042F7" w:rsidRDefault="00677D71" w:rsidP="00E042F7">
      <w:r>
        <w:t>Below are the graphs and their outcomes.</w:t>
      </w:r>
    </w:p>
    <w:p w:rsidR="002157F7" w:rsidRDefault="002157F7">
      <w:r>
        <w:rPr>
          <w:noProof/>
        </w:rPr>
        <w:drawing>
          <wp:inline distT="0" distB="0" distL="0" distR="0">
            <wp:extent cx="2698750" cy="3346450"/>
            <wp:effectExtent l="19050" t="0" r="635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4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334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895" w:rsidRPr="009F3895" w:rsidRDefault="009F3895" w:rsidP="009F3895">
      <w:r w:rsidRPr="009F3895">
        <w:rPr>
          <w:b/>
          <w:bCs/>
        </w:rPr>
        <w:t>Box plot of Age:</w:t>
      </w:r>
    </w:p>
    <w:p w:rsidR="009F3895" w:rsidRPr="009F3895" w:rsidRDefault="009F3895" w:rsidP="00677D71">
      <w:r w:rsidRPr="009F3895">
        <w:t>This plot visually represents the distribution of ages in the dataset. The box plot includes key statistics such as the median, quartiles, and potential outliers</w:t>
      </w:r>
      <w:r w:rsidR="00677D71">
        <w:t>.</w:t>
      </w:r>
    </w:p>
    <w:p w:rsidR="002157F7" w:rsidRDefault="00006D3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-82550</wp:posOffset>
            </wp:positionH>
            <wp:positionV relativeFrom="paragraph">
              <wp:posOffset>419100</wp:posOffset>
            </wp:positionV>
            <wp:extent cx="2495550" cy="3016250"/>
            <wp:effectExtent l="19050" t="0" r="0" b="0"/>
            <wp:wrapSquare wrapText="bothSides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3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77D71">
        <w:br w:type="textWrapping" w:clear="all"/>
      </w:r>
    </w:p>
    <w:p w:rsidR="00677D71" w:rsidRPr="00677D71" w:rsidRDefault="00677D71" w:rsidP="00677D71">
      <w:r w:rsidRPr="00677D71">
        <w:rPr>
          <w:b/>
          <w:bCs/>
        </w:rPr>
        <w:t>Bar plot of Frailty:</w:t>
      </w:r>
    </w:p>
    <w:p w:rsidR="00677D71" w:rsidRPr="00677D71" w:rsidRDefault="00677D71" w:rsidP="00677D71">
      <w:proofErr w:type="gramStart"/>
      <w:r w:rsidRPr="00677D71">
        <w:t>Displays the count of each Frailty category, offering a comparison of their prevalence.</w:t>
      </w:r>
      <w:proofErr w:type="gramEnd"/>
      <w:r w:rsidRPr="00677D71">
        <w:t xml:space="preserve"> Different colors are used to represent distinct Frailty levels</w:t>
      </w:r>
      <w:r>
        <w:t>.</w:t>
      </w:r>
    </w:p>
    <w:p w:rsidR="00677D71" w:rsidRDefault="00677D71"/>
    <w:p w:rsidR="009F3895" w:rsidRDefault="009F3895"/>
    <w:p w:rsidR="00677D71" w:rsidRDefault="00AF370C" w:rsidP="00677D71">
      <w:r>
        <w:rPr>
          <w:noProof/>
        </w:rPr>
        <w:lastRenderedPageBreak/>
        <w:drawing>
          <wp:inline distT="0" distB="0" distL="0" distR="0">
            <wp:extent cx="3041650" cy="394335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48825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D71" w:rsidRDefault="00677D71" w:rsidP="00677D71"/>
    <w:p w:rsidR="00677D71" w:rsidRPr="009F3895" w:rsidRDefault="00677D71" w:rsidP="00677D71">
      <w:r w:rsidRPr="009F3895">
        <w:rPr>
          <w:b/>
          <w:bCs/>
        </w:rPr>
        <w:t>Histogram of Grip Strength:</w:t>
      </w:r>
    </w:p>
    <w:p w:rsidR="00677D71" w:rsidRPr="009F3895" w:rsidRDefault="00677D71" w:rsidP="00677D71">
      <w:proofErr w:type="gramStart"/>
      <w:r w:rsidRPr="009F3895">
        <w:t>Illustrates the frequency distribution of grip strength values in the dataset using a histogram.</w:t>
      </w:r>
      <w:proofErr w:type="gramEnd"/>
      <w:r w:rsidRPr="009F3895">
        <w:t xml:space="preserve"> The </w:t>
      </w:r>
      <w:proofErr w:type="spellStart"/>
      <w:r w:rsidRPr="009F3895">
        <w:t>binwidth</w:t>
      </w:r>
      <w:proofErr w:type="spellEnd"/>
      <w:r w:rsidRPr="009F3895">
        <w:t xml:space="preserve"> is set to 2</w:t>
      </w:r>
      <w:r>
        <w:t>.</w:t>
      </w:r>
    </w:p>
    <w:p w:rsidR="00677D71" w:rsidRDefault="00677D71" w:rsidP="00677D71"/>
    <w:p w:rsidR="00AF370C" w:rsidRDefault="00AF370C" w:rsidP="00677D71">
      <w:r>
        <w:rPr>
          <w:noProof/>
        </w:rPr>
        <w:drawing>
          <wp:inline distT="0" distB="0" distL="0" distR="0">
            <wp:extent cx="2611526" cy="27114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48316"/>
                    <a:stretch>
                      <a:fillRect/>
                    </a:stretch>
                  </pic:blipFill>
                  <pic:spPr>
                    <a:xfrm>
                      <a:off x="0" y="0"/>
                      <a:ext cx="2611526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D71" w:rsidRDefault="00677D71" w:rsidP="00677D71">
      <w:r>
        <w:lastRenderedPageBreak/>
        <w:t>Bar plot of Age Categories:</w:t>
      </w:r>
    </w:p>
    <w:p w:rsidR="00677D71" w:rsidRDefault="00677D71" w:rsidP="00677D71">
      <w:r>
        <w:t>This bar plot offers a concise summary of the age distribution across different life stages.</w:t>
      </w:r>
    </w:p>
    <w:p w:rsidR="006E4940" w:rsidRDefault="006E4940"/>
    <w:p w:rsidR="006E4940" w:rsidRDefault="006E4940"/>
    <w:p w:rsidR="00AF370C" w:rsidRDefault="00AF370C">
      <w:r>
        <w:rPr>
          <w:noProof/>
        </w:rPr>
        <w:drawing>
          <wp:inline distT="0" distB="0" distL="0" distR="0">
            <wp:extent cx="2583190" cy="2813050"/>
            <wp:effectExtent l="19050" t="0" r="76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49573"/>
                    <a:stretch>
                      <a:fillRect/>
                    </a:stretch>
                  </pic:blipFill>
                  <pic:spPr>
                    <a:xfrm>
                      <a:off x="0" y="0"/>
                      <a:ext cx="258319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D71" w:rsidRPr="00677D71" w:rsidRDefault="00677D71" w:rsidP="00677D71">
      <w:r w:rsidRPr="00677D71">
        <w:rPr>
          <w:b/>
          <w:bCs/>
        </w:rPr>
        <w:t>Density plot of Height:</w:t>
      </w:r>
    </w:p>
    <w:p w:rsidR="00677D71" w:rsidRPr="00677D71" w:rsidRDefault="00677D71" w:rsidP="00677D71">
      <w:r w:rsidRPr="00677D71">
        <w:t xml:space="preserve">Utilizes a density plot to visualize the distribution of heights in the dataset. </w:t>
      </w:r>
    </w:p>
    <w:p w:rsidR="00677D71" w:rsidRDefault="00677D71"/>
    <w:p w:rsidR="006E4940" w:rsidRDefault="006E4940">
      <w:r>
        <w:t>This shows the given data has women in the height range 55-65 are more in number.</w:t>
      </w:r>
    </w:p>
    <w:p w:rsidR="00AF370C" w:rsidRDefault="00AF370C"/>
    <w:sectPr w:rsidR="00AF370C" w:rsidSect="00631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42083"/>
    <w:multiLevelType w:val="multilevel"/>
    <w:tmpl w:val="D44E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AD3C30"/>
    <w:multiLevelType w:val="multilevel"/>
    <w:tmpl w:val="7D02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CFA307A"/>
    <w:multiLevelType w:val="multilevel"/>
    <w:tmpl w:val="FFC2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C681383"/>
    <w:multiLevelType w:val="multilevel"/>
    <w:tmpl w:val="9B6C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E621C63"/>
    <w:multiLevelType w:val="multilevel"/>
    <w:tmpl w:val="6E82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CA812A6"/>
    <w:multiLevelType w:val="hybridMultilevel"/>
    <w:tmpl w:val="091E23E2"/>
    <w:lvl w:ilvl="0" w:tplc="8F9609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370C"/>
    <w:rsid w:val="00006D31"/>
    <w:rsid w:val="002157F7"/>
    <w:rsid w:val="003A4948"/>
    <w:rsid w:val="00631A70"/>
    <w:rsid w:val="00677D71"/>
    <w:rsid w:val="006E4940"/>
    <w:rsid w:val="009F3895"/>
    <w:rsid w:val="00AF370C"/>
    <w:rsid w:val="00E042F7"/>
    <w:rsid w:val="00F03419"/>
    <w:rsid w:val="00F648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2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42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7CE1F-3D1E-43A1-8605-4F5263331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Michigan University</Company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Kota, Sitha Manasvi</dc:creator>
  <cp:keywords/>
  <dc:description/>
  <cp:lastModifiedBy>ABC</cp:lastModifiedBy>
  <cp:revision>9</cp:revision>
  <dcterms:created xsi:type="dcterms:W3CDTF">2024-02-29T15:35:00Z</dcterms:created>
  <dcterms:modified xsi:type="dcterms:W3CDTF">2024-03-07T21:33:00Z</dcterms:modified>
</cp:coreProperties>
</file>