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2876" w14:textId="45C41549" w:rsidR="00001532" w:rsidRPr="00BA6CD7" w:rsidRDefault="00001532" w:rsidP="00BA6CD7">
      <w:pPr>
        <w:spacing w:after="0" w:line="240" w:lineRule="auto"/>
        <w:jc w:val="right"/>
        <w:rPr>
          <w:color w:val="747474" w:themeColor="background2" w:themeShade="80"/>
          <w:sz w:val="22"/>
          <w:szCs w:val="22"/>
          <w:lang w:val="ca-ES"/>
        </w:rPr>
      </w:pPr>
      <w:r w:rsidRPr="00BA6CD7">
        <w:rPr>
          <w:color w:val="747474" w:themeColor="background2" w:themeShade="80"/>
          <w:sz w:val="22"/>
          <w:szCs w:val="22"/>
          <w:lang w:val="ca-ES"/>
        </w:rPr>
        <w:t>Projecte GenAI</w:t>
      </w:r>
    </w:p>
    <w:p w14:paraId="3DAB09CF" w14:textId="3A77B095" w:rsidR="00CE5C3B" w:rsidRPr="00BA6CD7" w:rsidRDefault="00001532" w:rsidP="00BA6CD7">
      <w:pPr>
        <w:spacing w:after="0" w:line="240" w:lineRule="auto"/>
        <w:jc w:val="right"/>
        <w:rPr>
          <w:color w:val="747474" w:themeColor="background2" w:themeShade="80"/>
          <w:sz w:val="22"/>
          <w:szCs w:val="22"/>
          <w:lang w:val="ca-ES"/>
        </w:rPr>
      </w:pPr>
      <w:r w:rsidRPr="00BA6CD7">
        <w:rPr>
          <w:color w:val="747474" w:themeColor="background2" w:themeShade="80"/>
          <w:sz w:val="22"/>
          <w:szCs w:val="22"/>
          <w:lang w:val="ca-ES"/>
        </w:rPr>
        <w:t>CatZh – Traducció per LLMs especializat en corpus de salut</w:t>
      </w:r>
    </w:p>
    <w:p w14:paraId="7221F6FF" w14:textId="77777777" w:rsidR="00BA6CD7" w:rsidRPr="00001532" w:rsidRDefault="00BA6CD7">
      <w:pPr>
        <w:rPr>
          <w:lang w:val="ca-ES"/>
        </w:rPr>
      </w:pPr>
    </w:p>
    <w:p w14:paraId="68B74659" w14:textId="5A12A763" w:rsidR="008D42DA" w:rsidRPr="00BA6CD7" w:rsidRDefault="00001532">
      <w:pPr>
        <w:rPr>
          <w:b/>
          <w:bCs/>
          <w:sz w:val="28"/>
          <w:szCs w:val="28"/>
          <w:lang w:val="ca-ES"/>
        </w:rPr>
      </w:pPr>
      <w:r w:rsidRPr="00BA6CD7">
        <w:rPr>
          <w:b/>
          <w:bCs/>
          <w:i/>
          <w:iCs/>
          <w:sz w:val="28"/>
          <w:szCs w:val="28"/>
          <w:lang w:val="ca-ES"/>
        </w:rPr>
        <w:t>Pipeline</w:t>
      </w:r>
      <w:r w:rsidRPr="00BA6CD7">
        <w:rPr>
          <w:b/>
          <w:bCs/>
          <w:sz w:val="28"/>
          <w:szCs w:val="28"/>
          <w:lang w:val="ca-ES"/>
        </w:rPr>
        <w:t xml:space="preserve"> per a la modificació de la base de dades</w:t>
      </w:r>
    </w:p>
    <w:p w14:paraId="440F3B11" w14:textId="209E1F68" w:rsidR="00345283" w:rsidRDefault="008D42DA" w:rsidP="00E8477B">
      <w:pPr>
        <w:jc w:val="both"/>
        <w:rPr>
          <w:lang w:val="ca-ES"/>
        </w:rPr>
      </w:pPr>
      <w:r>
        <w:rPr>
          <w:lang w:val="ca-ES"/>
        </w:rPr>
        <w:t xml:space="preserve">S’entén la pipeline com a un recorregut que cada unitat semàntica (vectors) passarà automàticament per tal </w:t>
      </w:r>
      <w:r w:rsidR="00E8477B">
        <w:rPr>
          <w:lang w:val="ca-ES"/>
        </w:rPr>
        <w:t>de modificar</w:t>
      </w:r>
      <w:r>
        <w:rPr>
          <w:lang w:val="ca-ES"/>
        </w:rPr>
        <w:t xml:space="preserve"> la base de dades català-xinès mandarí simplificat (CAT&gt;ZH) resultant de</w:t>
      </w:r>
      <w:r w:rsidR="00E8477B">
        <w:rPr>
          <w:lang w:val="ca-ES"/>
        </w:rPr>
        <w:t>l projecte AINA del Barcelona SuperComputer (BSC). Aquesta modificació pretén ésser una millora quant a la precisió de la traducció del vocabulari i, a més a més, una base per a la seva ampliació.</w:t>
      </w:r>
    </w:p>
    <w:p w14:paraId="22986201" w14:textId="53F7BDB1" w:rsidR="00E8477B" w:rsidRDefault="00E8477B" w:rsidP="00E8477B">
      <w:pPr>
        <w:jc w:val="both"/>
        <w:rPr>
          <w:lang w:val="ca-ES"/>
        </w:rPr>
      </w:pPr>
      <w:r>
        <w:rPr>
          <w:lang w:val="ca-ES"/>
        </w:rPr>
        <w:t>En aquest document s’entendrà el català com a CAT, el castellà espanyol peninsular com a ES, l’anglès americà com a ENG i el xinès mandarí simplificat com a ZH. El lemes extrets de la base de dades glossari tindran un subíndex 1 i els lemes resultants de la pipeline presentaran un subíndex 2. Així doncs, el mot extret d’AINA en CAT serà CAT</w:t>
      </w:r>
      <w:r w:rsidRPr="00E8477B">
        <w:rPr>
          <w:vertAlign w:val="subscript"/>
          <w:lang w:val="ca-ES"/>
        </w:rPr>
        <w:t>1</w:t>
      </w:r>
      <w:r>
        <w:rPr>
          <w:lang w:val="ca-ES"/>
        </w:rPr>
        <w:t xml:space="preserve"> i el mot resultant del seu processament per la pipeline serà CAT</w:t>
      </w:r>
      <w:r w:rsidRPr="00E8477B">
        <w:rPr>
          <w:vertAlign w:val="subscript"/>
          <w:lang w:val="ca-ES"/>
        </w:rPr>
        <w:t>2</w:t>
      </w:r>
      <w:r>
        <w:rPr>
          <w:lang w:val="ca-ES"/>
        </w:rPr>
        <w:t>, en cas que el resultat fos en CAT.</w:t>
      </w:r>
    </w:p>
    <w:p w14:paraId="1F01514C" w14:textId="3C3E3CAD" w:rsidR="00E8477B" w:rsidRPr="007B12EE" w:rsidRDefault="00E8477B" w:rsidP="007B12EE">
      <w:pPr>
        <w:jc w:val="both"/>
        <w:rPr>
          <w:lang w:val="ca-ES"/>
        </w:rPr>
      </w:pPr>
      <w:r w:rsidRPr="007B12EE">
        <w:rPr>
          <w:lang w:val="ca-ES"/>
        </w:rPr>
        <w:t>Existeixen diferents opcions de recorregut de la pipeline:</w:t>
      </w:r>
    </w:p>
    <w:p w14:paraId="4030EB7B" w14:textId="4E050DD1" w:rsidR="00E8477B" w:rsidRPr="007B12EE" w:rsidRDefault="00E8477B" w:rsidP="007B12EE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7B12EE">
        <w:rPr>
          <w:b/>
          <w:bCs/>
          <w:lang w:val="ca-ES"/>
        </w:rPr>
        <w:t>Opció 1:</w:t>
      </w:r>
    </w:p>
    <w:p w14:paraId="36E0539E" w14:textId="127C4B58" w:rsidR="00E8477B" w:rsidRPr="007B12EE" w:rsidRDefault="007B12EE" w:rsidP="007B12EE">
      <w:pPr>
        <w:pStyle w:val="Prrafodelista"/>
        <w:jc w:val="both"/>
        <w:rPr>
          <w:lang w:val="ca-ES"/>
        </w:rPr>
      </w:pPr>
      <w:r w:rsidRPr="007B12EE">
        <w:rPr>
          <w:lang w:val="ca-ES"/>
        </w:rPr>
        <w:t>ZH</w:t>
      </w:r>
      <w:r w:rsidRPr="007B12EE">
        <w:rPr>
          <w:vertAlign w:val="subscript"/>
          <w:lang w:val="ca-ES"/>
        </w:rPr>
        <w:t>1</w:t>
      </w:r>
      <w:r w:rsidRPr="007B12EE">
        <w:rPr>
          <w:lang w:val="ca-ES"/>
        </w:rPr>
        <w:t xml:space="preserve"> </w:t>
      </w:r>
      <w:r w:rsidRPr="007B12EE">
        <w:rPr>
          <w:lang w:val="ca-ES"/>
        </w:rPr>
        <w:sym w:font="Wingdings" w:char="F0E0"/>
      </w:r>
      <w:r w:rsidRPr="007B12EE">
        <w:rPr>
          <w:lang w:val="ca-ES"/>
        </w:rPr>
        <w:t xml:space="preserve"> ENG </w:t>
      </w:r>
      <w:r w:rsidRPr="007B12EE">
        <w:rPr>
          <w:lang w:val="ca-ES"/>
        </w:rPr>
        <w:sym w:font="Wingdings" w:char="F0E0"/>
      </w:r>
      <w:r w:rsidRPr="007B12EE">
        <w:rPr>
          <w:lang w:val="ca-ES"/>
        </w:rPr>
        <w:t xml:space="preserve"> ZH</w:t>
      </w:r>
      <w:r w:rsidRPr="007B12EE">
        <w:rPr>
          <w:vertAlign w:val="subscript"/>
          <w:lang w:val="ca-ES"/>
        </w:rPr>
        <w:t>2</w:t>
      </w:r>
    </w:p>
    <w:p w14:paraId="089490ED" w14:textId="13E2B9EA" w:rsidR="007B12EE" w:rsidRPr="007B12EE" w:rsidRDefault="007B12EE" w:rsidP="007B12EE">
      <w:pPr>
        <w:pStyle w:val="Prrafodelista"/>
        <w:jc w:val="both"/>
        <w:rPr>
          <w:lang w:val="ca-ES"/>
        </w:rPr>
      </w:pPr>
      <w:r w:rsidRPr="007B12EE">
        <w:rPr>
          <w:lang w:val="ca-ES"/>
        </w:rPr>
        <w:t>Comparativa entre ZH</w:t>
      </w:r>
      <w:r w:rsidRPr="007B12EE">
        <w:rPr>
          <w:vertAlign w:val="subscript"/>
          <w:lang w:val="ca-ES"/>
        </w:rPr>
        <w:t>1</w:t>
      </w:r>
      <w:r w:rsidRPr="007B12EE">
        <w:rPr>
          <w:lang w:val="ca-ES"/>
        </w:rPr>
        <w:t xml:space="preserve"> y ZH</w:t>
      </w:r>
      <w:r w:rsidRPr="007B12EE">
        <w:rPr>
          <w:vertAlign w:val="subscript"/>
          <w:lang w:val="ca-ES"/>
        </w:rPr>
        <w:t>2</w:t>
      </w:r>
      <w:r w:rsidRPr="007B12EE">
        <w:rPr>
          <w:lang w:val="ca-ES"/>
        </w:rPr>
        <w:t xml:space="preserve"> a favor del ZH</w:t>
      </w:r>
      <w:r w:rsidRPr="007B12EE">
        <w:rPr>
          <w:vertAlign w:val="subscript"/>
          <w:lang w:val="ca-ES"/>
        </w:rPr>
        <w:t>2</w:t>
      </w:r>
      <w:r w:rsidRPr="007B12EE">
        <w:rPr>
          <w:lang w:val="ca-ES"/>
        </w:rPr>
        <w:t>.</w:t>
      </w:r>
    </w:p>
    <w:p w14:paraId="1B93DFEB" w14:textId="77777777" w:rsidR="007B12EE" w:rsidRDefault="007B12EE" w:rsidP="00E8477B">
      <w:pPr>
        <w:jc w:val="both"/>
        <w:rPr>
          <w:lang w:val="ca-ES"/>
        </w:rPr>
      </w:pPr>
    </w:p>
    <w:p w14:paraId="4B73367D" w14:textId="76FE2DF5" w:rsidR="007B12EE" w:rsidRPr="007B12EE" w:rsidRDefault="007B12EE" w:rsidP="007B12EE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7B12EE">
        <w:rPr>
          <w:b/>
          <w:bCs/>
          <w:lang w:val="ca-ES"/>
        </w:rPr>
        <w:t>Opció 2:</w:t>
      </w:r>
    </w:p>
    <w:p w14:paraId="343CFADF" w14:textId="05C45E97" w:rsidR="007B12EE" w:rsidRDefault="007B12EE" w:rsidP="007B12EE">
      <w:pPr>
        <w:pStyle w:val="Prrafodelista"/>
        <w:jc w:val="both"/>
        <w:rPr>
          <w:vertAlign w:val="subscript"/>
          <w:lang w:val="ca-ES"/>
        </w:rPr>
      </w:pPr>
      <w:r w:rsidRPr="007B12EE">
        <w:rPr>
          <w:lang w:val="ca-ES"/>
        </w:rPr>
        <w:t>CAT</w:t>
      </w:r>
      <w:r w:rsidRPr="007B12EE">
        <w:rPr>
          <w:vertAlign w:val="subscript"/>
          <w:lang w:val="ca-ES"/>
        </w:rPr>
        <w:t>1</w:t>
      </w:r>
      <w:r w:rsidRPr="007B12EE">
        <w:rPr>
          <w:lang w:val="ca-ES"/>
        </w:rPr>
        <w:t xml:space="preserve"> </w:t>
      </w:r>
      <w:r w:rsidRPr="007B12EE">
        <w:rPr>
          <w:lang w:val="ca-ES"/>
        </w:rPr>
        <w:sym w:font="Wingdings" w:char="F0E0"/>
      </w:r>
      <w:r w:rsidRPr="007B12EE">
        <w:rPr>
          <w:lang w:val="ca-ES"/>
        </w:rPr>
        <w:t xml:space="preserve"> ENG </w:t>
      </w:r>
      <w:r w:rsidRPr="007B12EE">
        <w:rPr>
          <w:lang w:val="ca-ES"/>
        </w:rPr>
        <w:sym w:font="Wingdings" w:char="F0E0"/>
      </w:r>
      <w:r w:rsidRPr="007B12EE">
        <w:rPr>
          <w:lang w:val="ca-ES"/>
        </w:rPr>
        <w:t xml:space="preserve"> ZH</w:t>
      </w:r>
      <w:r w:rsidRPr="007B12EE">
        <w:rPr>
          <w:vertAlign w:val="subscript"/>
          <w:lang w:val="ca-ES"/>
        </w:rPr>
        <w:t>2</w:t>
      </w:r>
    </w:p>
    <w:p w14:paraId="55F577D4" w14:textId="7C256078" w:rsidR="007B12EE" w:rsidRDefault="004E080D" w:rsidP="00E8477B">
      <w:pPr>
        <w:jc w:val="both"/>
        <w:rPr>
          <w:lang w:val="ca-ES"/>
        </w:rPr>
      </w:pPr>
      <w:r>
        <w:rPr>
          <w:lang w:val="ca-ES"/>
        </w:rPr>
        <w:tab/>
      </w:r>
    </w:p>
    <w:p w14:paraId="1B49A2C4" w14:textId="551F433B" w:rsidR="007B12EE" w:rsidRPr="007B12EE" w:rsidRDefault="007B12EE" w:rsidP="007B12EE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7B12EE">
        <w:rPr>
          <w:b/>
          <w:bCs/>
          <w:lang w:val="ca-ES"/>
        </w:rPr>
        <w:t>Opció 3:</w:t>
      </w:r>
    </w:p>
    <w:p w14:paraId="12244CE3" w14:textId="0E3B59BF" w:rsidR="007B12EE" w:rsidRPr="007B12EE" w:rsidRDefault="007B12EE" w:rsidP="007B12EE">
      <w:pPr>
        <w:pStyle w:val="Prrafodelista"/>
        <w:jc w:val="both"/>
        <w:rPr>
          <w:lang w:val="ca-ES"/>
        </w:rPr>
      </w:pPr>
      <w:r w:rsidRPr="007B12EE">
        <w:rPr>
          <w:lang w:val="ca-ES"/>
        </w:rPr>
        <w:t>CAT</w:t>
      </w:r>
      <w:r w:rsidRPr="007B12EE">
        <w:rPr>
          <w:vertAlign w:val="subscript"/>
          <w:lang w:val="ca-ES"/>
        </w:rPr>
        <w:t>1</w:t>
      </w:r>
      <w:r w:rsidRPr="007B12EE">
        <w:rPr>
          <w:lang w:val="ca-ES"/>
        </w:rPr>
        <w:t xml:space="preserve"> </w:t>
      </w:r>
      <w:r w:rsidRPr="007B12EE">
        <w:rPr>
          <w:lang w:val="ca-ES"/>
        </w:rPr>
        <w:sym w:font="Wingdings" w:char="F0E0"/>
      </w:r>
      <w:r w:rsidRPr="007B12EE">
        <w:rPr>
          <w:lang w:val="ca-ES"/>
        </w:rPr>
        <w:t xml:space="preserve"> ES </w:t>
      </w:r>
      <w:r w:rsidRPr="007B12EE">
        <w:rPr>
          <w:lang w:val="ca-ES"/>
        </w:rPr>
        <w:sym w:font="Wingdings" w:char="F0E0"/>
      </w:r>
      <w:r w:rsidRPr="007B12EE">
        <w:rPr>
          <w:lang w:val="ca-ES"/>
        </w:rPr>
        <w:t xml:space="preserve"> ENG </w:t>
      </w:r>
      <w:r w:rsidRPr="007B12EE">
        <w:rPr>
          <w:lang w:val="ca-ES"/>
        </w:rPr>
        <w:sym w:font="Wingdings" w:char="F0E0"/>
      </w:r>
      <w:r w:rsidRPr="007B12EE">
        <w:rPr>
          <w:lang w:val="ca-ES"/>
        </w:rPr>
        <w:t xml:space="preserve"> ZH</w:t>
      </w:r>
      <w:r w:rsidRPr="007B12EE">
        <w:rPr>
          <w:vertAlign w:val="subscript"/>
          <w:lang w:val="ca-ES"/>
        </w:rPr>
        <w:t>2</w:t>
      </w:r>
    </w:p>
    <w:p w14:paraId="0159C790" w14:textId="77777777" w:rsidR="007B12EE" w:rsidRDefault="007B12EE" w:rsidP="00E8477B">
      <w:pPr>
        <w:jc w:val="both"/>
        <w:rPr>
          <w:lang w:val="ca-ES"/>
        </w:rPr>
      </w:pPr>
    </w:p>
    <w:p w14:paraId="5CD92955" w14:textId="4DE198DB" w:rsidR="007B12EE" w:rsidRPr="007B12EE" w:rsidRDefault="007B12EE" w:rsidP="007B12EE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7B12EE">
        <w:rPr>
          <w:b/>
          <w:bCs/>
          <w:lang w:val="ca-ES"/>
        </w:rPr>
        <w:t>Opció 4:</w:t>
      </w:r>
    </w:p>
    <w:p w14:paraId="240F41D2" w14:textId="3AD50D9C" w:rsidR="004E080D" w:rsidRDefault="007B12EE" w:rsidP="0056105C">
      <w:pPr>
        <w:pStyle w:val="Prrafodelista"/>
        <w:jc w:val="both"/>
        <w:rPr>
          <w:lang w:val="ca-ES"/>
        </w:rPr>
      </w:pPr>
      <w:r w:rsidRPr="007B12EE">
        <w:rPr>
          <w:lang w:val="ca-ES"/>
        </w:rPr>
        <w:t>CAT</w:t>
      </w:r>
      <w:r w:rsidRPr="007B12EE">
        <w:rPr>
          <w:vertAlign w:val="subscript"/>
          <w:lang w:val="ca-ES"/>
        </w:rPr>
        <w:t>1</w:t>
      </w:r>
      <w:r w:rsidRPr="007B12EE">
        <w:rPr>
          <w:lang w:val="ca-ES"/>
        </w:rPr>
        <w:t xml:space="preserve"> </w:t>
      </w:r>
      <w:r w:rsidRPr="007B12EE">
        <w:rPr>
          <w:lang w:val="ca-ES"/>
        </w:rPr>
        <w:sym w:font="Wingdings" w:char="F0E0"/>
      </w:r>
      <w:r w:rsidRPr="007B12EE">
        <w:rPr>
          <w:lang w:val="ca-ES"/>
        </w:rPr>
        <w:t xml:space="preserve"> E</w:t>
      </w:r>
      <w:r w:rsidR="0056105C">
        <w:rPr>
          <w:lang w:val="ca-ES"/>
        </w:rPr>
        <w:t>S</w:t>
      </w:r>
      <w:r w:rsidRPr="007B12EE">
        <w:rPr>
          <w:lang w:val="ca-ES"/>
        </w:rPr>
        <w:t xml:space="preserve"> </w:t>
      </w:r>
      <w:r w:rsidRPr="007B12EE">
        <w:rPr>
          <w:lang w:val="ca-ES"/>
        </w:rPr>
        <w:sym w:font="Wingdings" w:char="F0E0"/>
      </w:r>
      <w:r w:rsidRPr="007B12EE">
        <w:rPr>
          <w:lang w:val="ca-ES"/>
        </w:rPr>
        <w:t xml:space="preserve"> ZH</w:t>
      </w:r>
      <w:r w:rsidRPr="007B12EE">
        <w:rPr>
          <w:vertAlign w:val="subscript"/>
          <w:lang w:val="ca-ES"/>
        </w:rPr>
        <w:t>2</w:t>
      </w:r>
    </w:p>
    <w:p w14:paraId="64E61C9C" w14:textId="77777777" w:rsidR="004E080D" w:rsidRDefault="004E080D">
      <w:pPr>
        <w:rPr>
          <w:lang w:val="ca-ES"/>
        </w:rPr>
      </w:pPr>
    </w:p>
    <w:p w14:paraId="1424498A" w14:textId="5F8E9FA9" w:rsidR="00345283" w:rsidRDefault="004E080D" w:rsidP="0087787C">
      <w:pPr>
        <w:jc w:val="both"/>
        <w:rPr>
          <w:lang w:val="ca-ES"/>
        </w:rPr>
      </w:pPr>
      <w:r>
        <w:rPr>
          <w:lang w:val="ca-ES"/>
        </w:rPr>
        <w:t xml:space="preserve">En cas que </w:t>
      </w:r>
      <w:r w:rsidR="0056105C">
        <w:rPr>
          <w:lang w:val="ca-ES"/>
        </w:rPr>
        <w:t>la varietat de llengües nodreixi el LLM en desenvolupament, es recomana l’opció 3</w:t>
      </w:r>
      <w:r w:rsidR="0087787C">
        <w:rPr>
          <w:lang w:val="ca-ES"/>
        </w:rPr>
        <w:t xml:space="preserve"> (Op3)</w:t>
      </w:r>
      <w:r w:rsidR="0056105C">
        <w:rPr>
          <w:lang w:val="ca-ES"/>
        </w:rPr>
        <w:t>, atès que les interferències lingüístiques entre CAT i ES son comunes i, sovint, indetectables per a la majoria dels catalanoparlants del territori. A més a més, la naturalesa de l’àrea de coneixement implica que els coneixements lingüístics en anglès americà també seran útils.</w:t>
      </w:r>
    </w:p>
    <w:p w14:paraId="3C51A42C" w14:textId="1DFD8815" w:rsidR="0056105C" w:rsidRDefault="0087787C" w:rsidP="00712599">
      <w:pPr>
        <w:jc w:val="both"/>
        <w:rPr>
          <w:lang w:val="ca-ES"/>
        </w:rPr>
      </w:pPr>
      <w:r>
        <w:rPr>
          <w:lang w:val="ca-ES"/>
        </w:rPr>
        <w:lastRenderedPageBreak/>
        <w:t xml:space="preserve">En cas que la varietat de llengües implicades en la pipeline que es proposa no fos rellevant per al nodriment lingüístic de la LLM en qüestió, </w:t>
      </w:r>
      <w:r w:rsidRPr="0087787C">
        <w:rPr>
          <w:b/>
          <w:bCs/>
          <w:lang w:val="ca-ES"/>
        </w:rPr>
        <w:t>es recomana l’opció 4</w:t>
      </w:r>
      <w:r>
        <w:rPr>
          <w:lang w:val="ca-ES"/>
        </w:rPr>
        <w:t xml:space="preserve"> (Op4). Malgrat que el corpus que nodreix les eines de traducció automàtica (TA) que s’usaran en aquesta pipeline és, en principi, més ric quant a ZH-ENG, l’eina escollida per al pas ES&gt;ZH </w:t>
      </w:r>
      <w:r w:rsidR="00712599">
        <w:rPr>
          <w:lang w:val="ca-ES"/>
        </w:rPr>
        <w:t>també té una gran precisió, segons diverses proves que s’han dut a terme. A més a més, les eines que s’encarreguen de les fases CAT&gt;ENG i CAT&gt;ES són molt més efectives en el segon cas (també, vistos els resultats de diverses proves), per tant, es descarta l’Op2 a favor de l’Op4.</w:t>
      </w:r>
    </w:p>
    <w:p w14:paraId="2F377D99" w14:textId="65FCD453" w:rsidR="00345283" w:rsidRPr="008D42DA" w:rsidRDefault="00712599" w:rsidP="00712599">
      <w:pPr>
        <w:jc w:val="both"/>
        <w:rPr>
          <w:lang w:val="ca-ES"/>
        </w:rPr>
      </w:pPr>
      <w:r>
        <w:rPr>
          <w:lang w:val="ca-ES"/>
        </w:rPr>
        <w:t>Eines proposades:</w:t>
      </w:r>
    </w:p>
    <w:p w14:paraId="20E195E0" w14:textId="69E9795A" w:rsidR="00345283" w:rsidRPr="00345283" w:rsidRDefault="00345283">
      <w:pPr>
        <w:rPr>
          <w:lang w:val="ca-ES"/>
        </w:rPr>
      </w:pPr>
      <w:bookmarkStart w:id="0" w:name="_Hlk202791113"/>
      <w:r w:rsidRPr="00345283">
        <w:rPr>
          <w:lang w:val="ca-ES"/>
        </w:rPr>
        <w:t>SoftCatalà (CAT&gt;</w:t>
      </w:r>
      <w:r>
        <w:rPr>
          <w:lang w:val="ca-ES"/>
        </w:rPr>
        <w:t>ES</w:t>
      </w:r>
      <w:r w:rsidRPr="00345283">
        <w:rPr>
          <w:lang w:val="ca-ES"/>
        </w:rPr>
        <w:t>)</w:t>
      </w:r>
    </w:p>
    <w:p w14:paraId="6C8469AA" w14:textId="2F6A6E23" w:rsidR="00345283" w:rsidRDefault="00345283">
      <w:pPr>
        <w:rPr>
          <w:lang w:val="ca-ES"/>
        </w:rPr>
      </w:pPr>
      <w:hyperlink r:id="rId5" w:history="1">
        <w:r w:rsidRPr="009B1B60">
          <w:rPr>
            <w:rStyle w:val="Hipervnculo"/>
            <w:lang w:val="ca-ES"/>
          </w:rPr>
          <w:t>https://www.softcatala.org/traductor/</w:t>
        </w:r>
      </w:hyperlink>
      <w:r>
        <w:rPr>
          <w:lang w:val="ca-ES"/>
        </w:rPr>
        <w:t xml:space="preserve"> </w:t>
      </w:r>
      <w:bookmarkEnd w:id="0"/>
    </w:p>
    <w:p w14:paraId="3BEB8C95" w14:textId="472ED128" w:rsidR="00345283" w:rsidRDefault="00345283">
      <w:pPr>
        <w:rPr>
          <w:lang w:val="ca-ES"/>
        </w:rPr>
      </w:pPr>
      <w:r>
        <w:rPr>
          <w:lang w:val="ca-ES"/>
        </w:rPr>
        <w:t>DeepL (ES&gt;ZH)</w:t>
      </w:r>
    </w:p>
    <w:p w14:paraId="7A4F7887" w14:textId="22E40395" w:rsidR="00345283" w:rsidRDefault="00345283">
      <w:pPr>
        <w:rPr>
          <w:lang w:val="ca-ES"/>
        </w:rPr>
      </w:pPr>
      <w:hyperlink r:id="rId6" w:history="1">
        <w:r w:rsidRPr="009B1B60">
          <w:rPr>
            <w:rStyle w:val="Hipervnculo"/>
            <w:lang w:val="ca-ES"/>
          </w:rPr>
          <w:t>https://www.deepl.com/es/translator</w:t>
        </w:r>
      </w:hyperlink>
      <w:r>
        <w:rPr>
          <w:lang w:val="ca-ES"/>
        </w:rPr>
        <w:t xml:space="preserve"> </w:t>
      </w:r>
    </w:p>
    <w:p w14:paraId="7E61C265" w14:textId="5B36071C" w:rsidR="00712599" w:rsidRDefault="00712599" w:rsidP="00934AC2">
      <w:pPr>
        <w:jc w:val="both"/>
        <w:rPr>
          <w:lang w:val="ca-ES"/>
        </w:rPr>
      </w:pPr>
      <w:r>
        <w:rPr>
          <w:lang w:val="ca-ES"/>
        </w:rPr>
        <w:t>Ambdues eines de TA s’han construït a partir de xarxes neuronals i funcionen a partir d’estadístiques quant a l’ús. Per contra, existeix l’eina alternativa al portal SoftCatalà, i que també té l’API exigida per les característiques de</w:t>
      </w:r>
      <w:r w:rsidR="00934AC2">
        <w:rPr>
          <w:lang w:val="ca-ES"/>
        </w:rPr>
        <w:t>l projecte, Apertium (</w:t>
      </w:r>
      <w:hyperlink r:id="rId7" w:history="1">
        <w:r w:rsidR="00934AC2" w:rsidRPr="009B1B60">
          <w:rPr>
            <w:rStyle w:val="Hipervnculo"/>
            <w:lang w:val="ca-ES"/>
          </w:rPr>
          <w:t>https://www.apertium.org/index.spa.html#?dir=cat-spa&amp;q=</w:t>
        </w:r>
      </w:hyperlink>
      <w:r w:rsidR="00934AC2">
        <w:rPr>
          <w:lang w:val="ca-ES"/>
        </w:rPr>
        <w:t>), però s’ha descartat amb motiu de la seva construcció a partir de regles i no, de xarxes neuronals.</w:t>
      </w:r>
    </w:p>
    <w:p w14:paraId="345D6014" w14:textId="084BC1B7" w:rsidR="00934AC2" w:rsidRDefault="00934AC2" w:rsidP="00934AC2">
      <w:pPr>
        <w:jc w:val="both"/>
        <w:rPr>
          <w:lang w:val="ca-ES"/>
        </w:rPr>
      </w:pPr>
      <w:r>
        <w:rPr>
          <w:lang w:val="ca-ES"/>
        </w:rPr>
        <w:t>Així mateix, es recomana l’ús d’eines de correcció ortotipogràfica sobre el mot CAT</w:t>
      </w:r>
      <w:r w:rsidRPr="00934AC2">
        <w:rPr>
          <w:vertAlign w:val="subscript"/>
          <w:lang w:val="ca-ES"/>
        </w:rPr>
        <w:t>1</w:t>
      </w:r>
      <w:r>
        <w:rPr>
          <w:lang w:val="ca-ES"/>
        </w:rPr>
        <w:t xml:space="preserve"> i també sobre el mot ZH</w:t>
      </w:r>
      <w:r w:rsidRPr="00934AC2">
        <w:rPr>
          <w:vertAlign w:val="subscript"/>
          <w:lang w:val="ca-ES"/>
        </w:rPr>
        <w:t>2</w:t>
      </w:r>
      <w:r>
        <w:rPr>
          <w:lang w:val="ca-ES"/>
        </w:rPr>
        <w:t xml:space="preserve">, resultant de la </w:t>
      </w:r>
      <w:r w:rsidRPr="00934AC2">
        <w:rPr>
          <w:i/>
          <w:iCs/>
          <w:lang w:val="ca-ES"/>
        </w:rPr>
        <w:t>pipeline</w:t>
      </w:r>
      <w:r>
        <w:rPr>
          <w:lang w:val="ca-ES"/>
        </w:rPr>
        <w:t xml:space="preserve">. </w:t>
      </w:r>
      <w:r w:rsidR="00257278">
        <w:rPr>
          <w:lang w:val="ca-ES"/>
        </w:rPr>
        <w:t>En aquest cas, es recomana l’ús de LanguageTool</w:t>
      </w:r>
      <w:r w:rsidR="009B0143">
        <w:rPr>
          <w:lang w:val="ca-ES"/>
        </w:rPr>
        <w:t xml:space="preserve"> </w:t>
      </w:r>
      <w:r w:rsidR="009B0143">
        <w:rPr>
          <w:lang w:val="ca-ES"/>
        </w:rPr>
        <w:t>(</w:t>
      </w:r>
      <w:hyperlink r:id="rId8" w:history="1">
        <w:r w:rsidR="009B0143" w:rsidRPr="009B1B60">
          <w:rPr>
            <w:rStyle w:val="Hipervnculo"/>
            <w:lang w:val="ca-ES"/>
          </w:rPr>
          <w:t>https://languagetool.org/ca</w:t>
        </w:r>
      </w:hyperlink>
      <w:r w:rsidR="009B0143">
        <w:rPr>
          <w:lang w:val="ca-ES"/>
        </w:rPr>
        <w:t>)</w:t>
      </w:r>
      <w:r w:rsidR="00257278">
        <w:rPr>
          <w:lang w:val="ca-ES"/>
        </w:rPr>
        <w:t xml:space="preserve">, que </w:t>
      </w:r>
      <w:r w:rsidR="009B0143">
        <w:rPr>
          <w:lang w:val="ca-ES"/>
        </w:rPr>
        <w:t>presenta l’API exigida i corregeix tant CAT com ZH per ús estadístic i a partir d’una xarxa neuronal d’IA.</w:t>
      </w:r>
    </w:p>
    <w:p w14:paraId="1C9FF800" w14:textId="3DACBB76" w:rsidR="009B0143" w:rsidRPr="00001532" w:rsidRDefault="009B0143" w:rsidP="00934AC2">
      <w:pPr>
        <w:jc w:val="both"/>
        <w:rPr>
          <w:lang w:val="ca-ES"/>
        </w:rPr>
      </w:pPr>
      <w:r>
        <w:rPr>
          <w:lang w:val="ca-ES"/>
        </w:rPr>
        <w:t>En resum, el mot inicial hauria de passar per LanguageTool, ajustat a CAT; hauria de traduir-se a ES amb SoftCatalà; es traduiria a ZH amb DeepL, i tornaria a passar per LanguageTool, ajustat a ZH.</w:t>
      </w:r>
    </w:p>
    <w:sectPr w:rsidR="009B0143" w:rsidRPr="00001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2E69"/>
    <w:multiLevelType w:val="hybridMultilevel"/>
    <w:tmpl w:val="3D5C7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6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32"/>
    <w:rsid w:val="00001532"/>
    <w:rsid w:val="000311F8"/>
    <w:rsid w:val="00257278"/>
    <w:rsid w:val="00345283"/>
    <w:rsid w:val="004E080D"/>
    <w:rsid w:val="0056105C"/>
    <w:rsid w:val="00712599"/>
    <w:rsid w:val="00743813"/>
    <w:rsid w:val="007B12EE"/>
    <w:rsid w:val="0087787C"/>
    <w:rsid w:val="008D42DA"/>
    <w:rsid w:val="00934AC2"/>
    <w:rsid w:val="009B0143"/>
    <w:rsid w:val="00AA00A8"/>
    <w:rsid w:val="00BA6CD7"/>
    <w:rsid w:val="00CE5C3B"/>
    <w:rsid w:val="00E8477B"/>
    <w:rsid w:val="00F5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8BE2"/>
  <w15:chartTrackingRefBased/>
  <w15:docId w15:val="{0A91B621-FB31-4939-9A39-4F70A8A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1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1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1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1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1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1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1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1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1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1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1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15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15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1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15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1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1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1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1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1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1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1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15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15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15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5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153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52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5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uagetool.org/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ertium.org/index.spa.html#?dir=cat-spa&amp;q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epl.com/es/translator" TargetMode="External"/><Relationship Id="rId5" Type="http://schemas.openxmlformats.org/officeDocument/2006/relationships/hyperlink" Target="https://www.softcatala.org/traduc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Aurora Gomez Rovira</dc:creator>
  <cp:keywords/>
  <dc:description/>
  <cp:lastModifiedBy>Maria Aurora Gomez Rovira</cp:lastModifiedBy>
  <cp:revision>10</cp:revision>
  <dcterms:created xsi:type="dcterms:W3CDTF">2025-07-07T10:36:00Z</dcterms:created>
  <dcterms:modified xsi:type="dcterms:W3CDTF">2025-07-07T13:21:00Z</dcterms:modified>
</cp:coreProperties>
</file>