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BA27" w14:textId="26452FA9" w:rsidR="004F7390" w:rsidRPr="00B2415F" w:rsidRDefault="001F695D" w:rsidP="004F7390">
      <w:pPr>
        <w:rPr>
          <w:b/>
          <w:bCs/>
          <w:sz w:val="40"/>
          <w:szCs w:val="40"/>
        </w:rPr>
      </w:pPr>
      <w:r>
        <w:rPr>
          <w:b/>
          <w:bCs/>
          <w:sz w:val="40"/>
          <w:szCs w:val="40"/>
        </w:rPr>
        <w:t>Audit et Gestion de la Sécurité des SI</w:t>
      </w:r>
      <w:r w:rsidR="004F7390" w:rsidRPr="00B2415F">
        <w:rPr>
          <w:b/>
          <w:bCs/>
          <w:sz w:val="40"/>
          <w:szCs w:val="40"/>
        </w:rPr>
        <w:t xml:space="preserve"> : Flashcard complet</w:t>
      </w:r>
    </w:p>
    <w:p w14:paraId="46430AF3" w14:textId="6354D699" w:rsidR="004F7390" w:rsidRDefault="004F7390" w:rsidP="004F7390">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 xml:space="preserve">01-Q : </w:t>
      </w:r>
      <w:r w:rsidR="00603831">
        <w:rPr>
          <w:b/>
          <w:bCs/>
          <w:sz w:val="28"/>
          <w:szCs w:val="28"/>
        </w:rPr>
        <w:t>C’est quoi un Système d’Information (SI) ?</w:t>
      </w:r>
    </w:p>
    <w:p w14:paraId="1507F841" w14:textId="09A601C8" w:rsidR="004F7390" w:rsidRDefault="004F7390" w:rsidP="004F7390">
      <w:pPr>
        <w:ind w:left="708"/>
        <w:rPr>
          <w:sz w:val="28"/>
          <w:szCs w:val="28"/>
        </w:rPr>
      </w:pPr>
      <w:r w:rsidRPr="00AE1F57">
        <w:rPr>
          <w:b/>
          <w:bCs/>
          <w:sz w:val="28"/>
          <w:szCs w:val="28"/>
        </w:rPr>
        <w:t xml:space="preserve">R : </w:t>
      </w:r>
      <w:r>
        <w:rPr>
          <w:b/>
          <w:bCs/>
          <w:sz w:val="28"/>
          <w:szCs w:val="28"/>
        </w:rPr>
        <w:t xml:space="preserve"> </w:t>
      </w:r>
      <w:r w:rsidR="00016D07" w:rsidRPr="00016D07">
        <w:rPr>
          <w:sz w:val="28"/>
          <w:szCs w:val="28"/>
        </w:rPr>
        <w:t>Un système d’information est l’ensemble des ressources (matériels, logiciels, données, procédures, humaines, données, procédures …) structurés pour acquérir, traiter, stocker, et diffuser l’information de toutes formes (sous forme de données, textes, sons, images, …) pour soutenir la prise de décision et le contrôle dans une organisation (entreprise).</w:t>
      </w:r>
    </w:p>
    <w:p w14:paraId="52DA0F25" w14:textId="080F6CF8"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02</w:t>
      </w:r>
      <w:r w:rsidRPr="00AE1F57">
        <w:rPr>
          <w:b/>
          <w:bCs/>
          <w:sz w:val="28"/>
          <w:szCs w:val="28"/>
        </w:rPr>
        <w:t xml:space="preserve">-Q : </w:t>
      </w:r>
      <w:r w:rsidR="00D73AA7">
        <w:rPr>
          <w:b/>
          <w:bCs/>
          <w:sz w:val="28"/>
          <w:szCs w:val="28"/>
        </w:rPr>
        <w:t>Est-il vrai que le périmètre du SI est identique pour toutes les organisations ?</w:t>
      </w:r>
    </w:p>
    <w:p w14:paraId="1283E3AC" w14:textId="3F163BF7"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D73AA7">
        <w:rPr>
          <w:sz w:val="28"/>
          <w:szCs w:val="28"/>
        </w:rPr>
        <w:t xml:space="preserve">Non, elle </w:t>
      </w:r>
      <w:r w:rsidR="00D73AA7" w:rsidRPr="00D73AA7">
        <w:rPr>
          <w:sz w:val="28"/>
          <w:szCs w:val="28"/>
        </w:rPr>
        <w:t>peut être très différent d'une organisation à une autre</w:t>
      </w:r>
    </w:p>
    <w:p w14:paraId="4C6053D4" w14:textId="71326C63"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03</w:t>
      </w:r>
      <w:r w:rsidRPr="00AE1F57">
        <w:rPr>
          <w:b/>
          <w:bCs/>
          <w:sz w:val="28"/>
          <w:szCs w:val="28"/>
        </w:rPr>
        <w:t xml:space="preserve">-Q : </w:t>
      </w:r>
      <w:r w:rsidR="00E63FE1">
        <w:rPr>
          <w:b/>
          <w:bCs/>
          <w:sz w:val="28"/>
          <w:szCs w:val="28"/>
        </w:rPr>
        <w:t>Quels sont les éléments qui peuvent être recouvert par le périmètre du SI ?</w:t>
      </w:r>
    </w:p>
    <w:p w14:paraId="267CB991" w14:textId="23D7565E"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1A2BF6">
        <w:rPr>
          <w:sz w:val="28"/>
          <w:szCs w:val="28"/>
        </w:rPr>
        <w:t>Les éléments :</w:t>
      </w:r>
    </w:p>
    <w:p w14:paraId="31D3926A" w14:textId="77777777" w:rsidR="001A2BF6" w:rsidRDefault="001A2BF6" w:rsidP="001A2BF6">
      <w:pPr>
        <w:pStyle w:val="ListParagraph"/>
        <w:numPr>
          <w:ilvl w:val="0"/>
          <w:numId w:val="2"/>
        </w:numPr>
        <w:rPr>
          <w:sz w:val="28"/>
          <w:szCs w:val="28"/>
        </w:rPr>
      </w:pPr>
      <w:r w:rsidRPr="001A2BF6">
        <w:rPr>
          <w:sz w:val="28"/>
          <w:szCs w:val="28"/>
        </w:rPr>
        <w:t>Bases de données de l'entreprise,</w:t>
      </w:r>
    </w:p>
    <w:p w14:paraId="626D100F" w14:textId="77777777" w:rsidR="001A2BF6" w:rsidRDefault="001A2BF6" w:rsidP="001A2BF6">
      <w:pPr>
        <w:pStyle w:val="ListParagraph"/>
        <w:numPr>
          <w:ilvl w:val="0"/>
          <w:numId w:val="2"/>
        </w:numPr>
        <w:rPr>
          <w:sz w:val="28"/>
          <w:szCs w:val="28"/>
        </w:rPr>
      </w:pPr>
      <w:r w:rsidRPr="001A2BF6">
        <w:rPr>
          <w:sz w:val="28"/>
          <w:szCs w:val="28"/>
        </w:rPr>
        <w:t>Progiciel de gestion int</w:t>
      </w:r>
      <w:r w:rsidRPr="001A2BF6">
        <w:rPr>
          <w:rFonts w:ascii="Calibri" w:hAnsi="Calibri" w:cs="Calibri"/>
          <w:sz w:val="28"/>
          <w:szCs w:val="28"/>
        </w:rPr>
        <w:t>é</w:t>
      </w:r>
      <w:r w:rsidRPr="001A2BF6">
        <w:rPr>
          <w:sz w:val="28"/>
          <w:szCs w:val="28"/>
        </w:rPr>
        <w:t>gr</w:t>
      </w:r>
      <w:r w:rsidRPr="001A2BF6">
        <w:rPr>
          <w:rFonts w:ascii="Calibri" w:hAnsi="Calibri" w:cs="Calibri"/>
          <w:sz w:val="28"/>
          <w:szCs w:val="28"/>
        </w:rPr>
        <w:t>é</w:t>
      </w:r>
      <w:r w:rsidRPr="001A2BF6">
        <w:rPr>
          <w:sz w:val="28"/>
          <w:szCs w:val="28"/>
        </w:rPr>
        <w:t xml:space="preserve"> (ERP),</w:t>
      </w:r>
    </w:p>
    <w:p w14:paraId="636A35E0" w14:textId="7CA1C72F" w:rsidR="001A2BF6" w:rsidRDefault="001A2BF6" w:rsidP="001A2BF6">
      <w:pPr>
        <w:pStyle w:val="ListParagraph"/>
        <w:numPr>
          <w:ilvl w:val="0"/>
          <w:numId w:val="2"/>
        </w:numPr>
        <w:rPr>
          <w:sz w:val="28"/>
          <w:szCs w:val="28"/>
        </w:rPr>
      </w:pPr>
      <w:r w:rsidRPr="001A2BF6">
        <w:rPr>
          <w:sz w:val="28"/>
          <w:szCs w:val="28"/>
        </w:rPr>
        <w:t>Outil de gestion de la relation client,</w:t>
      </w:r>
    </w:p>
    <w:p w14:paraId="54497EA5" w14:textId="0D7C018A" w:rsidR="001A2BF6" w:rsidRDefault="001A2BF6" w:rsidP="001A2BF6">
      <w:pPr>
        <w:pStyle w:val="ListParagraph"/>
        <w:numPr>
          <w:ilvl w:val="0"/>
          <w:numId w:val="2"/>
        </w:numPr>
        <w:rPr>
          <w:sz w:val="28"/>
          <w:szCs w:val="28"/>
        </w:rPr>
      </w:pPr>
      <w:r w:rsidRPr="001A2BF6">
        <w:rPr>
          <w:sz w:val="28"/>
          <w:szCs w:val="28"/>
        </w:rPr>
        <w:t>Outil de gestion de la cha</w:t>
      </w:r>
      <w:r w:rsidRPr="001A2BF6">
        <w:rPr>
          <w:rFonts w:ascii="Calibri" w:hAnsi="Calibri" w:cs="Calibri"/>
          <w:sz w:val="28"/>
          <w:szCs w:val="28"/>
        </w:rPr>
        <w:t>î</w:t>
      </w:r>
      <w:r w:rsidRPr="001A2BF6">
        <w:rPr>
          <w:sz w:val="28"/>
          <w:szCs w:val="28"/>
        </w:rPr>
        <w:t>ne logistique,</w:t>
      </w:r>
    </w:p>
    <w:p w14:paraId="03BA382C" w14:textId="77777777" w:rsidR="001A2BF6" w:rsidRDefault="001A2BF6" w:rsidP="001A2BF6">
      <w:pPr>
        <w:pStyle w:val="ListParagraph"/>
        <w:numPr>
          <w:ilvl w:val="0"/>
          <w:numId w:val="2"/>
        </w:numPr>
        <w:rPr>
          <w:sz w:val="28"/>
          <w:szCs w:val="28"/>
        </w:rPr>
      </w:pPr>
      <w:r w:rsidRPr="001A2BF6">
        <w:rPr>
          <w:sz w:val="28"/>
          <w:szCs w:val="28"/>
        </w:rPr>
        <w:t>Applications m</w:t>
      </w:r>
      <w:r w:rsidRPr="001A2BF6">
        <w:rPr>
          <w:rFonts w:ascii="Calibri" w:hAnsi="Calibri" w:cs="Calibri"/>
          <w:sz w:val="28"/>
          <w:szCs w:val="28"/>
        </w:rPr>
        <w:t>é</w:t>
      </w:r>
      <w:r w:rsidRPr="001A2BF6">
        <w:rPr>
          <w:sz w:val="28"/>
          <w:szCs w:val="28"/>
        </w:rPr>
        <w:t>tiers,</w:t>
      </w:r>
    </w:p>
    <w:p w14:paraId="5923F886" w14:textId="423B9B1B" w:rsidR="001A2BF6" w:rsidRPr="001A2BF6" w:rsidRDefault="001A2BF6" w:rsidP="001A2BF6">
      <w:pPr>
        <w:pStyle w:val="ListParagraph"/>
        <w:numPr>
          <w:ilvl w:val="0"/>
          <w:numId w:val="2"/>
        </w:numPr>
        <w:rPr>
          <w:sz w:val="28"/>
          <w:szCs w:val="28"/>
        </w:rPr>
      </w:pPr>
      <w:r w:rsidRPr="001A2BF6">
        <w:rPr>
          <w:sz w:val="28"/>
          <w:szCs w:val="28"/>
        </w:rPr>
        <w:t>Infrastructure r</w:t>
      </w:r>
      <w:r w:rsidRPr="001A2BF6">
        <w:rPr>
          <w:rFonts w:ascii="Calibri" w:hAnsi="Calibri" w:cs="Calibri"/>
          <w:sz w:val="28"/>
          <w:szCs w:val="28"/>
        </w:rPr>
        <w:t>é</w:t>
      </w:r>
      <w:r w:rsidRPr="001A2BF6">
        <w:rPr>
          <w:sz w:val="28"/>
          <w:szCs w:val="28"/>
        </w:rPr>
        <w:t>seau/</w:t>
      </w:r>
      <w:r w:rsidRPr="001A2BF6">
        <w:rPr>
          <w:sz w:val="28"/>
          <w:szCs w:val="28"/>
        </w:rPr>
        <w:t>télécommunication</w:t>
      </w:r>
      <w:r w:rsidRPr="001A2BF6">
        <w:rPr>
          <w:sz w:val="28"/>
          <w:szCs w:val="28"/>
        </w:rPr>
        <w:t xml:space="preserve"> </w:t>
      </w:r>
    </w:p>
    <w:p w14:paraId="3FBC2DA9" w14:textId="77777777" w:rsidR="001A2BF6" w:rsidRDefault="001A2BF6" w:rsidP="001A2BF6">
      <w:pPr>
        <w:pStyle w:val="ListParagraph"/>
        <w:numPr>
          <w:ilvl w:val="0"/>
          <w:numId w:val="2"/>
        </w:numPr>
        <w:rPr>
          <w:sz w:val="28"/>
          <w:szCs w:val="28"/>
        </w:rPr>
      </w:pPr>
      <w:r w:rsidRPr="001A2BF6">
        <w:rPr>
          <w:sz w:val="28"/>
          <w:szCs w:val="28"/>
        </w:rPr>
        <w:t>Serveurs de donn</w:t>
      </w:r>
      <w:r w:rsidRPr="001A2BF6">
        <w:rPr>
          <w:rFonts w:ascii="Calibri" w:hAnsi="Calibri" w:cs="Calibri"/>
          <w:sz w:val="28"/>
          <w:szCs w:val="28"/>
        </w:rPr>
        <w:t>é</w:t>
      </w:r>
      <w:r w:rsidRPr="001A2BF6">
        <w:rPr>
          <w:sz w:val="28"/>
          <w:szCs w:val="28"/>
        </w:rPr>
        <w:t>es et syst</w:t>
      </w:r>
      <w:r w:rsidRPr="001A2BF6">
        <w:rPr>
          <w:rFonts w:ascii="Calibri" w:hAnsi="Calibri" w:cs="Calibri"/>
          <w:sz w:val="28"/>
          <w:szCs w:val="28"/>
        </w:rPr>
        <w:t>è</w:t>
      </w:r>
      <w:r w:rsidRPr="001A2BF6">
        <w:rPr>
          <w:sz w:val="28"/>
          <w:szCs w:val="28"/>
        </w:rPr>
        <w:t>mes de stockage,</w:t>
      </w:r>
    </w:p>
    <w:p w14:paraId="37E1644E" w14:textId="2AC61E0F" w:rsidR="001A2BF6" w:rsidRPr="001A2BF6" w:rsidRDefault="001A2BF6" w:rsidP="001A2BF6">
      <w:pPr>
        <w:pStyle w:val="ListParagraph"/>
        <w:numPr>
          <w:ilvl w:val="0"/>
          <w:numId w:val="2"/>
        </w:numPr>
        <w:rPr>
          <w:sz w:val="28"/>
          <w:szCs w:val="28"/>
        </w:rPr>
      </w:pPr>
      <w:r w:rsidRPr="001A2BF6">
        <w:rPr>
          <w:sz w:val="28"/>
          <w:szCs w:val="28"/>
        </w:rPr>
        <w:t>Serveurs d'application.</w:t>
      </w:r>
    </w:p>
    <w:p w14:paraId="4BCDCFA0" w14:textId="1C830298"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04</w:t>
      </w:r>
      <w:r w:rsidRPr="00AE1F57">
        <w:rPr>
          <w:b/>
          <w:bCs/>
          <w:sz w:val="28"/>
          <w:szCs w:val="28"/>
        </w:rPr>
        <w:t xml:space="preserve">-Q : </w:t>
      </w:r>
      <w:r w:rsidR="00660879">
        <w:rPr>
          <w:b/>
          <w:bCs/>
          <w:sz w:val="28"/>
          <w:szCs w:val="28"/>
        </w:rPr>
        <w:t>Peut tu grâce à un schéma expliqué les fonctions du SI ?</w:t>
      </w:r>
    </w:p>
    <w:p w14:paraId="31A2FAFA" w14:textId="6DEC9B9C"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D76D7C">
        <w:rPr>
          <w:sz w:val="28"/>
          <w:szCs w:val="28"/>
        </w:rPr>
        <w:t>Fonctions du SI :</w:t>
      </w:r>
    </w:p>
    <w:p w14:paraId="70954620" w14:textId="1EDB0117" w:rsidR="00F71623" w:rsidRDefault="000D0B9C" w:rsidP="00FE12EA">
      <w:pPr>
        <w:ind w:left="708"/>
        <w:rPr>
          <w:sz w:val="28"/>
          <w:szCs w:val="28"/>
        </w:rPr>
      </w:pPr>
      <w:r w:rsidRPr="000D0B9C">
        <w:rPr>
          <w:sz w:val="28"/>
          <w:szCs w:val="28"/>
        </w:rPr>
        <w:lastRenderedPageBreak/>
        <w:drawing>
          <wp:inline distT="0" distB="0" distL="0" distR="0" wp14:anchorId="52C58621" wp14:editId="6BEA69F8">
            <wp:extent cx="5760720" cy="3763010"/>
            <wp:effectExtent l="0" t="0" r="0" b="8890"/>
            <wp:docPr id="25828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9677" name=""/>
                    <pic:cNvPicPr/>
                  </pic:nvPicPr>
                  <pic:blipFill>
                    <a:blip r:embed="rId5"/>
                    <a:stretch>
                      <a:fillRect/>
                    </a:stretch>
                  </pic:blipFill>
                  <pic:spPr>
                    <a:xfrm>
                      <a:off x="0" y="0"/>
                      <a:ext cx="5760720" cy="3763010"/>
                    </a:xfrm>
                    <a:prstGeom prst="rect">
                      <a:avLst/>
                    </a:prstGeom>
                  </pic:spPr>
                </pic:pic>
              </a:graphicData>
            </a:graphic>
          </wp:inline>
        </w:drawing>
      </w:r>
    </w:p>
    <w:p w14:paraId="68459028" w14:textId="77777777" w:rsidR="00F71623" w:rsidRDefault="00F71623" w:rsidP="00FE12EA">
      <w:pPr>
        <w:ind w:left="708"/>
        <w:rPr>
          <w:sz w:val="28"/>
          <w:szCs w:val="28"/>
        </w:rPr>
      </w:pPr>
    </w:p>
    <w:p w14:paraId="6DB035FB" w14:textId="038B4DD6"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05</w:t>
      </w:r>
      <w:r w:rsidRPr="00AE1F57">
        <w:rPr>
          <w:b/>
          <w:bCs/>
          <w:sz w:val="28"/>
          <w:szCs w:val="28"/>
        </w:rPr>
        <w:t xml:space="preserve">-Q : </w:t>
      </w:r>
      <w:r w:rsidR="00B82EB9">
        <w:rPr>
          <w:b/>
          <w:bCs/>
          <w:sz w:val="28"/>
          <w:szCs w:val="28"/>
        </w:rPr>
        <w:t xml:space="preserve">Les fonctions des SI peuvent être organisé en 4 grandes parties, cite et </w:t>
      </w:r>
      <w:r w:rsidR="00D95D32">
        <w:rPr>
          <w:b/>
          <w:bCs/>
          <w:sz w:val="28"/>
          <w:szCs w:val="28"/>
        </w:rPr>
        <w:t>décris-les</w:t>
      </w:r>
    </w:p>
    <w:p w14:paraId="1C13C450" w14:textId="78FE0B7A" w:rsidR="00FE12EA" w:rsidRDefault="00FE12EA" w:rsidP="00FE12EA">
      <w:pPr>
        <w:ind w:left="708"/>
        <w:rPr>
          <w:sz w:val="28"/>
          <w:szCs w:val="28"/>
        </w:rPr>
      </w:pPr>
      <w:r w:rsidRPr="00AE1F57">
        <w:rPr>
          <w:b/>
          <w:bCs/>
          <w:sz w:val="28"/>
          <w:szCs w:val="28"/>
        </w:rPr>
        <w:t xml:space="preserve">R : </w:t>
      </w:r>
      <w:r>
        <w:rPr>
          <w:b/>
          <w:bCs/>
          <w:sz w:val="28"/>
          <w:szCs w:val="28"/>
        </w:rPr>
        <w:t xml:space="preserve"> </w:t>
      </w:r>
    </w:p>
    <w:p w14:paraId="59B5D49A" w14:textId="232D7598" w:rsidR="0091091E" w:rsidRDefault="0091091E" w:rsidP="00FE12EA">
      <w:pPr>
        <w:ind w:left="708"/>
        <w:rPr>
          <w:sz w:val="28"/>
          <w:szCs w:val="28"/>
        </w:rPr>
      </w:pPr>
      <w:r w:rsidRPr="0091091E">
        <w:rPr>
          <w:sz w:val="28"/>
          <w:szCs w:val="28"/>
        </w:rPr>
        <w:drawing>
          <wp:inline distT="0" distB="0" distL="0" distR="0" wp14:anchorId="22050D9B" wp14:editId="6147074D">
            <wp:extent cx="5760720" cy="2047240"/>
            <wp:effectExtent l="0" t="0" r="0" b="0"/>
            <wp:docPr id="22562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27741" name=""/>
                    <pic:cNvPicPr/>
                  </pic:nvPicPr>
                  <pic:blipFill>
                    <a:blip r:embed="rId6"/>
                    <a:stretch>
                      <a:fillRect/>
                    </a:stretch>
                  </pic:blipFill>
                  <pic:spPr>
                    <a:xfrm>
                      <a:off x="0" y="0"/>
                      <a:ext cx="5760720" cy="2047240"/>
                    </a:xfrm>
                    <a:prstGeom prst="rect">
                      <a:avLst/>
                    </a:prstGeom>
                  </pic:spPr>
                </pic:pic>
              </a:graphicData>
            </a:graphic>
          </wp:inline>
        </w:drawing>
      </w:r>
    </w:p>
    <w:p w14:paraId="4A704EDD" w14:textId="6FA5F0DB"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06</w:t>
      </w:r>
      <w:r w:rsidRPr="00AE1F57">
        <w:rPr>
          <w:b/>
          <w:bCs/>
          <w:sz w:val="28"/>
          <w:szCs w:val="28"/>
        </w:rPr>
        <w:t xml:space="preserve">-Q : </w:t>
      </w:r>
      <w:r w:rsidR="00BE0BBC">
        <w:rPr>
          <w:b/>
          <w:bCs/>
          <w:sz w:val="28"/>
          <w:szCs w:val="28"/>
        </w:rPr>
        <w:t xml:space="preserve">C’est quoi la </w:t>
      </w:r>
      <w:r w:rsidR="00BE0BBC" w:rsidRPr="00BE0BBC">
        <w:rPr>
          <w:b/>
          <w:bCs/>
          <w:sz w:val="28"/>
          <w:szCs w:val="28"/>
        </w:rPr>
        <w:t>Sécurité informatique</w:t>
      </w:r>
      <w:r w:rsidR="00BE0BBC">
        <w:rPr>
          <w:b/>
          <w:bCs/>
          <w:sz w:val="28"/>
          <w:szCs w:val="28"/>
        </w:rPr>
        <w:t> ?</w:t>
      </w:r>
    </w:p>
    <w:p w14:paraId="518E3E63" w14:textId="506D9AA3"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BE0BBC">
        <w:rPr>
          <w:sz w:val="28"/>
          <w:szCs w:val="28"/>
        </w:rPr>
        <w:t xml:space="preserve">C’est toutes </w:t>
      </w:r>
      <w:r w:rsidR="00BE0BBC" w:rsidRPr="002B56D6">
        <w:rPr>
          <w:b/>
          <w:bCs/>
          <w:sz w:val="28"/>
          <w:szCs w:val="28"/>
        </w:rPr>
        <w:t>m</w:t>
      </w:r>
      <w:r w:rsidR="00BE0BBC" w:rsidRPr="002B56D6">
        <w:rPr>
          <w:b/>
          <w:bCs/>
          <w:sz w:val="28"/>
          <w:szCs w:val="28"/>
        </w:rPr>
        <w:t>esures et contrôles</w:t>
      </w:r>
      <w:r w:rsidR="00BE0BBC" w:rsidRPr="00BE0BBC">
        <w:rPr>
          <w:sz w:val="28"/>
          <w:szCs w:val="28"/>
        </w:rPr>
        <w:t xml:space="preserve"> qui garantissent la </w:t>
      </w:r>
      <w:r w:rsidR="00BE0BBC" w:rsidRPr="00BE0BBC">
        <w:rPr>
          <w:b/>
          <w:bCs/>
          <w:sz w:val="28"/>
          <w:szCs w:val="28"/>
        </w:rPr>
        <w:t>confidentialité</w:t>
      </w:r>
      <w:r w:rsidR="00BE0BBC" w:rsidRPr="00BE0BBC">
        <w:rPr>
          <w:sz w:val="28"/>
          <w:szCs w:val="28"/>
        </w:rPr>
        <w:t>, l'</w:t>
      </w:r>
      <w:r w:rsidR="00BE0BBC" w:rsidRPr="00BE0BBC">
        <w:rPr>
          <w:b/>
          <w:bCs/>
          <w:sz w:val="28"/>
          <w:szCs w:val="28"/>
        </w:rPr>
        <w:t>intégrité</w:t>
      </w:r>
      <w:r w:rsidR="00BE0BBC" w:rsidRPr="00BE0BBC">
        <w:rPr>
          <w:sz w:val="28"/>
          <w:szCs w:val="28"/>
        </w:rPr>
        <w:t xml:space="preserve"> et la </w:t>
      </w:r>
      <w:r w:rsidR="00BE0BBC" w:rsidRPr="00BE0BBC">
        <w:rPr>
          <w:b/>
          <w:bCs/>
          <w:sz w:val="28"/>
          <w:szCs w:val="28"/>
        </w:rPr>
        <w:t>disponibilité</w:t>
      </w:r>
      <w:r w:rsidR="00BE0BBC" w:rsidRPr="00BE0BBC">
        <w:rPr>
          <w:sz w:val="28"/>
          <w:szCs w:val="28"/>
        </w:rPr>
        <w:t xml:space="preserve"> des actifs du système d'information, y compris le matériel, les logiciels, les micro logiciels et les informations traitées, stockées et communiquées.</w:t>
      </w:r>
    </w:p>
    <w:p w14:paraId="4AC3F7A5" w14:textId="5A212483" w:rsidR="00FE12EA" w:rsidRDefault="00FE12EA" w:rsidP="00FE12EA">
      <w:pPr>
        <w:rPr>
          <w:sz w:val="28"/>
          <w:szCs w:val="28"/>
        </w:rPr>
      </w:pPr>
      <w:r w:rsidRPr="00AE1F57">
        <w:rPr>
          <w:rFonts w:ascii="Segoe UI Emoji" w:hAnsi="Segoe UI Emoji" w:cs="Segoe UI Emoji"/>
          <w:color w:val="EE0000"/>
          <w:sz w:val="28"/>
          <w:szCs w:val="28"/>
        </w:rPr>
        <w:lastRenderedPageBreak/>
        <w:t>❓</w:t>
      </w:r>
      <w:r w:rsidRPr="00AE1F57">
        <w:rPr>
          <w:sz w:val="28"/>
          <w:szCs w:val="28"/>
        </w:rPr>
        <w:t xml:space="preserve"> </w:t>
      </w:r>
      <w:r>
        <w:rPr>
          <w:b/>
          <w:bCs/>
          <w:sz w:val="28"/>
          <w:szCs w:val="28"/>
        </w:rPr>
        <w:t>07</w:t>
      </w:r>
      <w:r w:rsidRPr="00AE1F57">
        <w:rPr>
          <w:b/>
          <w:bCs/>
          <w:sz w:val="28"/>
          <w:szCs w:val="28"/>
        </w:rPr>
        <w:t xml:space="preserve">-Q : </w:t>
      </w:r>
      <w:r w:rsidR="00810D03">
        <w:rPr>
          <w:b/>
          <w:bCs/>
          <w:sz w:val="28"/>
          <w:szCs w:val="28"/>
        </w:rPr>
        <w:t xml:space="preserve">C’est quoi la </w:t>
      </w:r>
      <w:r w:rsidR="00810D03" w:rsidRPr="00810D03">
        <w:rPr>
          <w:b/>
          <w:bCs/>
          <w:sz w:val="28"/>
          <w:szCs w:val="28"/>
        </w:rPr>
        <w:t>Sécurité des informations</w:t>
      </w:r>
      <w:r w:rsidR="00810D03">
        <w:rPr>
          <w:b/>
          <w:bCs/>
          <w:sz w:val="28"/>
          <w:szCs w:val="28"/>
        </w:rPr>
        <w:t> ?</w:t>
      </w:r>
    </w:p>
    <w:p w14:paraId="5B004B55" w14:textId="0259DFC2"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531339">
        <w:rPr>
          <w:sz w:val="28"/>
          <w:szCs w:val="28"/>
        </w:rPr>
        <w:t>C’est l</w:t>
      </w:r>
      <w:r w:rsidR="00531339" w:rsidRPr="00531339">
        <w:rPr>
          <w:sz w:val="28"/>
          <w:szCs w:val="28"/>
        </w:rPr>
        <w:t xml:space="preserve">a </w:t>
      </w:r>
      <w:r w:rsidR="00531339" w:rsidRPr="0073637C">
        <w:rPr>
          <w:b/>
          <w:bCs/>
          <w:sz w:val="28"/>
          <w:szCs w:val="28"/>
        </w:rPr>
        <w:t>protection des informations et des systèmes d'information</w:t>
      </w:r>
      <w:r w:rsidR="00531339" w:rsidRPr="00531339">
        <w:rPr>
          <w:sz w:val="28"/>
          <w:szCs w:val="28"/>
        </w:rPr>
        <w:t xml:space="preserve"> contre l'accès, l'utilisation, la divulgation, la perturbation, la modification ou la destruction non autorisés afin d'assurer la confidentialité, l'intégrité et la disponibilité.</w:t>
      </w:r>
    </w:p>
    <w:p w14:paraId="11DC9C2F" w14:textId="3D12D0C8"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08</w:t>
      </w:r>
      <w:r w:rsidRPr="00AE1F57">
        <w:rPr>
          <w:b/>
          <w:bCs/>
          <w:sz w:val="28"/>
          <w:szCs w:val="28"/>
        </w:rPr>
        <w:t xml:space="preserve">-Q : </w:t>
      </w:r>
      <w:r w:rsidR="00595E68">
        <w:rPr>
          <w:b/>
          <w:bCs/>
          <w:sz w:val="28"/>
          <w:szCs w:val="28"/>
        </w:rPr>
        <w:t xml:space="preserve">C’est quoi la </w:t>
      </w:r>
      <w:r w:rsidR="00595E68" w:rsidRPr="00595E68">
        <w:rPr>
          <w:b/>
          <w:bCs/>
          <w:sz w:val="28"/>
          <w:szCs w:val="28"/>
        </w:rPr>
        <w:t>sécurité des systèmes d'information</w:t>
      </w:r>
      <w:r w:rsidR="00595E68">
        <w:rPr>
          <w:b/>
          <w:bCs/>
          <w:sz w:val="28"/>
          <w:szCs w:val="28"/>
        </w:rPr>
        <w:t> ?</w:t>
      </w:r>
    </w:p>
    <w:p w14:paraId="57606501" w14:textId="0D3B0EAD"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9604B0" w:rsidRPr="009604B0">
        <w:rPr>
          <w:sz w:val="28"/>
          <w:szCs w:val="28"/>
        </w:rPr>
        <w:t xml:space="preserve">C’est la </w:t>
      </w:r>
      <w:r w:rsidR="009604B0" w:rsidRPr="00D6265F">
        <w:rPr>
          <w:b/>
          <w:bCs/>
          <w:sz w:val="28"/>
          <w:szCs w:val="28"/>
        </w:rPr>
        <w:t>protection des informations et des systèmes d'information</w:t>
      </w:r>
      <w:r w:rsidR="009604B0" w:rsidRPr="009604B0">
        <w:rPr>
          <w:sz w:val="28"/>
          <w:szCs w:val="28"/>
        </w:rPr>
        <w:t xml:space="preserve"> contre l'accès ou la modification non autorisés des informations, qu'elles soient stockées, traitées ou en transit, et contre le déni de service aux utilisateurs autorisés. La sécurité de l'information comprend les mesures nécessaires pour détecter, documenter et contrer de telles menaces. La sécurité de l'information est composée de la sécurité informatique et de la sécurité des communications.</w:t>
      </w:r>
    </w:p>
    <w:p w14:paraId="58754959" w14:textId="544177A2"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09</w:t>
      </w:r>
      <w:r w:rsidRPr="00AE1F57">
        <w:rPr>
          <w:b/>
          <w:bCs/>
          <w:sz w:val="28"/>
          <w:szCs w:val="28"/>
        </w:rPr>
        <w:t xml:space="preserve">-Q : </w:t>
      </w:r>
      <w:r w:rsidR="007E1DE0">
        <w:rPr>
          <w:b/>
          <w:bCs/>
          <w:sz w:val="28"/>
          <w:szCs w:val="28"/>
        </w:rPr>
        <w:t xml:space="preserve">C’est quoi la </w:t>
      </w:r>
      <w:r w:rsidR="007E1DE0" w:rsidRPr="007E1DE0">
        <w:rPr>
          <w:b/>
          <w:bCs/>
          <w:sz w:val="28"/>
          <w:szCs w:val="28"/>
        </w:rPr>
        <w:t>cybersécurité</w:t>
      </w:r>
      <w:r w:rsidR="007E1DE0">
        <w:rPr>
          <w:b/>
          <w:bCs/>
          <w:sz w:val="28"/>
          <w:szCs w:val="28"/>
        </w:rPr>
        <w:t> ?</w:t>
      </w:r>
    </w:p>
    <w:p w14:paraId="268BC5A8" w14:textId="7352C71B"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787C74">
        <w:rPr>
          <w:sz w:val="28"/>
          <w:szCs w:val="28"/>
        </w:rPr>
        <w:t xml:space="preserve">C’est toute activité visant la </w:t>
      </w:r>
      <w:r w:rsidR="00787C74" w:rsidRPr="000E73DF">
        <w:rPr>
          <w:b/>
          <w:bCs/>
          <w:sz w:val="28"/>
          <w:szCs w:val="28"/>
        </w:rPr>
        <w:t>défense</w:t>
      </w:r>
      <w:r w:rsidR="00787C74" w:rsidRPr="00787C74">
        <w:rPr>
          <w:sz w:val="28"/>
          <w:szCs w:val="28"/>
        </w:rPr>
        <w:t xml:space="preserve"> des ordinateurs, des serveurs, des appareils mobiles, des systèmes électroniques, des réseaux et des données </w:t>
      </w:r>
      <w:r w:rsidR="00787C74" w:rsidRPr="000E73DF">
        <w:rPr>
          <w:b/>
          <w:bCs/>
          <w:sz w:val="28"/>
          <w:szCs w:val="28"/>
        </w:rPr>
        <w:t>contre les attaques malveillantes</w:t>
      </w:r>
      <w:r w:rsidR="00787C74" w:rsidRPr="00787C74">
        <w:rPr>
          <w:sz w:val="28"/>
          <w:szCs w:val="28"/>
        </w:rPr>
        <w:t xml:space="preserve"> qui vont des organisations commerciales aux appareils personnels.</w:t>
      </w:r>
    </w:p>
    <w:p w14:paraId="754B1211" w14:textId="24A36F1E"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10</w:t>
      </w:r>
      <w:r w:rsidRPr="00AE1F57">
        <w:rPr>
          <w:b/>
          <w:bCs/>
          <w:sz w:val="28"/>
          <w:szCs w:val="28"/>
        </w:rPr>
        <w:t xml:space="preserve">-Q : </w:t>
      </w:r>
      <w:r w:rsidR="003566AD">
        <w:rPr>
          <w:b/>
          <w:bCs/>
          <w:sz w:val="28"/>
          <w:szCs w:val="28"/>
        </w:rPr>
        <w:t xml:space="preserve">Défini un </w:t>
      </w:r>
      <w:r w:rsidR="003566AD" w:rsidRPr="003566AD">
        <w:rPr>
          <w:b/>
          <w:bCs/>
          <w:sz w:val="28"/>
          <w:szCs w:val="28"/>
        </w:rPr>
        <w:t>Ressource système</w:t>
      </w:r>
    </w:p>
    <w:p w14:paraId="5C0100CC" w14:textId="556FEA76"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3566AD" w:rsidRPr="003566AD">
        <w:rPr>
          <w:sz w:val="28"/>
          <w:szCs w:val="28"/>
        </w:rPr>
        <w:t>Une application majeure, un système de support général, un programme à impact élevé, une installation physique, un système critique pour la mission, du personnel, de l'équipement ou un groupe de systèmes logiquement liés.</w:t>
      </w:r>
    </w:p>
    <w:p w14:paraId="320DA2FD" w14:textId="6AD93E5B"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11</w:t>
      </w:r>
      <w:r w:rsidRPr="00AE1F57">
        <w:rPr>
          <w:b/>
          <w:bCs/>
          <w:sz w:val="28"/>
          <w:szCs w:val="28"/>
        </w:rPr>
        <w:t xml:space="preserve">-Q : </w:t>
      </w:r>
      <w:r w:rsidR="000C0558">
        <w:rPr>
          <w:b/>
          <w:bCs/>
          <w:sz w:val="28"/>
          <w:szCs w:val="28"/>
        </w:rPr>
        <w:t xml:space="preserve">C’est quoi une </w:t>
      </w:r>
      <w:r w:rsidR="000C0558" w:rsidRPr="000C0558">
        <w:rPr>
          <w:b/>
          <w:bCs/>
          <w:sz w:val="28"/>
          <w:szCs w:val="28"/>
        </w:rPr>
        <w:t>Vulnérabilité</w:t>
      </w:r>
      <w:r w:rsidR="000C0558">
        <w:rPr>
          <w:b/>
          <w:bCs/>
          <w:sz w:val="28"/>
          <w:szCs w:val="28"/>
        </w:rPr>
        <w:t> ?</w:t>
      </w:r>
    </w:p>
    <w:p w14:paraId="5032A0D2" w14:textId="4EC0844E"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68025F">
        <w:rPr>
          <w:sz w:val="28"/>
          <w:szCs w:val="28"/>
        </w:rPr>
        <w:t xml:space="preserve">C’est </w:t>
      </w:r>
      <w:r w:rsidR="005600E0">
        <w:rPr>
          <w:sz w:val="28"/>
          <w:szCs w:val="28"/>
        </w:rPr>
        <w:t xml:space="preserve">une </w:t>
      </w:r>
      <w:r w:rsidR="005600E0" w:rsidRPr="0068025F">
        <w:rPr>
          <w:sz w:val="28"/>
          <w:szCs w:val="28"/>
        </w:rPr>
        <w:t>faille</w:t>
      </w:r>
      <w:r w:rsidR="005600E0">
        <w:rPr>
          <w:sz w:val="28"/>
          <w:szCs w:val="28"/>
        </w:rPr>
        <w:t xml:space="preserve"> détectée</w:t>
      </w:r>
      <w:r w:rsidR="0068025F" w:rsidRPr="0068025F">
        <w:rPr>
          <w:sz w:val="28"/>
          <w:szCs w:val="28"/>
        </w:rPr>
        <w:t xml:space="preserve"> dans la conception du matériel ou du logiciel et</w:t>
      </w:r>
      <w:r w:rsidR="0068025F">
        <w:rPr>
          <w:sz w:val="28"/>
          <w:szCs w:val="28"/>
        </w:rPr>
        <w:t xml:space="preserve"> qui</w:t>
      </w:r>
      <w:r w:rsidR="0068025F" w:rsidRPr="0068025F">
        <w:rPr>
          <w:sz w:val="28"/>
          <w:szCs w:val="28"/>
        </w:rPr>
        <w:t xml:space="preserve"> peut être exploitée pour obtenir un accès non autorisé</w:t>
      </w:r>
      <w:r w:rsidR="0068025F">
        <w:rPr>
          <w:sz w:val="28"/>
          <w:szCs w:val="28"/>
        </w:rPr>
        <w:t xml:space="preserve"> au système</w:t>
      </w:r>
      <w:r w:rsidR="0068025F" w:rsidRPr="0068025F">
        <w:rPr>
          <w:sz w:val="28"/>
          <w:szCs w:val="28"/>
        </w:rPr>
        <w:t>.</w:t>
      </w:r>
    </w:p>
    <w:p w14:paraId="7EE128A9" w14:textId="167CDF0B" w:rsidR="00FE12EA" w:rsidRDefault="00FE12EA" w:rsidP="00FE12EA">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12</w:t>
      </w:r>
      <w:r w:rsidRPr="00AE1F57">
        <w:rPr>
          <w:b/>
          <w:bCs/>
          <w:sz w:val="28"/>
          <w:szCs w:val="28"/>
        </w:rPr>
        <w:t xml:space="preserve">-Q : </w:t>
      </w:r>
      <w:r w:rsidR="005600E0">
        <w:rPr>
          <w:b/>
          <w:bCs/>
          <w:sz w:val="28"/>
          <w:szCs w:val="28"/>
        </w:rPr>
        <w:t xml:space="preserve">C’est quoi une </w:t>
      </w:r>
      <w:r w:rsidR="008A28BD">
        <w:rPr>
          <w:b/>
          <w:bCs/>
          <w:sz w:val="28"/>
          <w:szCs w:val="28"/>
        </w:rPr>
        <w:t>Menace</w:t>
      </w:r>
      <w:r w:rsidR="005600E0">
        <w:rPr>
          <w:b/>
          <w:bCs/>
          <w:sz w:val="28"/>
          <w:szCs w:val="28"/>
        </w:rPr>
        <w:t> ?</w:t>
      </w:r>
    </w:p>
    <w:p w14:paraId="1EE1D694" w14:textId="3B218F62" w:rsidR="00FE12EA" w:rsidRDefault="00FE12EA" w:rsidP="00FE12EA">
      <w:pPr>
        <w:ind w:left="708"/>
        <w:rPr>
          <w:sz w:val="28"/>
          <w:szCs w:val="28"/>
        </w:rPr>
      </w:pPr>
      <w:r w:rsidRPr="00AE1F57">
        <w:rPr>
          <w:b/>
          <w:bCs/>
          <w:sz w:val="28"/>
          <w:szCs w:val="28"/>
        </w:rPr>
        <w:t xml:space="preserve">R : </w:t>
      </w:r>
      <w:r>
        <w:rPr>
          <w:b/>
          <w:bCs/>
          <w:sz w:val="28"/>
          <w:szCs w:val="28"/>
        </w:rPr>
        <w:t xml:space="preserve"> </w:t>
      </w:r>
      <w:r w:rsidR="008A28BD" w:rsidRPr="008A28BD">
        <w:rPr>
          <w:sz w:val="28"/>
          <w:szCs w:val="28"/>
        </w:rPr>
        <w:t>Toute circonstance ou événement susceptible d'avoir un impact négatif sur les opérations de l'organisation (y compris la mission, les fonctions, l'image ou la réputation), les actifs de l'organisation, les individus, ou la nation</w:t>
      </w:r>
      <w:r w:rsidR="007B3021">
        <w:rPr>
          <w:sz w:val="28"/>
          <w:szCs w:val="28"/>
        </w:rPr>
        <w:t>,</w:t>
      </w:r>
      <w:r w:rsidR="008A28BD" w:rsidRPr="008A28BD">
        <w:rPr>
          <w:sz w:val="28"/>
          <w:szCs w:val="28"/>
        </w:rPr>
        <w:t xml:space="preserve"> via un accès non autorisé</w:t>
      </w:r>
      <w:r w:rsidR="008A28BD" w:rsidRPr="008A28BD">
        <w:rPr>
          <w:sz w:val="28"/>
          <w:szCs w:val="28"/>
        </w:rPr>
        <w:t xml:space="preserve"> </w:t>
      </w:r>
      <w:r w:rsidR="008A28BD">
        <w:rPr>
          <w:sz w:val="28"/>
          <w:szCs w:val="28"/>
        </w:rPr>
        <w:t>au</w:t>
      </w:r>
      <w:r w:rsidR="008A28BD" w:rsidRPr="008A28BD">
        <w:rPr>
          <w:sz w:val="28"/>
          <w:szCs w:val="28"/>
        </w:rPr>
        <w:t xml:space="preserve"> système</w:t>
      </w:r>
      <w:r w:rsidR="007B3021">
        <w:rPr>
          <w:sz w:val="28"/>
          <w:szCs w:val="28"/>
        </w:rPr>
        <w:t xml:space="preserve">, </w:t>
      </w:r>
      <w:r w:rsidR="008A28BD">
        <w:rPr>
          <w:sz w:val="28"/>
          <w:szCs w:val="28"/>
        </w:rPr>
        <w:t>déclench</w:t>
      </w:r>
      <w:r w:rsidR="007B3021">
        <w:rPr>
          <w:sz w:val="28"/>
          <w:szCs w:val="28"/>
        </w:rPr>
        <w:t xml:space="preserve">ant </w:t>
      </w:r>
      <w:r w:rsidR="007B3021">
        <w:rPr>
          <w:sz w:val="28"/>
          <w:szCs w:val="28"/>
        </w:rPr>
        <w:lastRenderedPageBreak/>
        <w:t>ainsi</w:t>
      </w:r>
      <w:r w:rsidR="008A28BD">
        <w:rPr>
          <w:sz w:val="28"/>
          <w:szCs w:val="28"/>
        </w:rPr>
        <w:t xml:space="preserve"> </w:t>
      </w:r>
      <w:r w:rsidR="008A28BD" w:rsidRPr="008A28BD">
        <w:rPr>
          <w:sz w:val="28"/>
          <w:szCs w:val="28"/>
        </w:rPr>
        <w:t>la destruction, la divulgation, la modification, et/ou déni de service</w:t>
      </w:r>
      <w:r w:rsidR="007B3021">
        <w:rPr>
          <w:sz w:val="28"/>
          <w:szCs w:val="28"/>
        </w:rPr>
        <w:t xml:space="preserve"> d</w:t>
      </w:r>
      <w:r w:rsidR="00F069C0">
        <w:rPr>
          <w:sz w:val="28"/>
          <w:szCs w:val="28"/>
        </w:rPr>
        <w:t xml:space="preserve">u </w:t>
      </w:r>
      <w:r w:rsidR="007B3021">
        <w:rPr>
          <w:sz w:val="28"/>
          <w:szCs w:val="28"/>
        </w:rPr>
        <w:t>système</w:t>
      </w:r>
      <w:r w:rsidR="00B965BA">
        <w:rPr>
          <w:sz w:val="28"/>
          <w:szCs w:val="28"/>
        </w:rPr>
        <w:t xml:space="preserve"> d’information</w:t>
      </w:r>
      <w:r w:rsidR="008A28BD" w:rsidRPr="008A28BD">
        <w:rPr>
          <w:sz w:val="28"/>
          <w:szCs w:val="28"/>
        </w:rPr>
        <w:t>.</w:t>
      </w:r>
    </w:p>
    <w:p w14:paraId="4D42A4C2" w14:textId="4F605A0F" w:rsidR="003566AD" w:rsidRDefault="003566AD" w:rsidP="003566AD">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13</w:t>
      </w:r>
      <w:r w:rsidRPr="00AE1F57">
        <w:rPr>
          <w:b/>
          <w:bCs/>
          <w:sz w:val="28"/>
          <w:szCs w:val="28"/>
        </w:rPr>
        <w:t xml:space="preserve">-Q : </w:t>
      </w:r>
      <w:r w:rsidR="00BB01EB">
        <w:rPr>
          <w:b/>
          <w:bCs/>
          <w:sz w:val="28"/>
          <w:szCs w:val="28"/>
        </w:rPr>
        <w:t>C’est quoi une Attaque ?</w:t>
      </w:r>
    </w:p>
    <w:p w14:paraId="10B785DD" w14:textId="0EFBBC04"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641CA0">
        <w:rPr>
          <w:sz w:val="28"/>
          <w:szCs w:val="28"/>
        </w:rPr>
        <w:t xml:space="preserve">C’est </w:t>
      </w:r>
      <w:r w:rsidR="00641CA0" w:rsidRPr="00641CA0">
        <w:rPr>
          <w:sz w:val="28"/>
          <w:szCs w:val="28"/>
        </w:rPr>
        <w:t>tout ensemble d’action qui essayent d’exploiter une ou plusieurs failles du système</w:t>
      </w:r>
      <w:r w:rsidR="00641CA0">
        <w:rPr>
          <w:sz w:val="28"/>
          <w:szCs w:val="28"/>
        </w:rPr>
        <w:t xml:space="preserve"> </w:t>
      </w:r>
      <w:r w:rsidR="00641CA0" w:rsidRPr="00641CA0">
        <w:rPr>
          <w:sz w:val="28"/>
          <w:szCs w:val="28"/>
        </w:rPr>
        <w:t xml:space="preserve">à travers une ou </w:t>
      </w:r>
      <w:r w:rsidR="00641CA0" w:rsidRPr="00641CA0">
        <w:rPr>
          <w:sz w:val="28"/>
          <w:szCs w:val="28"/>
        </w:rPr>
        <w:t>plusieurs menaces détectées</w:t>
      </w:r>
      <w:r w:rsidR="00641CA0" w:rsidRPr="00641CA0">
        <w:rPr>
          <w:sz w:val="28"/>
          <w:szCs w:val="28"/>
        </w:rPr>
        <w:t xml:space="preserve"> afin de </w:t>
      </w:r>
      <w:r w:rsidR="00641CA0" w:rsidRPr="00641CA0">
        <w:rPr>
          <w:sz w:val="28"/>
          <w:szCs w:val="28"/>
        </w:rPr>
        <w:t>compromettre :</w:t>
      </w:r>
    </w:p>
    <w:p w14:paraId="4787CCE9" w14:textId="6A68A30B" w:rsidR="00641CA0" w:rsidRDefault="00641CA0" w:rsidP="00641CA0">
      <w:pPr>
        <w:pStyle w:val="ListParagraph"/>
        <w:numPr>
          <w:ilvl w:val="0"/>
          <w:numId w:val="3"/>
        </w:numPr>
        <w:rPr>
          <w:sz w:val="28"/>
          <w:szCs w:val="28"/>
        </w:rPr>
      </w:pPr>
      <w:r w:rsidRPr="00641CA0">
        <w:rPr>
          <w:sz w:val="28"/>
          <w:szCs w:val="28"/>
        </w:rPr>
        <w:t>Confidentialité</w:t>
      </w:r>
      <w:r>
        <w:rPr>
          <w:sz w:val="28"/>
          <w:szCs w:val="28"/>
        </w:rPr>
        <w:t xml:space="preserve"> </w:t>
      </w:r>
      <w:r w:rsidRPr="00641CA0">
        <w:rPr>
          <w:sz w:val="28"/>
          <w:szCs w:val="28"/>
        </w:rPr>
        <w:t>: exemple vol de mot de passe</w:t>
      </w:r>
    </w:p>
    <w:p w14:paraId="56ED7F85" w14:textId="4B43C2AC" w:rsidR="00641CA0" w:rsidRDefault="00641CA0" w:rsidP="00641CA0">
      <w:pPr>
        <w:pStyle w:val="ListParagraph"/>
        <w:numPr>
          <w:ilvl w:val="0"/>
          <w:numId w:val="3"/>
        </w:numPr>
        <w:rPr>
          <w:sz w:val="28"/>
          <w:szCs w:val="28"/>
        </w:rPr>
      </w:pPr>
      <w:r w:rsidRPr="00641CA0">
        <w:rPr>
          <w:sz w:val="28"/>
          <w:szCs w:val="28"/>
        </w:rPr>
        <w:t>Intégrité</w:t>
      </w:r>
      <w:r>
        <w:rPr>
          <w:sz w:val="28"/>
          <w:szCs w:val="28"/>
        </w:rPr>
        <w:t xml:space="preserve"> </w:t>
      </w:r>
      <w:r w:rsidRPr="00641CA0">
        <w:rPr>
          <w:sz w:val="28"/>
          <w:szCs w:val="28"/>
        </w:rPr>
        <w:t>: exemple modification illégitime de ficher</w:t>
      </w:r>
    </w:p>
    <w:p w14:paraId="4682108E" w14:textId="01902CFC" w:rsidR="00641CA0" w:rsidRDefault="00641CA0" w:rsidP="00641CA0">
      <w:pPr>
        <w:pStyle w:val="ListParagraph"/>
        <w:numPr>
          <w:ilvl w:val="0"/>
          <w:numId w:val="3"/>
        </w:numPr>
        <w:rPr>
          <w:sz w:val="28"/>
          <w:szCs w:val="28"/>
        </w:rPr>
      </w:pPr>
      <w:r w:rsidRPr="00641CA0">
        <w:rPr>
          <w:sz w:val="28"/>
          <w:szCs w:val="28"/>
        </w:rPr>
        <w:t>Disponibilité</w:t>
      </w:r>
      <w:r>
        <w:rPr>
          <w:sz w:val="28"/>
          <w:szCs w:val="28"/>
        </w:rPr>
        <w:t xml:space="preserve"> </w:t>
      </w:r>
      <w:r w:rsidRPr="00641CA0">
        <w:rPr>
          <w:sz w:val="28"/>
          <w:szCs w:val="28"/>
        </w:rPr>
        <w:t>: exemple destruction illégitime ou abusive de ressource</w:t>
      </w:r>
    </w:p>
    <w:p w14:paraId="786AFD8B" w14:textId="119BE89A" w:rsidR="00641CA0" w:rsidRPr="00641CA0" w:rsidRDefault="00641CA0" w:rsidP="00641CA0">
      <w:pPr>
        <w:pStyle w:val="ListParagraph"/>
        <w:numPr>
          <w:ilvl w:val="0"/>
          <w:numId w:val="3"/>
        </w:numPr>
        <w:rPr>
          <w:sz w:val="28"/>
          <w:szCs w:val="28"/>
        </w:rPr>
      </w:pPr>
      <w:r w:rsidRPr="00641CA0">
        <w:rPr>
          <w:sz w:val="28"/>
          <w:szCs w:val="28"/>
        </w:rPr>
        <w:t>Authenticité</w:t>
      </w:r>
      <w:r>
        <w:rPr>
          <w:sz w:val="28"/>
          <w:szCs w:val="28"/>
        </w:rPr>
        <w:t xml:space="preserve"> </w:t>
      </w:r>
      <w:r w:rsidRPr="00641CA0">
        <w:rPr>
          <w:sz w:val="28"/>
          <w:szCs w:val="28"/>
        </w:rPr>
        <w:t xml:space="preserve">: exemple employeur qui utilise agrément de son chef pour </w:t>
      </w:r>
      <w:r w:rsidRPr="00641CA0">
        <w:rPr>
          <w:sz w:val="28"/>
          <w:szCs w:val="28"/>
        </w:rPr>
        <w:t>ses justifications</w:t>
      </w:r>
      <w:r w:rsidRPr="00641CA0">
        <w:rPr>
          <w:sz w:val="28"/>
          <w:szCs w:val="28"/>
        </w:rPr>
        <w:t xml:space="preserve"> d’absence</w:t>
      </w:r>
    </w:p>
    <w:p w14:paraId="6A885F5F" w14:textId="424D7208" w:rsidR="003566AD" w:rsidRDefault="003566AD" w:rsidP="003566AD">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14</w:t>
      </w:r>
      <w:r w:rsidRPr="00AE1F57">
        <w:rPr>
          <w:b/>
          <w:bCs/>
          <w:sz w:val="28"/>
          <w:szCs w:val="28"/>
        </w:rPr>
        <w:t xml:space="preserve">-Q : </w:t>
      </w:r>
      <w:r w:rsidR="009F0E62">
        <w:rPr>
          <w:b/>
          <w:bCs/>
          <w:sz w:val="28"/>
          <w:szCs w:val="28"/>
        </w:rPr>
        <w:t>C’est quoi un Risque ?</w:t>
      </w:r>
    </w:p>
    <w:p w14:paraId="0CBFA558" w14:textId="3B49E345"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560BF9">
        <w:rPr>
          <w:sz w:val="28"/>
          <w:szCs w:val="28"/>
        </w:rPr>
        <w:t>C’est une</w:t>
      </w:r>
      <w:r w:rsidR="00560BF9" w:rsidRPr="00560BF9">
        <w:rPr>
          <w:sz w:val="28"/>
          <w:szCs w:val="28"/>
        </w:rPr>
        <w:t xml:space="preserve"> mesure dans laquelle une entité est menacée par une circonstance ou un événement potentiel, et généralement en fonction</w:t>
      </w:r>
      <w:r w:rsidR="00560BF9">
        <w:rPr>
          <w:sz w:val="28"/>
          <w:szCs w:val="28"/>
        </w:rPr>
        <w:t xml:space="preserve"> </w:t>
      </w:r>
      <w:r w:rsidR="00560BF9" w:rsidRPr="00560BF9">
        <w:rPr>
          <w:sz w:val="28"/>
          <w:szCs w:val="28"/>
        </w:rPr>
        <w:t xml:space="preserve">des impacts négatifs qui surviendraient si la circonstance ou l'événement se </w:t>
      </w:r>
      <w:r w:rsidR="00802D6E" w:rsidRPr="00560BF9">
        <w:rPr>
          <w:sz w:val="28"/>
          <w:szCs w:val="28"/>
        </w:rPr>
        <w:t xml:space="preserve">produisait </w:t>
      </w:r>
      <w:r w:rsidR="00802D6E">
        <w:rPr>
          <w:sz w:val="28"/>
          <w:szCs w:val="28"/>
        </w:rPr>
        <w:t>et</w:t>
      </w:r>
      <w:r w:rsidR="00560BF9" w:rsidRPr="00560BF9">
        <w:rPr>
          <w:sz w:val="28"/>
          <w:szCs w:val="28"/>
        </w:rPr>
        <w:t xml:space="preserve"> </w:t>
      </w:r>
      <w:r w:rsidR="00560BF9">
        <w:rPr>
          <w:sz w:val="28"/>
          <w:szCs w:val="28"/>
        </w:rPr>
        <w:t xml:space="preserve">de </w:t>
      </w:r>
      <w:r w:rsidR="00560BF9" w:rsidRPr="00560BF9">
        <w:rPr>
          <w:sz w:val="28"/>
          <w:szCs w:val="28"/>
        </w:rPr>
        <w:t>la probabilité d'occurrence.</w:t>
      </w:r>
    </w:p>
    <w:p w14:paraId="718046E7" w14:textId="4B14D1FC" w:rsidR="003566AD" w:rsidRDefault="003566AD" w:rsidP="003566AD">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15</w:t>
      </w:r>
      <w:r w:rsidRPr="00AE1F57">
        <w:rPr>
          <w:b/>
          <w:bCs/>
          <w:sz w:val="28"/>
          <w:szCs w:val="28"/>
        </w:rPr>
        <w:t xml:space="preserve">-Q : </w:t>
      </w:r>
      <w:r w:rsidR="000B54D0">
        <w:rPr>
          <w:b/>
          <w:bCs/>
          <w:sz w:val="28"/>
          <w:szCs w:val="28"/>
        </w:rPr>
        <w:t xml:space="preserve">C’est quoi un </w:t>
      </w:r>
      <w:r w:rsidR="000B54D0" w:rsidRPr="000B54D0">
        <w:rPr>
          <w:b/>
          <w:bCs/>
          <w:sz w:val="28"/>
          <w:szCs w:val="28"/>
        </w:rPr>
        <w:t>Adversaire (ou agent menaçant)</w:t>
      </w:r>
      <w:r w:rsidR="000B54D0">
        <w:rPr>
          <w:b/>
          <w:bCs/>
          <w:sz w:val="28"/>
          <w:szCs w:val="28"/>
        </w:rPr>
        <w:t> ?</w:t>
      </w:r>
    </w:p>
    <w:p w14:paraId="612D0E5E" w14:textId="353EC456"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5D5F3C">
        <w:rPr>
          <w:sz w:val="28"/>
          <w:szCs w:val="28"/>
        </w:rPr>
        <w:t>C’est u</w:t>
      </w:r>
      <w:r w:rsidR="005D5F3C" w:rsidRPr="005D5F3C">
        <w:rPr>
          <w:sz w:val="28"/>
          <w:szCs w:val="28"/>
        </w:rPr>
        <w:t>n individu, un groupe, une organisation ou un gouvernement qui mène ou a l'intention de mener des activités dommageables (préjudiciable).</w:t>
      </w:r>
    </w:p>
    <w:p w14:paraId="1F179255" w14:textId="1F61C036" w:rsidR="003566AD" w:rsidRDefault="003566AD" w:rsidP="003566AD">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16</w:t>
      </w:r>
      <w:r w:rsidRPr="00AE1F57">
        <w:rPr>
          <w:b/>
          <w:bCs/>
          <w:sz w:val="28"/>
          <w:szCs w:val="28"/>
        </w:rPr>
        <w:t xml:space="preserve">-Q : </w:t>
      </w:r>
      <w:r w:rsidR="00DC22EE">
        <w:rPr>
          <w:b/>
          <w:bCs/>
          <w:sz w:val="28"/>
          <w:szCs w:val="28"/>
        </w:rPr>
        <w:t xml:space="preserve">C’est quoi un </w:t>
      </w:r>
      <w:r w:rsidR="00DC22EE" w:rsidRPr="00DC22EE">
        <w:rPr>
          <w:b/>
          <w:bCs/>
          <w:sz w:val="28"/>
          <w:szCs w:val="28"/>
        </w:rPr>
        <w:t>Contre-mesure</w:t>
      </w:r>
      <w:r w:rsidR="00DC22EE">
        <w:rPr>
          <w:b/>
          <w:bCs/>
          <w:sz w:val="28"/>
          <w:szCs w:val="28"/>
        </w:rPr>
        <w:t> ?</w:t>
      </w:r>
    </w:p>
    <w:p w14:paraId="66559C12" w14:textId="680A42D4"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430645">
        <w:rPr>
          <w:sz w:val="28"/>
          <w:szCs w:val="28"/>
        </w:rPr>
        <w:t>C’est u</w:t>
      </w:r>
      <w:r w:rsidR="00430645" w:rsidRPr="00430645">
        <w:rPr>
          <w:sz w:val="28"/>
          <w:szCs w:val="28"/>
        </w:rPr>
        <w:t>n dispositif ou des techniques qui ont pour objectif de nuire à l'efficacité opérationnelle d'une activité indésirable ou accusatoire, ou de prévenir l'espionnage, le sabotage, le vol ou l'accès ou l'utilisation non autorisés d'informations ou de systèmes d'information sensibles.</w:t>
      </w:r>
    </w:p>
    <w:p w14:paraId="65E531F2" w14:textId="78F37BCB" w:rsidR="003566AD" w:rsidRDefault="003566AD" w:rsidP="003566AD">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17</w:t>
      </w:r>
      <w:r w:rsidRPr="00AE1F57">
        <w:rPr>
          <w:b/>
          <w:bCs/>
          <w:sz w:val="28"/>
          <w:szCs w:val="28"/>
        </w:rPr>
        <w:t xml:space="preserve">-Q : </w:t>
      </w:r>
      <w:r w:rsidR="009830D8">
        <w:rPr>
          <w:b/>
          <w:bCs/>
          <w:sz w:val="28"/>
          <w:szCs w:val="28"/>
        </w:rPr>
        <w:t xml:space="preserve">C’est quoi une </w:t>
      </w:r>
      <w:r w:rsidR="009830D8" w:rsidRPr="009830D8">
        <w:rPr>
          <w:b/>
          <w:bCs/>
          <w:sz w:val="28"/>
          <w:szCs w:val="28"/>
        </w:rPr>
        <w:t>Politique de sécurité</w:t>
      </w:r>
      <w:r w:rsidR="009830D8">
        <w:rPr>
          <w:b/>
          <w:bCs/>
          <w:sz w:val="28"/>
          <w:szCs w:val="28"/>
        </w:rPr>
        <w:t> ?</w:t>
      </w:r>
    </w:p>
    <w:p w14:paraId="24BA0F65" w14:textId="66B8BEFF"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3B603C">
        <w:rPr>
          <w:sz w:val="28"/>
          <w:szCs w:val="28"/>
        </w:rPr>
        <w:t>C’est u</w:t>
      </w:r>
      <w:r w:rsidR="003B603C" w:rsidRPr="003B603C">
        <w:rPr>
          <w:sz w:val="28"/>
          <w:szCs w:val="28"/>
        </w:rPr>
        <w:t>n ensemble de critères pour la fourniture de services de sécurité. Il définit et contraint les activités d'une installation de traitement de données afin de maintenir un état de sécurité des systèmes et des données.</w:t>
      </w:r>
    </w:p>
    <w:p w14:paraId="482E3355" w14:textId="3E7A3FD2" w:rsidR="003566AD" w:rsidRDefault="003566AD" w:rsidP="003566AD">
      <w:pPr>
        <w:rPr>
          <w:sz w:val="28"/>
          <w:szCs w:val="28"/>
        </w:rPr>
      </w:pPr>
      <w:r w:rsidRPr="00AE1F57">
        <w:rPr>
          <w:rFonts w:ascii="Segoe UI Emoji" w:hAnsi="Segoe UI Emoji" w:cs="Segoe UI Emoji"/>
          <w:color w:val="EE0000"/>
          <w:sz w:val="28"/>
          <w:szCs w:val="28"/>
        </w:rPr>
        <w:lastRenderedPageBreak/>
        <w:t>❓</w:t>
      </w:r>
      <w:r w:rsidRPr="00AE1F57">
        <w:rPr>
          <w:sz w:val="28"/>
          <w:szCs w:val="28"/>
        </w:rPr>
        <w:t xml:space="preserve"> </w:t>
      </w:r>
      <w:r>
        <w:rPr>
          <w:b/>
          <w:bCs/>
          <w:sz w:val="28"/>
          <w:szCs w:val="28"/>
        </w:rPr>
        <w:t>18</w:t>
      </w:r>
      <w:r w:rsidRPr="00AE1F57">
        <w:rPr>
          <w:b/>
          <w:bCs/>
          <w:sz w:val="28"/>
          <w:szCs w:val="28"/>
        </w:rPr>
        <w:t xml:space="preserve">-Q : </w:t>
      </w:r>
      <w:r w:rsidR="00DE4511">
        <w:rPr>
          <w:b/>
          <w:bCs/>
          <w:sz w:val="28"/>
          <w:szCs w:val="28"/>
        </w:rPr>
        <w:t xml:space="preserve">Il est possible d’appliquer différent niveau de sécurité au sein d’une entité informatique, tel qu’un Entreprise. Quels sont ces niveaux de sécurité </w:t>
      </w:r>
      <w:r w:rsidR="00FD0F95">
        <w:rPr>
          <w:b/>
          <w:bCs/>
          <w:sz w:val="28"/>
          <w:szCs w:val="28"/>
        </w:rPr>
        <w:t>?</w:t>
      </w:r>
    </w:p>
    <w:p w14:paraId="2F7417CD" w14:textId="1C40767B"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DE4511">
        <w:rPr>
          <w:sz w:val="28"/>
          <w:szCs w:val="28"/>
        </w:rPr>
        <w:t>Niveau de sécurité</w:t>
      </w:r>
      <w:r w:rsidR="00FD0F95">
        <w:rPr>
          <w:sz w:val="28"/>
          <w:szCs w:val="28"/>
        </w:rPr>
        <w:t> :</w:t>
      </w:r>
    </w:p>
    <w:p w14:paraId="6F0FCE4D" w14:textId="4C2F5834" w:rsidR="00FD0F95" w:rsidRDefault="00FD0F95" w:rsidP="00FD0F95">
      <w:pPr>
        <w:pStyle w:val="ListParagraph"/>
        <w:numPr>
          <w:ilvl w:val="0"/>
          <w:numId w:val="4"/>
        </w:numPr>
        <w:rPr>
          <w:sz w:val="28"/>
          <w:szCs w:val="28"/>
        </w:rPr>
      </w:pPr>
      <w:r>
        <w:rPr>
          <w:sz w:val="28"/>
          <w:szCs w:val="28"/>
        </w:rPr>
        <w:t>Sécurité du réseau</w:t>
      </w:r>
    </w:p>
    <w:p w14:paraId="7004B984" w14:textId="274C9CC6" w:rsidR="00FD0F95" w:rsidRDefault="00FD0F95" w:rsidP="00FD0F95">
      <w:pPr>
        <w:pStyle w:val="ListParagraph"/>
        <w:numPr>
          <w:ilvl w:val="0"/>
          <w:numId w:val="4"/>
        </w:numPr>
        <w:rPr>
          <w:sz w:val="28"/>
          <w:szCs w:val="28"/>
        </w:rPr>
      </w:pPr>
      <w:r>
        <w:rPr>
          <w:sz w:val="28"/>
          <w:szCs w:val="28"/>
        </w:rPr>
        <w:t>Sécurité des applications</w:t>
      </w:r>
    </w:p>
    <w:p w14:paraId="16851190" w14:textId="614CF211" w:rsidR="00FD0F95" w:rsidRDefault="00FD0F95" w:rsidP="00FD0F95">
      <w:pPr>
        <w:pStyle w:val="ListParagraph"/>
        <w:numPr>
          <w:ilvl w:val="0"/>
          <w:numId w:val="4"/>
        </w:numPr>
        <w:rPr>
          <w:sz w:val="28"/>
          <w:szCs w:val="28"/>
        </w:rPr>
      </w:pPr>
      <w:r>
        <w:rPr>
          <w:sz w:val="28"/>
          <w:szCs w:val="28"/>
        </w:rPr>
        <w:t>Sécurité des informations</w:t>
      </w:r>
    </w:p>
    <w:p w14:paraId="7EDFACF4" w14:textId="511AF86A" w:rsidR="00FD0F95" w:rsidRDefault="00FD0F95" w:rsidP="00FD0F95">
      <w:pPr>
        <w:pStyle w:val="ListParagraph"/>
        <w:numPr>
          <w:ilvl w:val="0"/>
          <w:numId w:val="4"/>
        </w:numPr>
        <w:rPr>
          <w:sz w:val="28"/>
          <w:szCs w:val="28"/>
        </w:rPr>
      </w:pPr>
      <w:r>
        <w:rPr>
          <w:sz w:val="28"/>
          <w:szCs w:val="28"/>
        </w:rPr>
        <w:t>Sécurité opérationnelle</w:t>
      </w:r>
    </w:p>
    <w:p w14:paraId="390BA3C8" w14:textId="4DFF2F5D" w:rsidR="00FD0F95" w:rsidRDefault="00FD0F95" w:rsidP="00FD0F95">
      <w:pPr>
        <w:pStyle w:val="ListParagraph"/>
        <w:numPr>
          <w:ilvl w:val="0"/>
          <w:numId w:val="4"/>
        </w:numPr>
        <w:rPr>
          <w:sz w:val="28"/>
          <w:szCs w:val="28"/>
        </w:rPr>
      </w:pPr>
      <w:r>
        <w:rPr>
          <w:sz w:val="28"/>
          <w:szCs w:val="28"/>
        </w:rPr>
        <w:t>Reprise après sinistre</w:t>
      </w:r>
    </w:p>
    <w:p w14:paraId="2473B8E4" w14:textId="43372838" w:rsidR="00FD0F95" w:rsidRDefault="00FD0F95" w:rsidP="00FD0F95">
      <w:pPr>
        <w:pStyle w:val="ListParagraph"/>
        <w:numPr>
          <w:ilvl w:val="0"/>
          <w:numId w:val="4"/>
        </w:numPr>
        <w:rPr>
          <w:sz w:val="28"/>
          <w:szCs w:val="28"/>
        </w:rPr>
      </w:pPr>
      <w:r>
        <w:rPr>
          <w:sz w:val="28"/>
          <w:szCs w:val="28"/>
        </w:rPr>
        <w:t>Continuité des activités</w:t>
      </w:r>
    </w:p>
    <w:p w14:paraId="495EF983" w14:textId="10129B12" w:rsidR="00D42D21" w:rsidRPr="00982D81" w:rsidRDefault="00D42D21" w:rsidP="00D42D21">
      <w:pPr>
        <w:ind w:left="708"/>
        <w:rPr>
          <w:sz w:val="28"/>
          <w:szCs w:val="28"/>
        </w:rPr>
      </w:pPr>
      <w:r>
        <w:rPr>
          <w:sz w:val="28"/>
          <w:szCs w:val="28"/>
        </w:rPr>
        <w:t xml:space="preserve">NB : </w:t>
      </w:r>
      <w:r w:rsidRPr="00D42D21">
        <w:rPr>
          <w:sz w:val="28"/>
          <w:szCs w:val="28"/>
        </w:rPr>
        <w:t>La reprise après sinistre est associée à la réaction d'une organisation en cas de perte de données et tente de restaurer ses capacités opérationnelles afin de poursuivre le fonctionnement de l'organisation.</w:t>
      </w:r>
    </w:p>
    <w:p w14:paraId="04E7B4B9" w14:textId="4F141130" w:rsidR="003566AD" w:rsidRDefault="003566AD" w:rsidP="003566AD">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19</w:t>
      </w:r>
      <w:r w:rsidRPr="00AE1F57">
        <w:rPr>
          <w:b/>
          <w:bCs/>
          <w:sz w:val="28"/>
          <w:szCs w:val="28"/>
        </w:rPr>
        <w:t xml:space="preserve">-Q : </w:t>
      </w:r>
      <w:r w:rsidR="00EF47CD">
        <w:rPr>
          <w:b/>
          <w:bCs/>
          <w:sz w:val="28"/>
          <w:szCs w:val="28"/>
        </w:rPr>
        <w:t>Cite les différentes catégories d’attaque que tu connais</w:t>
      </w:r>
    </w:p>
    <w:p w14:paraId="480CD51A" w14:textId="13E02419"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EF47CD">
        <w:rPr>
          <w:sz w:val="28"/>
          <w:szCs w:val="28"/>
        </w:rPr>
        <w:t>Catégories d’attaque :</w:t>
      </w:r>
    </w:p>
    <w:p w14:paraId="54F22287" w14:textId="7EA2B667" w:rsidR="00EF47CD" w:rsidRDefault="0014442B" w:rsidP="00EF47CD">
      <w:pPr>
        <w:pStyle w:val="ListParagraph"/>
        <w:numPr>
          <w:ilvl w:val="0"/>
          <w:numId w:val="5"/>
        </w:numPr>
        <w:rPr>
          <w:sz w:val="28"/>
          <w:szCs w:val="28"/>
        </w:rPr>
      </w:pPr>
      <w:r>
        <w:rPr>
          <w:sz w:val="28"/>
          <w:szCs w:val="28"/>
        </w:rPr>
        <w:t>C</w:t>
      </w:r>
      <w:r w:rsidRPr="0014442B">
        <w:rPr>
          <w:sz w:val="28"/>
          <w:szCs w:val="28"/>
        </w:rPr>
        <w:t>ybercriminalité (ciblant un gain financier)</w:t>
      </w:r>
    </w:p>
    <w:p w14:paraId="0708E7F5" w14:textId="3F32609D" w:rsidR="0014442B" w:rsidRDefault="0014442B" w:rsidP="00EF47CD">
      <w:pPr>
        <w:pStyle w:val="ListParagraph"/>
        <w:numPr>
          <w:ilvl w:val="0"/>
          <w:numId w:val="5"/>
        </w:numPr>
        <w:rPr>
          <w:sz w:val="28"/>
          <w:szCs w:val="28"/>
        </w:rPr>
      </w:pPr>
      <w:r>
        <w:rPr>
          <w:sz w:val="28"/>
          <w:szCs w:val="28"/>
        </w:rPr>
        <w:t>C</w:t>
      </w:r>
      <w:r w:rsidRPr="0014442B">
        <w:rPr>
          <w:sz w:val="28"/>
          <w:szCs w:val="28"/>
        </w:rPr>
        <w:t>yberattaques (principalement des attaques politiques)</w:t>
      </w:r>
    </w:p>
    <w:p w14:paraId="49FC269C" w14:textId="0446F934" w:rsidR="0014442B" w:rsidRDefault="005B4BF0" w:rsidP="00EF47CD">
      <w:pPr>
        <w:pStyle w:val="ListParagraph"/>
        <w:numPr>
          <w:ilvl w:val="0"/>
          <w:numId w:val="5"/>
        </w:numPr>
        <w:rPr>
          <w:sz w:val="28"/>
          <w:szCs w:val="28"/>
        </w:rPr>
      </w:pPr>
      <w:r>
        <w:rPr>
          <w:sz w:val="28"/>
          <w:szCs w:val="28"/>
        </w:rPr>
        <w:t>C</w:t>
      </w:r>
      <w:r w:rsidRPr="0014442B">
        <w:rPr>
          <w:sz w:val="28"/>
          <w:szCs w:val="28"/>
        </w:rPr>
        <w:t>yberterrorisme</w:t>
      </w:r>
    </w:p>
    <w:p w14:paraId="41DD50D7" w14:textId="4C69C050" w:rsidR="0014442B" w:rsidRDefault="0014442B" w:rsidP="00EF47CD">
      <w:pPr>
        <w:pStyle w:val="ListParagraph"/>
        <w:numPr>
          <w:ilvl w:val="0"/>
          <w:numId w:val="5"/>
        </w:numPr>
        <w:rPr>
          <w:sz w:val="28"/>
          <w:szCs w:val="28"/>
        </w:rPr>
      </w:pPr>
      <w:r>
        <w:rPr>
          <w:sz w:val="28"/>
          <w:szCs w:val="28"/>
        </w:rPr>
        <w:t>P</w:t>
      </w:r>
      <w:r w:rsidRPr="0014442B">
        <w:rPr>
          <w:sz w:val="28"/>
          <w:szCs w:val="28"/>
        </w:rPr>
        <w:t>hishing</w:t>
      </w:r>
    </w:p>
    <w:p w14:paraId="7775AE6B" w14:textId="7959A6C4" w:rsidR="0014442B" w:rsidRDefault="0014442B" w:rsidP="00EF47CD">
      <w:pPr>
        <w:pStyle w:val="ListParagraph"/>
        <w:numPr>
          <w:ilvl w:val="0"/>
          <w:numId w:val="5"/>
        </w:numPr>
        <w:rPr>
          <w:sz w:val="28"/>
          <w:szCs w:val="28"/>
        </w:rPr>
      </w:pPr>
      <w:r>
        <w:rPr>
          <w:sz w:val="28"/>
          <w:szCs w:val="28"/>
        </w:rPr>
        <w:t>SQL Injection</w:t>
      </w:r>
    </w:p>
    <w:p w14:paraId="11AC61A3" w14:textId="1622449C" w:rsidR="0014442B" w:rsidRPr="00EF47CD" w:rsidRDefault="0014442B" w:rsidP="00EF47CD">
      <w:pPr>
        <w:pStyle w:val="ListParagraph"/>
        <w:numPr>
          <w:ilvl w:val="0"/>
          <w:numId w:val="5"/>
        </w:numPr>
        <w:rPr>
          <w:sz w:val="28"/>
          <w:szCs w:val="28"/>
        </w:rPr>
      </w:pPr>
      <w:r>
        <w:rPr>
          <w:sz w:val="28"/>
          <w:szCs w:val="28"/>
        </w:rPr>
        <w:t>DDoS</w:t>
      </w:r>
      <w:r w:rsidR="00235FFB">
        <w:rPr>
          <w:sz w:val="28"/>
          <w:szCs w:val="28"/>
        </w:rPr>
        <w:t xml:space="preserve"> (</w:t>
      </w:r>
      <w:r w:rsidR="00235FFB" w:rsidRPr="00235FFB">
        <w:rPr>
          <w:sz w:val="28"/>
          <w:szCs w:val="28"/>
        </w:rPr>
        <w:t>déni de service</w:t>
      </w:r>
      <w:r w:rsidR="00235FFB">
        <w:rPr>
          <w:sz w:val="28"/>
          <w:szCs w:val="28"/>
        </w:rPr>
        <w:t>)</w:t>
      </w:r>
    </w:p>
    <w:p w14:paraId="4C582FB6" w14:textId="0452E8F7" w:rsidR="003566AD" w:rsidRDefault="003566AD" w:rsidP="003566AD">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20</w:t>
      </w:r>
      <w:r w:rsidRPr="00AE1F57">
        <w:rPr>
          <w:b/>
          <w:bCs/>
          <w:sz w:val="28"/>
          <w:szCs w:val="28"/>
        </w:rPr>
        <w:t xml:space="preserve">-Q : </w:t>
      </w:r>
      <w:r w:rsidR="00702AA0">
        <w:rPr>
          <w:b/>
          <w:bCs/>
          <w:sz w:val="28"/>
          <w:szCs w:val="28"/>
        </w:rPr>
        <w:t>Cite différent outils ou logiciel permettant d’orchestrer des attaques</w:t>
      </w:r>
    </w:p>
    <w:p w14:paraId="6E2B2C0F" w14:textId="5C17DD86"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702AA0">
        <w:rPr>
          <w:sz w:val="28"/>
          <w:szCs w:val="28"/>
        </w:rPr>
        <w:t>Outils/Logiciel :</w:t>
      </w:r>
    </w:p>
    <w:p w14:paraId="28DAE04B" w14:textId="4ACE10EC" w:rsidR="00702AA0" w:rsidRDefault="00CA3331" w:rsidP="00702AA0">
      <w:pPr>
        <w:pStyle w:val="ListParagraph"/>
        <w:numPr>
          <w:ilvl w:val="0"/>
          <w:numId w:val="6"/>
        </w:numPr>
        <w:rPr>
          <w:sz w:val="28"/>
          <w:szCs w:val="28"/>
        </w:rPr>
      </w:pPr>
      <w:r>
        <w:rPr>
          <w:sz w:val="28"/>
          <w:szCs w:val="28"/>
        </w:rPr>
        <w:t>Virus</w:t>
      </w:r>
    </w:p>
    <w:p w14:paraId="7411C58D" w14:textId="32DD8FB7" w:rsidR="00CA3331" w:rsidRDefault="00CA3331" w:rsidP="00702AA0">
      <w:pPr>
        <w:pStyle w:val="ListParagraph"/>
        <w:numPr>
          <w:ilvl w:val="0"/>
          <w:numId w:val="6"/>
        </w:numPr>
        <w:rPr>
          <w:sz w:val="28"/>
          <w:szCs w:val="28"/>
        </w:rPr>
      </w:pPr>
      <w:r>
        <w:rPr>
          <w:sz w:val="28"/>
          <w:szCs w:val="28"/>
        </w:rPr>
        <w:t>Chaval de Troie</w:t>
      </w:r>
    </w:p>
    <w:p w14:paraId="03997BB1" w14:textId="57ADB920" w:rsidR="00CA3331" w:rsidRDefault="00F16800" w:rsidP="00702AA0">
      <w:pPr>
        <w:pStyle w:val="ListParagraph"/>
        <w:numPr>
          <w:ilvl w:val="0"/>
          <w:numId w:val="6"/>
        </w:numPr>
        <w:rPr>
          <w:sz w:val="28"/>
          <w:szCs w:val="28"/>
        </w:rPr>
      </w:pPr>
      <w:r>
        <w:rPr>
          <w:sz w:val="28"/>
          <w:szCs w:val="28"/>
        </w:rPr>
        <w:t>R</w:t>
      </w:r>
      <w:r w:rsidRPr="00F16800">
        <w:rPr>
          <w:sz w:val="28"/>
          <w:szCs w:val="28"/>
        </w:rPr>
        <w:t>ansomware</w:t>
      </w:r>
    </w:p>
    <w:p w14:paraId="7BE4DE0B" w14:textId="71617DE1" w:rsidR="004767AD" w:rsidRDefault="004767AD" w:rsidP="00702AA0">
      <w:pPr>
        <w:pStyle w:val="ListParagraph"/>
        <w:numPr>
          <w:ilvl w:val="0"/>
          <w:numId w:val="6"/>
        </w:numPr>
        <w:rPr>
          <w:sz w:val="28"/>
          <w:szCs w:val="28"/>
        </w:rPr>
      </w:pPr>
      <w:r w:rsidRPr="004767AD">
        <w:rPr>
          <w:sz w:val="28"/>
          <w:szCs w:val="28"/>
        </w:rPr>
        <w:t>A</w:t>
      </w:r>
      <w:r w:rsidRPr="004767AD">
        <w:rPr>
          <w:sz w:val="28"/>
          <w:szCs w:val="28"/>
        </w:rPr>
        <w:t>dware</w:t>
      </w:r>
      <w:r>
        <w:rPr>
          <w:sz w:val="28"/>
          <w:szCs w:val="28"/>
        </w:rPr>
        <w:t xml:space="preserve"> (</w:t>
      </w:r>
      <w:r w:rsidRPr="004767AD">
        <w:rPr>
          <w:sz w:val="28"/>
          <w:szCs w:val="28"/>
        </w:rPr>
        <w:t>logiciels publicitaires</w:t>
      </w:r>
      <w:r>
        <w:rPr>
          <w:sz w:val="28"/>
          <w:szCs w:val="28"/>
        </w:rPr>
        <w:t>)</w:t>
      </w:r>
    </w:p>
    <w:p w14:paraId="5F10CBCC" w14:textId="754EEF78" w:rsidR="00106FD4" w:rsidRPr="00702AA0" w:rsidRDefault="00106FD4" w:rsidP="00702AA0">
      <w:pPr>
        <w:pStyle w:val="ListParagraph"/>
        <w:numPr>
          <w:ilvl w:val="0"/>
          <w:numId w:val="6"/>
        </w:numPr>
        <w:rPr>
          <w:sz w:val="28"/>
          <w:szCs w:val="28"/>
        </w:rPr>
      </w:pPr>
      <w:r w:rsidRPr="00106FD4">
        <w:rPr>
          <w:sz w:val="28"/>
          <w:szCs w:val="28"/>
        </w:rPr>
        <w:t>B</w:t>
      </w:r>
      <w:r w:rsidRPr="00106FD4">
        <w:rPr>
          <w:sz w:val="28"/>
          <w:szCs w:val="28"/>
        </w:rPr>
        <w:t>otnet</w:t>
      </w:r>
      <w:r>
        <w:rPr>
          <w:sz w:val="28"/>
          <w:szCs w:val="28"/>
        </w:rPr>
        <w:t xml:space="preserve"> (</w:t>
      </w:r>
      <w:r w:rsidRPr="00106FD4">
        <w:rPr>
          <w:sz w:val="28"/>
          <w:szCs w:val="28"/>
        </w:rPr>
        <w:t>réseaux de zombies</w:t>
      </w:r>
      <w:r>
        <w:rPr>
          <w:sz w:val="28"/>
          <w:szCs w:val="28"/>
        </w:rPr>
        <w:t>)</w:t>
      </w:r>
    </w:p>
    <w:p w14:paraId="09E0E46D" w14:textId="38A04678" w:rsidR="003566AD" w:rsidRDefault="003566AD" w:rsidP="003566AD">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21</w:t>
      </w:r>
      <w:r w:rsidRPr="00AE1F57">
        <w:rPr>
          <w:b/>
          <w:bCs/>
          <w:sz w:val="28"/>
          <w:szCs w:val="28"/>
        </w:rPr>
        <w:t xml:space="preserve">-Q : </w:t>
      </w:r>
      <w:r w:rsidR="00C90C3B">
        <w:rPr>
          <w:b/>
          <w:bCs/>
          <w:sz w:val="28"/>
          <w:szCs w:val="28"/>
        </w:rPr>
        <w:t>La sécurité des SI repose sur 3 pilier fondamental, cite et décris-les</w:t>
      </w:r>
    </w:p>
    <w:p w14:paraId="13A7F2E1" w14:textId="52F36B24"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2C0828">
        <w:rPr>
          <w:sz w:val="28"/>
          <w:szCs w:val="28"/>
        </w:rPr>
        <w:t>Les 3 pilier fondamental de sécurité des SI :</w:t>
      </w:r>
    </w:p>
    <w:p w14:paraId="527E8DE7" w14:textId="3C17BD3E" w:rsidR="002C0828" w:rsidRDefault="009F1A7A" w:rsidP="009F1A7A">
      <w:pPr>
        <w:pStyle w:val="ListParagraph"/>
        <w:numPr>
          <w:ilvl w:val="0"/>
          <w:numId w:val="7"/>
        </w:numPr>
        <w:rPr>
          <w:sz w:val="28"/>
          <w:szCs w:val="28"/>
        </w:rPr>
      </w:pPr>
      <w:r>
        <w:rPr>
          <w:sz w:val="28"/>
          <w:szCs w:val="28"/>
        </w:rPr>
        <w:t xml:space="preserve"> </w:t>
      </w:r>
      <w:r w:rsidRPr="006264C5">
        <w:rPr>
          <w:b/>
          <w:bCs/>
          <w:sz w:val="28"/>
          <w:szCs w:val="28"/>
        </w:rPr>
        <w:t>Confidentialité</w:t>
      </w:r>
      <w:r w:rsidRPr="006264C5">
        <w:rPr>
          <w:b/>
          <w:bCs/>
          <w:sz w:val="28"/>
          <w:szCs w:val="28"/>
        </w:rPr>
        <w:t xml:space="preserve"> (</w:t>
      </w:r>
      <w:proofErr w:type="spellStart"/>
      <w:r w:rsidRPr="006264C5">
        <w:rPr>
          <w:b/>
          <w:bCs/>
          <w:sz w:val="28"/>
          <w:szCs w:val="28"/>
        </w:rPr>
        <w:t>Confidentialit</w:t>
      </w:r>
      <w:r w:rsidRPr="006264C5">
        <w:rPr>
          <w:b/>
          <w:bCs/>
          <w:sz w:val="28"/>
          <w:szCs w:val="28"/>
        </w:rPr>
        <w:t>y</w:t>
      </w:r>
      <w:proofErr w:type="spellEnd"/>
      <w:r w:rsidRPr="006264C5">
        <w:rPr>
          <w:b/>
          <w:bCs/>
          <w:sz w:val="28"/>
          <w:szCs w:val="28"/>
        </w:rPr>
        <w:t>)</w:t>
      </w:r>
      <w:r>
        <w:rPr>
          <w:sz w:val="28"/>
          <w:szCs w:val="28"/>
        </w:rPr>
        <w:t xml:space="preserve"> : </w:t>
      </w:r>
      <w:r w:rsidR="00B23AC5">
        <w:rPr>
          <w:sz w:val="28"/>
          <w:szCs w:val="28"/>
        </w:rPr>
        <w:t>elle g</w:t>
      </w:r>
      <w:r w:rsidR="00B23AC5" w:rsidRPr="00B23AC5">
        <w:rPr>
          <w:sz w:val="28"/>
          <w:szCs w:val="28"/>
        </w:rPr>
        <w:t>arantit que les informations privées ou confidentielles ne sont pas mises à disposition ou divulguées à des personnes non autorisées.</w:t>
      </w:r>
      <w:r w:rsidR="005348BC">
        <w:rPr>
          <w:sz w:val="28"/>
          <w:szCs w:val="28"/>
        </w:rPr>
        <w:t xml:space="preserve"> Elle assure également </w:t>
      </w:r>
      <w:r w:rsidR="0069215C">
        <w:rPr>
          <w:sz w:val="28"/>
          <w:szCs w:val="28"/>
        </w:rPr>
        <w:t xml:space="preserve">la </w:t>
      </w:r>
      <w:r w:rsidR="0069215C">
        <w:rPr>
          <w:sz w:val="28"/>
          <w:szCs w:val="28"/>
        </w:rPr>
        <w:lastRenderedPageBreak/>
        <w:t>vie privée</w:t>
      </w:r>
      <w:r w:rsidR="005348BC">
        <w:rPr>
          <w:sz w:val="28"/>
          <w:szCs w:val="28"/>
        </w:rPr>
        <w:t xml:space="preserve"> des individus en contrôlant qui peuvent </w:t>
      </w:r>
      <w:r w:rsidR="0069215C">
        <w:rPr>
          <w:sz w:val="28"/>
          <w:szCs w:val="28"/>
        </w:rPr>
        <w:t>collecter</w:t>
      </w:r>
      <w:r w:rsidR="005348BC">
        <w:rPr>
          <w:sz w:val="28"/>
          <w:szCs w:val="28"/>
        </w:rPr>
        <w:t xml:space="preserve"> et stocké </w:t>
      </w:r>
      <w:r w:rsidR="0069215C">
        <w:rPr>
          <w:sz w:val="28"/>
          <w:szCs w:val="28"/>
        </w:rPr>
        <w:t>des informations</w:t>
      </w:r>
      <w:r w:rsidR="005348BC">
        <w:rPr>
          <w:sz w:val="28"/>
          <w:szCs w:val="28"/>
        </w:rPr>
        <w:t xml:space="preserve"> les concernant et à qui ces informations peuvent être divulguée.</w:t>
      </w:r>
      <w:r w:rsidR="0069215C">
        <w:rPr>
          <w:sz w:val="28"/>
          <w:szCs w:val="28"/>
        </w:rPr>
        <w:t xml:space="preserve"> </w:t>
      </w:r>
      <w:r w:rsidR="0069215C" w:rsidRPr="0069215C">
        <w:rPr>
          <w:sz w:val="28"/>
          <w:szCs w:val="28"/>
        </w:rPr>
        <w:t>L'une des principales techniques pour assurer la confidentialité consiste à utiliser la cryptographie</w:t>
      </w:r>
      <w:r w:rsidR="00DD4113">
        <w:rPr>
          <w:sz w:val="28"/>
          <w:szCs w:val="28"/>
        </w:rPr>
        <w:t xml:space="preserve">, qui consiste à </w:t>
      </w:r>
      <w:r w:rsidR="00DD4113" w:rsidRPr="00DD4113">
        <w:rPr>
          <w:sz w:val="28"/>
          <w:szCs w:val="28"/>
        </w:rPr>
        <w:t>brouiller les informations afin qu'elles deviennent illisibles par quiconque ne possède pas la clé de cryptage.</w:t>
      </w:r>
    </w:p>
    <w:p w14:paraId="284FEFDA" w14:textId="6B9BD5D1" w:rsidR="009F1A7A" w:rsidRDefault="006A2E2B" w:rsidP="009F1A7A">
      <w:pPr>
        <w:pStyle w:val="ListParagraph"/>
        <w:numPr>
          <w:ilvl w:val="0"/>
          <w:numId w:val="7"/>
        </w:numPr>
        <w:rPr>
          <w:sz w:val="28"/>
          <w:szCs w:val="28"/>
        </w:rPr>
      </w:pPr>
      <w:r w:rsidRPr="006264C5">
        <w:rPr>
          <w:b/>
          <w:bCs/>
          <w:sz w:val="28"/>
          <w:szCs w:val="28"/>
        </w:rPr>
        <w:t>Intégrité</w:t>
      </w:r>
      <w:r w:rsidRPr="006264C5">
        <w:rPr>
          <w:b/>
          <w:bCs/>
          <w:sz w:val="28"/>
          <w:szCs w:val="28"/>
        </w:rPr>
        <w:t xml:space="preserve"> (</w:t>
      </w:r>
      <w:proofErr w:type="spellStart"/>
      <w:r w:rsidRPr="006264C5">
        <w:rPr>
          <w:b/>
          <w:bCs/>
          <w:sz w:val="28"/>
          <w:szCs w:val="28"/>
        </w:rPr>
        <w:t>Int</w:t>
      </w:r>
      <w:r w:rsidRPr="006264C5">
        <w:rPr>
          <w:b/>
          <w:bCs/>
          <w:sz w:val="28"/>
          <w:szCs w:val="28"/>
        </w:rPr>
        <w:t>e</w:t>
      </w:r>
      <w:r w:rsidRPr="006264C5">
        <w:rPr>
          <w:b/>
          <w:bCs/>
          <w:sz w:val="28"/>
          <w:szCs w:val="28"/>
        </w:rPr>
        <w:t>grit</w:t>
      </w:r>
      <w:r w:rsidRPr="006264C5">
        <w:rPr>
          <w:b/>
          <w:bCs/>
          <w:sz w:val="28"/>
          <w:szCs w:val="28"/>
        </w:rPr>
        <w:t>y</w:t>
      </w:r>
      <w:proofErr w:type="spellEnd"/>
      <w:r w:rsidRPr="006264C5">
        <w:rPr>
          <w:b/>
          <w:bCs/>
          <w:sz w:val="28"/>
          <w:szCs w:val="28"/>
        </w:rPr>
        <w:t>)</w:t>
      </w:r>
      <w:r>
        <w:rPr>
          <w:sz w:val="28"/>
          <w:szCs w:val="28"/>
        </w:rPr>
        <w:t xml:space="preserve"> : </w:t>
      </w:r>
      <w:r w:rsidR="00642529" w:rsidRPr="00642529">
        <w:rPr>
          <w:sz w:val="28"/>
          <w:szCs w:val="28"/>
        </w:rPr>
        <w:t xml:space="preserve">L'intégrité garantit l'exactitude et l'exhaustivité des données tout au long de leur cycle de vie. Cela signifie que </w:t>
      </w:r>
      <w:r w:rsidR="00642529" w:rsidRPr="00061866">
        <w:rPr>
          <w:b/>
          <w:bCs/>
          <w:sz w:val="28"/>
          <w:szCs w:val="28"/>
        </w:rPr>
        <w:t>les données ne peuvent pas être modifiées de manière non autorisée ou non détectée</w:t>
      </w:r>
      <w:r w:rsidR="00642529" w:rsidRPr="00642529">
        <w:rPr>
          <w:sz w:val="28"/>
          <w:szCs w:val="28"/>
        </w:rPr>
        <w:t>.</w:t>
      </w:r>
      <w:r w:rsidR="00804659">
        <w:rPr>
          <w:sz w:val="28"/>
          <w:szCs w:val="28"/>
        </w:rPr>
        <w:t xml:space="preserve"> </w:t>
      </w:r>
      <w:r w:rsidR="00804659" w:rsidRPr="00804659">
        <w:rPr>
          <w:sz w:val="28"/>
          <w:szCs w:val="28"/>
        </w:rPr>
        <w:t>Le mécanisme de garantie de l'intégrité implique souvent l'utilisation d'une fonction de hachage, une fonction mathématique à sens unique qui fournit une signature numérique des données à protéger.</w:t>
      </w:r>
    </w:p>
    <w:p w14:paraId="6CCE00E0" w14:textId="3F47238C" w:rsidR="006A2E2B" w:rsidRPr="009F1A7A" w:rsidRDefault="004F48C7" w:rsidP="009F1A7A">
      <w:pPr>
        <w:pStyle w:val="ListParagraph"/>
        <w:numPr>
          <w:ilvl w:val="0"/>
          <w:numId w:val="7"/>
        </w:numPr>
        <w:rPr>
          <w:sz w:val="28"/>
          <w:szCs w:val="28"/>
        </w:rPr>
      </w:pPr>
      <w:r w:rsidRPr="00CD5D4F">
        <w:rPr>
          <w:b/>
          <w:bCs/>
          <w:sz w:val="28"/>
          <w:szCs w:val="28"/>
        </w:rPr>
        <w:t>Disponibilité</w:t>
      </w:r>
      <w:r w:rsidRPr="00CD5D4F">
        <w:rPr>
          <w:b/>
          <w:bCs/>
          <w:sz w:val="28"/>
          <w:szCs w:val="28"/>
        </w:rPr>
        <w:t xml:space="preserve"> (</w:t>
      </w:r>
      <w:proofErr w:type="spellStart"/>
      <w:r w:rsidRPr="00CD5D4F">
        <w:rPr>
          <w:b/>
          <w:bCs/>
          <w:sz w:val="28"/>
          <w:szCs w:val="28"/>
        </w:rPr>
        <w:t>Availability</w:t>
      </w:r>
      <w:proofErr w:type="spellEnd"/>
      <w:r w:rsidRPr="00CD5D4F">
        <w:rPr>
          <w:b/>
          <w:bCs/>
          <w:sz w:val="28"/>
          <w:szCs w:val="28"/>
        </w:rPr>
        <w:t>)</w:t>
      </w:r>
      <w:r>
        <w:rPr>
          <w:sz w:val="28"/>
          <w:szCs w:val="28"/>
        </w:rPr>
        <w:t xml:space="preserve"> : </w:t>
      </w:r>
      <w:r w:rsidR="008F4F93">
        <w:rPr>
          <w:sz w:val="28"/>
          <w:szCs w:val="28"/>
        </w:rPr>
        <w:t>Elle garantit que le service reste accessible à tout moment aux utilisateurs autorisé</w:t>
      </w:r>
      <w:r w:rsidR="00D0776F">
        <w:rPr>
          <w:sz w:val="28"/>
          <w:szCs w:val="28"/>
        </w:rPr>
        <w:t xml:space="preserve">, peut importe les problèmes qui pourrait intervenir, comme les </w:t>
      </w:r>
      <w:r w:rsidR="00D0776F" w:rsidRPr="00D0776F">
        <w:rPr>
          <w:sz w:val="28"/>
          <w:szCs w:val="28"/>
        </w:rPr>
        <w:t>pannes de courant</w:t>
      </w:r>
      <w:r w:rsidR="00D0776F">
        <w:rPr>
          <w:sz w:val="28"/>
          <w:szCs w:val="28"/>
        </w:rPr>
        <w:t xml:space="preserve">, </w:t>
      </w:r>
      <w:r w:rsidR="00D0776F" w:rsidRPr="00D0776F">
        <w:rPr>
          <w:sz w:val="28"/>
          <w:szCs w:val="28"/>
        </w:rPr>
        <w:t>pannes matérielles</w:t>
      </w:r>
      <w:r w:rsidR="00D0776F">
        <w:rPr>
          <w:sz w:val="28"/>
          <w:szCs w:val="28"/>
        </w:rPr>
        <w:t xml:space="preserve">, </w:t>
      </w:r>
      <w:r w:rsidR="00D0776F" w:rsidRPr="00D0776F">
        <w:rPr>
          <w:sz w:val="28"/>
          <w:szCs w:val="28"/>
        </w:rPr>
        <w:t>attaques par déni de service</w:t>
      </w:r>
      <w:r w:rsidR="00D0776F">
        <w:rPr>
          <w:sz w:val="28"/>
          <w:szCs w:val="28"/>
        </w:rPr>
        <w:t>, etc.</w:t>
      </w:r>
    </w:p>
    <w:p w14:paraId="77584FC4" w14:textId="2E8E76E5" w:rsidR="003566AD" w:rsidRDefault="003566AD" w:rsidP="003566AD">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22</w:t>
      </w:r>
      <w:r w:rsidRPr="00AE1F57">
        <w:rPr>
          <w:b/>
          <w:bCs/>
          <w:sz w:val="28"/>
          <w:szCs w:val="28"/>
        </w:rPr>
        <w:t xml:space="preserve">-Q : </w:t>
      </w:r>
      <w:r w:rsidR="006620AC">
        <w:rPr>
          <w:b/>
          <w:bCs/>
          <w:sz w:val="28"/>
          <w:szCs w:val="28"/>
        </w:rPr>
        <w:t>Cite tous l</w:t>
      </w:r>
      <w:r w:rsidR="006620AC" w:rsidRPr="006620AC">
        <w:rPr>
          <w:b/>
          <w:bCs/>
          <w:sz w:val="28"/>
          <w:szCs w:val="28"/>
        </w:rPr>
        <w:t>es Intervenants et Rôles dans SSI</w:t>
      </w:r>
      <w:r w:rsidR="00864F16">
        <w:rPr>
          <w:b/>
          <w:bCs/>
          <w:sz w:val="28"/>
          <w:szCs w:val="28"/>
        </w:rPr>
        <w:t xml:space="preserve"> (Sécurité des Systèmes d’Information)</w:t>
      </w:r>
    </w:p>
    <w:p w14:paraId="11F907D8" w14:textId="110F6357" w:rsidR="003566AD" w:rsidRDefault="003566AD" w:rsidP="003566AD">
      <w:pPr>
        <w:ind w:left="708"/>
        <w:rPr>
          <w:sz w:val="28"/>
          <w:szCs w:val="28"/>
        </w:rPr>
      </w:pPr>
      <w:r w:rsidRPr="00AE1F57">
        <w:rPr>
          <w:b/>
          <w:bCs/>
          <w:sz w:val="28"/>
          <w:szCs w:val="28"/>
        </w:rPr>
        <w:t xml:space="preserve">R : </w:t>
      </w:r>
      <w:r>
        <w:rPr>
          <w:b/>
          <w:bCs/>
          <w:sz w:val="28"/>
          <w:szCs w:val="28"/>
        </w:rPr>
        <w:t xml:space="preserve"> </w:t>
      </w:r>
      <w:r w:rsidR="000438DC">
        <w:rPr>
          <w:sz w:val="28"/>
          <w:szCs w:val="28"/>
        </w:rPr>
        <w:t>Intervenants et Rôles :</w:t>
      </w:r>
    </w:p>
    <w:p w14:paraId="653B88EF" w14:textId="5947453C" w:rsidR="000438DC" w:rsidRDefault="00C36DE3" w:rsidP="000438DC">
      <w:pPr>
        <w:pStyle w:val="ListParagraph"/>
        <w:numPr>
          <w:ilvl w:val="0"/>
          <w:numId w:val="8"/>
        </w:numPr>
        <w:rPr>
          <w:sz w:val="28"/>
          <w:szCs w:val="28"/>
        </w:rPr>
      </w:pPr>
      <w:r w:rsidRPr="00C36DE3">
        <w:rPr>
          <w:b/>
          <w:bCs/>
          <w:sz w:val="28"/>
          <w:szCs w:val="28"/>
        </w:rPr>
        <w:t>DG</w:t>
      </w:r>
      <w:r w:rsidRPr="000438DC">
        <w:rPr>
          <w:sz w:val="28"/>
          <w:szCs w:val="28"/>
        </w:rPr>
        <w:t xml:space="preserve"> </w:t>
      </w:r>
      <w:r>
        <w:rPr>
          <w:sz w:val="28"/>
          <w:szCs w:val="28"/>
        </w:rPr>
        <w:t>(</w:t>
      </w:r>
      <w:r w:rsidR="000438DC" w:rsidRPr="000438DC">
        <w:rPr>
          <w:sz w:val="28"/>
          <w:szCs w:val="28"/>
        </w:rPr>
        <w:t>Directeur Général)</w:t>
      </w:r>
    </w:p>
    <w:p w14:paraId="74365BD7" w14:textId="6CDDE876" w:rsidR="000438DC" w:rsidRDefault="00C36DE3" w:rsidP="000438DC">
      <w:pPr>
        <w:pStyle w:val="ListParagraph"/>
        <w:numPr>
          <w:ilvl w:val="0"/>
          <w:numId w:val="8"/>
        </w:numPr>
        <w:rPr>
          <w:sz w:val="28"/>
          <w:szCs w:val="28"/>
        </w:rPr>
      </w:pPr>
      <w:r w:rsidRPr="00C36DE3">
        <w:rPr>
          <w:b/>
          <w:bCs/>
          <w:sz w:val="28"/>
          <w:szCs w:val="28"/>
        </w:rPr>
        <w:t>DSI</w:t>
      </w:r>
      <w:r w:rsidRPr="000438DC">
        <w:rPr>
          <w:sz w:val="28"/>
          <w:szCs w:val="28"/>
        </w:rPr>
        <w:t xml:space="preserve"> </w:t>
      </w:r>
      <w:r>
        <w:rPr>
          <w:sz w:val="28"/>
          <w:szCs w:val="28"/>
        </w:rPr>
        <w:t>(</w:t>
      </w:r>
      <w:r w:rsidR="000438DC" w:rsidRPr="000438DC">
        <w:rPr>
          <w:sz w:val="28"/>
          <w:szCs w:val="28"/>
        </w:rPr>
        <w:t xml:space="preserve">Directeur du Système </w:t>
      </w:r>
      <w:r w:rsidR="000438DC" w:rsidRPr="000438DC">
        <w:rPr>
          <w:sz w:val="28"/>
          <w:szCs w:val="28"/>
        </w:rPr>
        <w:t>d’Information</w:t>
      </w:r>
      <w:r w:rsidR="000438DC" w:rsidRPr="000438DC">
        <w:rPr>
          <w:sz w:val="28"/>
          <w:szCs w:val="28"/>
        </w:rPr>
        <w:t>)</w:t>
      </w:r>
    </w:p>
    <w:p w14:paraId="0F15CF5A" w14:textId="15C72152" w:rsidR="00213377" w:rsidRDefault="00C36DE3" w:rsidP="000438DC">
      <w:pPr>
        <w:pStyle w:val="ListParagraph"/>
        <w:numPr>
          <w:ilvl w:val="0"/>
          <w:numId w:val="8"/>
        </w:numPr>
        <w:rPr>
          <w:sz w:val="28"/>
          <w:szCs w:val="28"/>
        </w:rPr>
      </w:pPr>
      <w:r w:rsidRPr="00C36DE3">
        <w:rPr>
          <w:b/>
          <w:bCs/>
          <w:sz w:val="28"/>
          <w:szCs w:val="28"/>
        </w:rPr>
        <w:t>RSSI</w:t>
      </w:r>
      <w:r>
        <w:rPr>
          <w:sz w:val="28"/>
          <w:szCs w:val="28"/>
        </w:rPr>
        <w:t xml:space="preserve"> (</w:t>
      </w:r>
      <w:r w:rsidR="00213377">
        <w:rPr>
          <w:sz w:val="28"/>
          <w:szCs w:val="28"/>
        </w:rPr>
        <w:t>R</w:t>
      </w:r>
      <w:r w:rsidR="00213377" w:rsidRPr="00213377">
        <w:rPr>
          <w:sz w:val="28"/>
          <w:szCs w:val="28"/>
        </w:rPr>
        <w:t xml:space="preserve">esponsable de la </w:t>
      </w:r>
      <w:r w:rsidR="00213377">
        <w:rPr>
          <w:sz w:val="28"/>
          <w:szCs w:val="28"/>
        </w:rPr>
        <w:t>S</w:t>
      </w:r>
      <w:r w:rsidR="00213377" w:rsidRPr="00213377">
        <w:rPr>
          <w:sz w:val="28"/>
          <w:szCs w:val="28"/>
        </w:rPr>
        <w:t xml:space="preserve">écurité du </w:t>
      </w:r>
      <w:r w:rsidR="00213377">
        <w:rPr>
          <w:sz w:val="28"/>
          <w:szCs w:val="28"/>
        </w:rPr>
        <w:t>S</w:t>
      </w:r>
      <w:r w:rsidR="00213377" w:rsidRPr="00213377">
        <w:rPr>
          <w:sz w:val="28"/>
          <w:szCs w:val="28"/>
        </w:rPr>
        <w:t>ystème d’</w:t>
      </w:r>
      <w:r w:rsidR="00213377">
        <w:rPr>
          <w:sz w:val="28"/>
          <w:szCs w:val="28"/>
        </w:rPr>
        <w:t>I</w:t>
      </w:r>
      <w:r w:rsidR="00213377" w:rsidRPr="00213377">
        <w:rPr>
          <w:sz w:val="28"/>
          <w:szCs w:val="28"/>
        </w:rPr>
        <w:t>nformation)</w:t>
      </w:r>
    </w:p>
    <w:p w14:paraId="50881882" w14:textId="4DD3FED6" w:rsidR="00F01717" w:rsidRDefault="00F01717" w:rsidP="000438DC">
      <w:pPr>
        <w:pStyle w:val="ListParagraph"/>
        <w:numPr>
          <w:ilvl w:val="0"/>
          <w:numId w:val="8"/>
        </w:numPr>
        <w:rPr>
          <w:sz w:val="28"/>
          <w:szCs w:val="28"/>
        </w:rPr>
      </w:pPr>
      <w:r>
        <w:rPr>
          <w:sz w:val="28"/>
          <w:szCs w:val="28"/>
        </w:rPr>
        <w:t>M</w:t>
      </w:r>
      <w:r w:rsidRPr="00F01717">
        <w:rPr>
          <w:sz w:val="28"/>
          <w:szCs w:val="28"/>
        </w:rPr>
        <w:t>embres de l’</w:t>
      </w:r>
      <w:r>
        <w:rPr>
          <w:sz w:val="28"/>
          <w:szCs w:val="28"/>
        </w:rPr>
        <w:t>E</w:t>
      </w:r>
      <w:r w:rsidRPr="00F01717">
        <w:rPr>
          <w:sz w:val="28"/>
          <w:szCs w:val="28"/>
        </w:rPr>
        <w:t xml:space="preserve">quipe de </w:t>
      </w:r>
      <w:r>
        <w:rPr>
          <w:sz w:val="28"/>
          <w:szCs w:val="28"/>
        </w:rPr>
        <w:t>S</w:t>
      </w:r>
      <w:r w:rsidRPr="00F01717">
        <w:rPr>
          <w:sz w:val="28"/>
          <w:szCs w:val="28"/>
        </w:rPr>
        <w:t>écurité</w:t>
      </w:r>
    </w:p>
    <w:p w14:paraId="47517BA7" w14:textId="1DDD5AF5" w:rsidR="00F01717" w:rsidRDefault="00FF7E2C" w:rsidP="000438DC">
      <w:pPr>
        <w:pStyle w:val="ListParagraph"/>
        <w:numPr>
          <w:ilvl w:val="0"/>
          <w:numId w:val="8"/>
        </w:numPr>
        <w:rPr>
          <w:sz w:val="28"/>
          <w:szCs w:val="28"/>
        </w:rPr>
      </w:pPr>
      <w:r w:rsidRPr="00FF7E2C">
        <w:rPr>
          <w:b/>
          <w:bCs/>
          <w:sz w:val="28"/>
          <w:szCs w:val="28"/>
        </w:rPr>
        <w:t>RP</w:t>
      </w:r>
      <w:r>
        <w:rPr>
          <w:sz w:val="28"/>
          <w:szCs w:val="28"/>
        </w:rPr>
        <w:t xml:space="preserve"> (</w:t>
      </w:r>
      <w:r w:rsidR="0098461F">
        <w:rPr>
          <w:sz w:val="28"/>
          <w:szCs w:val="28"/>
        </w:rPr>
        <w:t>R</w:t>
      </w:r>
      <w:r w:rsidR="0098461F" w:rsidRPr="0098461F">
        <w:rPr>
          <w:sz w:val="28"/>
          <w:szCs w:val="28"/>
        </w:rPr>
        <w:t xml:space="preserve">esponsable de la </w:t>
      </w:r>
      <w:r w:rsidR="0098461F">
        <w:rPr>
          <w:sz w:val="28"/>
          <w:szCs w:val="28"/>
        </w:rPr>
        <w:t>P</w:t>
      </w:r>
      <w:r w:rsidR="0098461F" w:rsidRPr="0098461F">
        <w:rPr>
          <w:sz w:val="28"/>
          <w:szCs w:val="28"/>
        </w:rPr>
        <w:t>roduction</w:t>
      </w:r>
      <w:r>
        <w:rPr>
          <w:sz w:val="28"/>
          <w:szCs w:val="28"/>
        </w:rPr>
        <w:t>)</w:t>
      </w:r>
    </w:p>
    <w:p w14:paraId="76C94D82" w14:textId="6CBF604F" w:rsidR="00033C6F" w:rsidRDefault="00033C6F" w:rsidP="000438DC">
      <w:pPr>
        <w:pStyle w:val="ListParagraph"/>
        <w:numPr>
          <w:ilvl w:val="0"/>
          <w:numId w:val="8"/>
        </w:numPr>
        <w:rPr>
          <w:sz w:val="28"/>
          <w:szCs w:val="28"/>
        </w:rPr>
      </w:pPr>
      <w:r>
        <w:rPr>
          <w:sz w:val="28"/>
          <w:szCs w:val="28"/>
        </w:rPr>
        <w:t>A</w:t>
      </w:r>
      <w:r w:rsidRPr="00033C6F">
        <w:rPr>
          <w:sz w:val="28"/>
          <w:szCs w:val="28"/>
        </w:rPr>
        <w:t>dministrateurs</w:t>
      </w:r>
    </w:p>
    <w:p w14:paraId="6E74D52A" w14:textId="3E7779F4" w:rsidR="00033C6F" w:rsidRDefault="009727C7" w:rsidP="000438DC">
      <w:pPr>
        <w:pStyle w:val="ListParagraph"/>
        <w:numPr>
          <w:ilvl w:val="0"/>
          <w:numId w:val="8"/>
        </w:numPr>
        <w:rPr>
          <w:sz w:val="28"/>
          <w:szCs w:val="28"/>
        </w:rPr>
      </w:pPr>
      <w:r w:rsidRPr="009727C7">
        <w:rPr>
          <w:b/>
          <w:bCs/>
          <w:sz w:val="28"/>
          <w:szCs w:val="28"/>
        </w:rPr>
        <w:t>RE</w:t>
      </w:r>
      <w:r>
        <w:rPr>
          <w:sz w:val="28"/>
          <w:szCs w:val="28"/>
        </w:rPr>
        <w:t xml:space="preserve"> (R</w:t>
      </w:r>
      <w:r w:rsidRPr="009727C7">
        <w:rPr>
          <w:sz w:val="28"/>
          <w:szCs w:val="28"/>
        </w:rPr>
        <w:t xml:space="preserve">esponsable des </w:t>
      </w:r>
      <w:r>
        <w:rPr>
          <w:sz w:val="28"/>
          <w:szCs w:val="28"/>
        </w:rPr>
        <w:t>E</w:t>
      </w:r>
      <w:r w:rsidRPr="009727C7">
        <w:rPr>
          <w:sz w:val="28"/>
          <w:szCs w:val="28"/>
        </w:rPr>
        <w:t>tudes</w:t>
      </w:r>
      <w:r>
        <w:rPr>
          <w:sz w:val="28"/>
          <w:szCs w:val="28"/>
        </w:rPr>
        <w:t>)</w:t>
      </w:r>
    </w:p>
    <w:p w14:paraId="6DD1DE7B" w14:textId="50A9143D" w:rsidR="003B0308" w:rsidRDefault="003B0308" w:rsidP="000438DC">
      <w:pPr>
        <w:pStyle w:val="ListParagraph"/>
        <w:numPr>
          <w:ilvl w:val="0"/>
          <w:numId w:val="8"/>
        </w:numPr>
        <w:rPr>
          <w:sz w:val="28"/>
          <w:szCs w:val="28"/>
        </w:rPr>
      </w:pPr>
      <w:r w:rsidRPr="003B0308">
        <w:rPr>
          <w:sz w:val="28"/>
          <w:szCs w:val="28"/>
        </w:rPr>
        <w:t>Chefs</w:t>
      </w:r>
      <w:r w:rsidRPr="003B0308">
        <w:rPr>
          <w:sz w:val="28"/>
          <w:szCs w:val="28"/>
        </w:rPr>
        <w:t xml:space="preserve"> de projet</w:t>
      </w:r>
    </w:p>
    <w:p w14:paraId="6BC81C9B" w14:textId="4368641C" w:rsidR="005502F2" w:rsidRDefault="005502F2" w:rsidP="000438DC">
      <w:pPr>
        <w:pStyle w:val="ListParagraph"/>
        <w:numPr>
          <w:ilvl w:val="0"/>
          <w:numId w:val="8"/>
        </w:numPr>
        <w:rPr>
          <w:sz w:val="28"/>
          <w:szCs w:val="28"/>
        </w:rPr>
      </w:pPr>
      <w:r>
        <w:rPr>
          <w:sz w:val="28"/>
          <w:szCs w:val="28"/>
        </w:rPr>
        <w:t>D</w:t>
      </w:r>
      <w:r w:rsidRPr="005502F2">
        <w:rPr>
          <w:sz w:val="28"/>
          <w:szCs w:val="28"/>
        </w:rPr>
        <w:t xml:space="preserve">irecteurs de </w:t>
      </w:r>
      <w:r>
        <w:rPr>
          <w:sz w:val="28"/>
          <w:szCs w:val="28"/>
        </w:rPr>
        <w:t>S</w:t>
      </w:r>
      <w:r w:rsidRPr="005502F2">
        <w:rPr>
          <w:sz w:val="28"/>
          <w:szCs w:val="28"/>
        </w:rPr>
        <w:t>ervice</w:t>
      </w:r>
    </w:p>
    <w:p w14:paraId="26D2F282" w14:textId="362DCBEB" w:rsidR="009027D7" w:rsidRDefault="009027D7" w:rsidP="000438DC">
      <w:pPr>
        <w:pStyle w:val="ListParagraph"/>
        <w:numPr>
          <w:ilvl w:val="0"/>
          <w:numId w:val="8"/>
        </w:numPr>
        <w:rPr>
          <w:sz w:val="28"/>
          <w:szCs w:val="28"/>
        </w:rPr>
      </w:pPr>
      <w:r>
        <w:rPr>
          <w:sz w:val="28"/>
          <w:szCs w:val="28"/>
        </w:rPr>
        <w:t>R</w:t>
      </w:r>
      <w:r w:rsidRPr="009027D7">
        <w:rPr>
          <w:sz w:val="28"/>
          <w:szCs w:val="28"/>
        </w:rPr>
        <w:t xml:space="preserve">esponsable </w:t>
      </w:r>
      <w:r>
        <w:rPr>
          <w:sz w:val="28"/>
          <w:szCs w:val="28"/>
        </w:rPr>
        <w:t>Q</w:t>
      </w:r>
      <w:r w:rsidRPr="009027D7">
        <w:rPr>
          <w:sz w:val="28"/>
          <w:szCs w:val="28"/>
        </w:rPr>
        <w:t>ualité</w:t>
      </w:r>
    </w:p>
    <w:p w14:paraId="26CE634B" w14:textId="7E221488" w:rsidR="00CC3BBB" w:rsidRPr="000438DC" w:rsidRDefault="00CC3BBB" w:rsidP="000438DC">
      <w:pPr>
        <w:pStyle w:val="ListParagraph"/>
        <w:numPr>
          <w:ilvl w:val="0"/>
          <w:numId w:val="8"/>
        </w:numPr>
        <w:rPr>
          <w:sz w:val="28"/>
          <w:szCs w:val="28"/>
        </w:rPr>
      </w:pPr>
      <w:r w:rsidRPr="00CC3BBB">
        <w:rPr>
          <w:sz w:val="28"/>
          <w:szCs w:val="28"/>
        </w:rPr>
        <w:t>Utilisateurs</w:t>
      </w:r>
      <w:r w:rsidRPr="00CC3BBB">
        <w:rPr>
          <w:sz w:val="28"/>
          <w:szCs w:val="28"/>
        </w:rPr>
        <w:t xml:space="preserve"> du SI</w:t>
      </w:r>
    </w:p>
    <w:p w14:paraId="4F290AC7" w14:textId="1DEDA9C3" w:rsidR="009E7344" w:rsidRDefault="009E7344" w:rsidP="009E7344">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23</w:t>
      </w:r>
      <w:r w:rsidRPr="00AE1F57">
        <w:rPr>
          <w:b/>
          <w:bCs/>
          <w:sz w:val="28"/>
          <w:szCs w:val="28"/>
        </w:rPr>
        <w:t xml:space="preserve">-Q : </w:t>
      </w:r>
      <w:r w:rsidR="003E1D15">
        <w:rPr>
          <w:b/>
          <w:bCs/>
          <w:sz w:val="28"/>
          <w:szCs w:val="28"/>
        </w:rPr>
        <w:t xml:space="preserve">Décris </w:t>
      </w:r>
      <w:r w:rsidR="003E1D15">
        <w:rPr>
          <w:b/>
          <w:bCs/>
          <w:sz w:val="28"/>
          <w:szCs w:val="28"/>
        </w:rPr>
        <w:t>Cite tous l</w:t>
      </w:r>
      <w:r w:rsidR="003E1D15" w:rsidRPr="006620AC">
        <w:rPr>
          <w:b/>
          <w:bCs/>
          <w:sz w:val="28"/>
          <w:szCs w:val="28"/>
        </w:rPr>
        <w:t>es Intervenants et Rôles dans SSI</w:t>
      </w:r>
    </w:p>
    <w:p w14:paraId="748F4583" w14:textId="42554028" w:rsidR="009E7344" w:rsidRDefault="009E7344" w:rsidP="009E7344">
      <w:pPr>
        <w:ind w:left="708"/>
        <w:rPr>
          <w:sz w:val="28"/>
          <w:szCs w:val="28"/>
        </w:rPr>
      </w:pPr>
      <w:r w:rsidRPr="00AE1F57">
        <w:rPr>
          <w:b/>
          <w:bCs/>
          <w:sz w:val="28"/>
          <w:szCs w:val="28"/>
        </w:rPr>
        <w:t xml:space="preserve">R : </w:t>
      </w:r>
      <w:r>
        <w:rPr>
          <w:b/>
          <w:bCs/>
          <w:sz w:val="28"/>
          <w:szCs w:val="28"/>
        </w:rPr>
        <w:t xml:space="preserve"> </w:t>
      </w:r>
      <w:r w:rsidR="00651F6A">
        <w:rPr>
          <w:sz w:val="28"/>
          <w:szCs w:val="28"/>
        </w:rPr>
        <w:t>Description :</w:t>
      </w:r>
    </w:p>
    <w:p w14:paraId="74CB196F" w14:textId="11D44527" w:rsidR="00A41012" w:rsidRDefault="00A41012" w:rsidP="009E7344">
      <w:pPr>
        <w:ind w:left="708"/>
        <w:rPr>
          <w:sz w:val="28"/>
          <w:szCs w:val="28"/>
        </w:rPr>
      </w:pPr>
      <w:r w:rsidRPr="00A41012">
        <w:rPr>
          <w:sz w:val="28"/>
          <w:szCs w:val="28"/>
        </w:rPr>
        <w:lastRenderedPageBreak/>
        <w:drawing>
          <wp:inline distT="0" distB="0" distL="0" distR="0" wp14:anchorId="176DA50A" wp14:editId="16C26B48">
            <wp:extent cx="5760720" cy="3129915"/>
            <wp:effectExtent l="0" t="0" r="0" b="0"/>
            <wp:docPr id="159670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04223" name=""/>
                    <pic:cNvPicPr/>
                  </pic:nvPicPr>
                  <pic:blipFill>
                    <a:blip r:embed="rId7"/>
                    <a:stretch>
                      <a:fillRect/>
                    </a:stretch>
                  </pic:blipFill>
                  <pic:spPr>
                    <a:xfrm>
                      <a:off x="0" y="0"/>
                      <a:ext cx="5760720" cy="3129915"/>
                    </a:xfrm>
                    <a:prstGeom prst="rect">
                      <a:avLst/>
                    </a:prstGeom>
                  </pic:spPr>
                </pic:pic>
              </a:graphicData>
            </a:graphic>
          </wp:inline>
        </w:drawing>
      </w:r>
    </w:p>
    <w:p w14:paraId="2FA09954" w14:textId="4B5B7F89" w:rsidR="00A41012" w:rsidRDefault="00A41012" w:rsidP="009E7344">
      <w:pPr>
        <w:ind w:left="708"/>
        <w:rPr>
          <w:sz w:val="28"/>
          <w:szCs w:val="28"/>
        </w:rPr>
      </w:pPr>
      <w:r w:rsidRPr="00A41012">
        <w:rPr>
          <w:sz w:val="28"/>
          <w:szCs w:val="28"/>
        </w:rPr>
        <w:drawing>
          <wp:inline distT="0" distB="0" distL="0" distR="0" wp14:anchorId="10388C1B" wp14:editId="690B6C12">
            <wp:extent cx="5760720" cy="2430780"/>
            <wp:effectExtent l="0" t="0" r="0" b="7620"/>
            <wp:docPr id="64291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15819" name=""/>
                    <pic:cNvPicPr/>
                  </pic:nvPicPr>
                  <pic:blipFill>
                    <a:blip r:embed="rId8"/>
                    <a:stretch>
                      <a:fillRect/>
                    </a:stretch>
                  </pic:blipFill>
                  <pic:spPr>
                    <a:xfrm>
                      <a:off x="0" y="0"/>
                      <a:ext cx="5760720" cy="2430780"/>
                    </a:xfrm>
                    <a:prstGeom prst="rect">
                      <a:avLst/>
                    </a:prstGeom>
                  </pic:spPr>
                </pic:pic>
              </a:graphicData>
            </a:graphic>
          </wp:inline>
        </w:drawing>
      </w:r>
    </w:p>
    <w:p w14:paraId="3B9EBE83" w14:textId="5A5EEC34" w:rsidR="00A41012" w:rsidRDefault="00A41012" w:rsidP="009E7344">
      <w:pPr>
        <w:ind w:left="708"/>
        <w:rPr>
          <w:sz w:val="28"/>
          <w:szCs w:val="28"/>
        </w:rPr>
      </w:pPr>
      <w:r w:rsidRPr="00A41012">
        <w:rPr>
          <w:sz w:val="28"/>
          <w:szCs w:val="28"/>
        </w:rPr>
        <w:drawing>
          <wp:inline distT="0" distB="0" distL="0" distR="0" wp14:anchorId="06985FD6" wp14:editId="34C5B340">
            <wp:extent cx="5760720" cy="2400935"/>
            <wp:effectExtent l="0" t="0" r="0" b="0"/>
            <wp:docPr id="2146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726" name=""/>
                    <pic:cNvPicPr/>
                  </pic:nvPicPr>
                  <pic:blipFill>
                    <a:blip r:embed="rId9"/>
                    <a:stretch>
                      <a:fillRect/>
                    </a:stretch>
                  </pic:blipFill>
                  <pic:spPr>
                    <a:xfrm>
                      <a:off x="0" y="0"/>
                      <a:ext cx="5760720" cy="2400935"/>
                    </a:xfrm>
                    <a:prstGeom prst="rect">
                      <a:avLst/>
                    </a:prstGeom>
                  </pic:spPr>
                </pic:pic>
              </a:graphicData>
            </a:graphic>
          </wp:inline>
        </w:drawing>
      </w:r>
    </w:p>
    <w:p w14:paraId="36137669" w14:textId="0A4EAEED" w:rsidR="00A41012" w:rsidRDefault="00A41012" w:rsidP="009E7344">
      <w:pPr>
        <w:ind w:left="708"/>
        <w:rPr>
          <w:sz w:val="28"/>
          <w:szCs w:val="28"/>
        </w:rPr>
      </w:pPr>
      <w:r w:rsidRPr="00A41012">
        <w:rPr>
          <w:sz w:val="28"/>
          <w:szCs w:val="28"/>
        </w:rPr>
        <w:lastRenderedPageBreak/>
        <w:drawing>
          <wp:inline distT="0" distB="0" distL="0" distR="0" wp14:anchorId="07997405" wp14:editId="3222D40D">
            <wp:extent cx="5760720" cy="1812290"/>
            <wp:effectExtent l="0" t="0" r="0" b="0"/>
            <wp:docPr id="116276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65707" name=""/>
                    <pic:cNvPicPr/>
                  </pic:nvPicPr>
                  <pic:blipFill>
                    <a:blip r:embed="rId10"/>
                    <a:stretch>
                      <a:fillRect/>
                    </a:stretch>
                  </pic:blipFill>
                  <pic:spPr>
                    <a:xfrm>
                      <a:off x="0" y="0"/>
                      <a:ext cx="5760720" cy="1812290"/>
                    </a:xfrm>
                    <a:prstGeom prst="rect">
                      <a:avLst/>
                    </a:prstGeom>
                  </pic:spPr>
                </pic:pic>
              </a:graphicData>
            </a:graphic>
          </wp:inline>
        </w:drawing>
      </w:r>
    </w:p>
    <w:p w14:paraId="5E1A9EDA" w14:textId="443E738E" w:rsidR="00A41012" w:rsidRDefault="00A41012" w:rsidP="009E7344">
      <w:pPr>
        <w:ind w:left="708"/>
        <w:rPr>
          <w:sz w:val="28"/>
          <w:szCs w:val="28"/>
        </w:rPr>
      </w:pPr>
      <w:r w:rsidRPr="00A41012">
        <w:rPr>
          <w:sz w:val="28"/>
          <w:szCs w:val="28"/>
        </w:rPr>
        <w:drawing>
          <wp:inline distT="0" distB="0" distL="0" distR="0" wp14:anchorId="2AE3E0DC" wp14:editId="0B3A40AA">
            <wp:extent cx="5760720" cy="2924175"/>
            <wp:effectExtent l="0" t="0" r="0" b="9525"/>
            <wp:docPr id="119664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42901" name=""/>
                    <pic:cNvPicPr/>
                  </pic:nvPicPr>
                  <pic:blipFill>
                    <a:blip r:embed="rId11"/>
                    <a:stretch>
                      <a:fillRect/>
                    </a:stretch>
                  </pic:blipFill>
                  <pic:spPr>
                    <a:xfrm>
                      <a:off x="0" y="0"/>
                      <a:ext cx="5760720" cy="2924175"/>
                    </a:xfrm>
                    <a:prstGeom prst="rect">
                      <a:avLst/>
                    </a:prstGeom>
                  </pic:spPr>
                </pic:pic>
              </a:graphicData>
            </a:graphic>
          </wp:inline>
        </w:drawing>
      </w:r>
    </w:p>
    <w:p w14:paraId="3630D65D" w14:textId="570A1D87" w:rsidR="00A41012" w:rsidRDefault="00A41012" w:rsidP="009E7344">
      <w:pPr>
        <w:ind w:left="708"/>
        <w:rPr>
          <w:sz w:val="28"/>
          <w:szCs w:val="28"/>
        </w:rPr>
      </w:pPr>
      <w:r w:rsidRPr="00A41012">
        <w:rPr>
          <w:sz w:val="28"/>
          <w:szCs w:val="28"/>
        </w:rPr>
        <w:drawing>
          <wp:inline distT="0" distB="0" distL="0" distR="0" wp14:anchorId="3A1BB94E" wp14:editId="24AEBF11">
            <wp:extent cx="5760720" cy="2781300"/>
            <wp:effectExtent l="0" t="0" r="0" b="0"/>
            <wp:docPr id="172742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20018" name=""/>
                    <pic:cNvPicPr/>
                  </pic:nvPicPr>
                  <pic:blipFill>
                    <a:blip r:embed="rId12"/>
                    <a:stretch>
                      <a:fillRect/>
                    </a:stretch>
                  </pic:blipFill>
                  <pic:spPr>
                    <a:xfrm>
                      <a:off x="0" y="0"/>
                      <a:ext cx="5760720" cy="2781300"/>
                    </a:xfrm>
                    <a:prstGeom prst="rect">
                      <a:avLst/>
                    </a:prstGeom>
                  </pic:spPr>
                </pic:pic>
              </a:graphicData>
            </a:graphic>
          </wp:inline>
        </w:drawing>
      </w:r>
    </w:p>
    <w:p w14:paraId="62BAE307" w14:textId="7069F0A4" w:rsidR="00BE5C25" w:rsidRPr="00095332" w:rsidRDefault="00A41012" w:rsidP="00095332">
      <w:pPr>
        <w:ind w:left="708"/>
        <w:rPr>
          <w:sz w:val="28"/>
          <w:szCs w:val="28"/>
        </w:rPr>
      </w:pPr>
      <w:r w:rsidRPr="00A41012">
        <w:rPr>
          <w:sz w:val="28"/>
          <w:szCs w:val="28"/>
        </w:rPr>
        <w:lastRenderedPageBreak/>
        <w:drawing>
          <wp:inline distT="0" distB="0" distL="0" distR="0" wp14:anchorId="6E924A14" wp14:editId="7B3E39E4">
            <wp:extent cx="5760720" cy="2886075"/>
            <wp:effectExtent l="0" t="0" r="0" b="9525"/>
            <wp:docPr id="97519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3717" name=""/>
                    <pic:cNvPicPr/>
                  </pic:nvPicPr>
                  <pic:blipFill>
                    <a:blip r:embed="rId13"/>
                    <a:stretch>
                      <a:fillRect/>
                    </a:stretch>
                  </pic:blipFill>
                  <pic:spPr>
                    <a:xfrm>
                      <a:off x="0" y="0"/>
                      <a:ext cx="5760720" cy="2886075"/>
                    </a:xfrm>
                    <a:prstGeom prst="rect">
                      <a:avLst/>
                    </a:prstGeom>
                  </pic:spPr>
                </pic:pic>
              </a:graphicData>
            </a:graphic>
          </wp:inline>
        </w:drawing>
      </w:r>
    </w:p>
    <w:sectPr w:rsidR="00BE5C25" w:rsidRPr="000953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839"/>
    <w:multiLevelType w:val="hybridMultilevel"/>
    <w:tmpl w:val="8A8CC61C"/>
    <w:lvl w:ilvl="0" w:tplc="A490C4C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1E1E1A60"/>
    <w:multiLevelType w:val="hybridMultilevel"/>
    <w:tmpl w:val="EAF8CAFA"/>
    <w:lvl w:ilvl="0" w:tplc="2DA2ECCC">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36EE0BAC"/>
    <w:multiLevelType w:val="hybridMultilevel"/>
    <w:tmpl w:val="725252AA"/>
    <w:lvl w:ilvl="0" w:tplc="5D0886BC">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3B11488E"/>
    <w:multiLevelType w:val="hybridMultilevel"/>
    <w:tmpl w:val="928C81AE"/>
    <w:lvl w:ilvl="0" w:tplc="8A92AAB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573F4637"/>
    <w:multiLevelType w:val="hybridMultilevel"/>
    <w:tmpl w:val="1276A59E"/>
    <w:lvl w:ilvl="0" w:tplc="83B2BB04">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665476C4"/>
    <w:multiLevelType w:val="hybridMultilevel"/>
    <w:tmpl w:val="1528185E"/>
    <w:lvl w:ilvl="0" w:tplc="89E808EE">
      <w:start w:val="1"/>
      <w:numFmt w:val="decimal"/>
      <w:lvlText w:val="%1-"/>
      <w:lvlJc w:val="left"/>
      <w:pPr>
        <w:ind w:left="1428" w:hanging="360"/>
      </w:pPr>
      <w:rPr>
        <w:rFonts w:hint="default"/>
        <w:b/>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15:restartNumberingAfterBreak="0">
    <w:nsid w:val="68195533"/>
    <w:multiLevelType w:val="hybridMultilevel"/>
    <w:tmpl w:val="1EEA5224"/>
    <w:lvl w:ilvl="0" w:tplc="040C0009">
      <w:start w:val="1"/>
      <w:numFmt w:val="bullet"/>
      <w:lvlText w:val=""/>
      <w:lvlJc w:val="left"/>
      <w:pPr>
        <w:ind w:left="1428" w:hanging="360"/>
      </w:pPr>
      <w:rPr>
        <w:rFonts w:ascii="Wingdings" w:hAnsi="Wingding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7" w15:restartNumberingAfterBreak="0">
    <w:nsid w:val="7C90617B"/>
    <w:multiLevelType w:val="hybridMultilevel"/>
    <w:tmpl w:val="67B64374"/>
    <w:lvl w:ilvl="0" w:tplc="B090FA0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16cid:durableId="1660184649">
    <w:abstractNumId w:val="1"/>
  </w:num>
  <w:num w:numId="2" w16cid:durableId="1425027305">
    <w:abstractNumId w:val="6"/>
  </w:num>
  <w:num w:numId="3" w16cid:durableId="1186940370">
    <w:abstractNumId w:val="5"/>
  </w:num>
  <w:num w:numId="4" w16cid:durableId="684400243">
    <w:abstractNumId w:val="0"/>
  </w:num>
  <w:num w:numId="5" w16cid:durableId="112946831">
    <w:abstractNumId w:val="3"/>
  </w:num>
  <w:num w:numId="6" w16cid:durableId="1308827815">
    <w:abstractNumId w:val="7"/>
  </w:num>
  <w:num w:numId="7" w16cid:durableId="1936207428">
    <w:abstractNumId w:val="2"/>
  </w:num>
  <w:num w:numId="8" w16cid:durableId="1673413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F0B"/>
    <w:rsid w:val="00016D07"/>
    <w:rsid w:val="00033C6F"/>
    <w:rsid w:val="000438DC"/>
    <w:rsid w:val="00061866"/>
    <w:rsid w:val="00095332"/>
    <w:rsid w:val="000B54D0"/>
    <w:rsid w:val="000C0558"/>
    <w:rsid w:val="000D0B9C"/>
    <w:rsid w:val="000E73DF"/>
    <w:rsid w:val="00106FD4"/>
    <w:rsid w:val="0014442B"/>
    <w:rsid w:val="001A2BF6"/>
    <w:rsid w:val="001F695D"/>
    <w:rsid w:val="00213377"/>
    <w:rsid w:val="00235FFB"/>
    <w:rsid w:val="002B56D6"/>
    <w:rsid w:val="002C0828"/>
    <w:rsid w:val="00313A4C"/>
    <w:rsid w:val="0032648F"/>
    <w:rsid w:val="003566AD"/>
    <w:rsid w:val="003B0308"/>
    <w:rsid w:val="003B603C"/>
    <w:rsid w:val="003E1D15"/>
    <w:rsid w:val="00415BCE"/>
    <w:rsid w:val="00430645"/>
    <w:rsid w:val="00434DCC"/>
    <w:rsid w:val="004767AD"/>
    <w:rsid w:val="004F48C7"/>
    <w:rsid w:val="004F7390"/>
    <w:rsid w:val="00531339"/>
    <w:rsid w:val="005348BC"/>
    <w:rsid w:val="005502F2"/>
    <w:rsid w:val="005600E0"/>
    <w:rsid w:val="00560BF9"/>
    <w:rsid w:val="00583CDE"/>
    <w:rsid w:val="00595E68"/>
    <w:rsid w:val="005B4BF0"/>
    <w:rsid w:val="005D34FD"/>
    <w:rsid w:val="005D5F3C"/>
    <w:rsid w:val="00603831"/>
    <w:rsid w:val="006264C5"/>
    <w:rsid w:val="00641CA0"/>
    <w:rsid w:val="00642529"/>
    <w:rsid w:val="00651F6A"/>
    <w:rsid w:val="00660879"/>
    <w:rsid w:val="006620AC"/>
    <w:rsid w:val="0068025F"/>
    <w:rsid w:val="0069215C"/>
    <w:rsid w:val="006A2E2B"/>
    <w:rsid w:val="00702AA0"/>
    <w:rsid w:val="0073637C"/>
    <w:rsid w:val="00787C74"/>
    <w:rsid w:val="007B3021"/>
    <w:rsid w:val="007E1DE0"/>
    <w:rsid w:val="00802D6E"/>
    <w:rsid w:val="00804659"/>
    <w:rsid w:val="00810D03"/>
    <w:rsid w:val="00864F16"/>
    <w:rsid w:val="008A28BD"/>
    <w:rsid w:val="008F4F93"/>
    <w:rsid w:val="009027D7"/>
    <w:rsid w:val="0091091E"/>
    <w:rsid w:val="009604B0"/>
    <w:rsid w:val="009727C7"/>
    <w:rsid w:val="00982D81"/>
    <w:rsid w:val="009830D8"/>
    <w:rsid w:val="0098461F"/>
    <w:rsid w:val="009C1DC2"/>
    <w:rsid w:val="009E7344"/>
    <w:rsid w:val="009F0E62"/>
    <w:rsid w:val="009F1A7A"/>
    <w:rsid w:val="00A41012"/>
    <w:rsid w:val="00A45F0B"/>
    <w:rsid w:val="00B23AC5"/>
    <w:rsid w:val="00B54DDD"/>
    <w:rsid w:val="00B82EB9"/>
    <w:rsid w:val="00B965BA"/>
    <w:rsid w:val="00BB01EB"/>
    <w:rsid w:val="00BE0BBC"/>
    <w:rsid w:val="00BE5C25"/>
    <w:rsid w:val="00C36DE3"/>
    <w:rsid w:val="00C90C3B"/>
    <w:rsid w:val="00CA3331"/>
    <w:rsid w:val="00CC3BBB"/>
    <w:rsid w:val="00CD5D4F"/>
    <w:rsid w:val="00CF7F58"/>
    <w:rsid w:val="00D0776F"/>
    <w:rsid w:val="00D42D21"/>
    <w:rsid w:val="00D6265F"/>
    <w:rsid w:val="00D73AA7"/>
    <w:rsid w:val="00D76D7C"/>
    <w:rsid w:val="00D95D32"/>
    <w:rsid w:val="00DC22EE"/>
    <w:rsid w:val="00DD4113"/>
    <w:rsid w:val="00DE4511"/>
    <w:rsid w:val="00E63FE1"/>
    <w:rsid w:val="00EF47CD"/>
    <w:rsid w:val="00F01717"/>
    <w:rsid w:val="00F069C0"/>
    <w:rsid w:val="00F16800"/>
    <w:rsid w:val="00F71623"/>
    <w:rsid w:val="00FD0F95"/>
    <w:rsid w:val="00FE12EA"/>
    <w:rsid w:val="00FF7E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9FB55"/>
  <w15:chartTrackingRefBased/>
  <w15:docId w15:val="{AD67F58D-396B-4767-92FF-CB478E5B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390"/>
  </w:style>
  <w:style w:type="paragraph" w:styleId="Heading1">
    <w:name w:val="heading 1"/>
    <w:basedOn w:val="Normal"/>
    <w:next w:val="Normal"/>
    <w:link w:val="Heading1Char"/>
    <w:uiPriority w:val="9"/>
    <w:qFormat/>
    <w:rsid w:val="00A45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F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F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F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F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F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F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F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F0B"/>
    <w:rPr>
      <w:rFonts w:eastAsiaTheme="majorEastAsia" w:cstheme="majorBidi"/>
      <w:color w:val="272727" w:themeColor="text1" w:themeTint="D8"/>
    </w:rPr>
  </w:style>
  <w:style w:type="paragraph" w:styleId="Title">
    <w:name w:val="Title"/>
    <w:basedOn w:val="Normal"/>
    <w:next w:val="Normal"/>
    <w:link w:val="TitleChar"/>
    <w:uiPriority w:val="10"/>
    <w:qFormat/>
    <w:rsid w:val="00A45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F0B"/>
    <w:pPr>
      <w:spacing w:before="160"/>
      <w:jc w:val="center"/>
    </w:pPr>
    <w:rPr>
      <w:i/>
      <w:iCs/>
      <w:color w:val="404040" w:themeColor="text1" w:themeTint="BF"/>
    </w:rPr>
  </w:style>
  <w:style w:type="character" w:customStyle="1" w:styleId="QuoteChar">
    <w:name w:val="Quote Char"/>
    <w:basedOn w:val="DefaultParagraphFont"/>
    <w:link w:val="Quote"/>
    <w:uiPriority w:val="29"/>
    <w:rsid w:val="00A45F0B"/>
    <w:rPr>
      <w:i/>
      <w:iCs/>
      <w:color w:val="404040" w:themeColor="text1" w:themeTint="BF"/>
    </w:rPr>
  </w:style>
  <w:style w:type="paragraph" w:styleId="ListParagraph">
    <w:name w:val="List Paragraph"/>
    <w:basedOn w:val="Normal"/>
    <w:uiPriority w:val="34"/>
    <w:qFormat/>
    <w:rsid w:val="00A45F0B"/>
    <w:pPr>
      <w:ind w:left="720"/>
      <w:contextualSpacing/>
    </w:pPr>
  </w:style>
  <w:style w:type="character" w:styleId="IntenseEmphasis">
    <w:name w:val="Intense Emphasis"/>
    <w:basedOn w:val="DefaultParagraphFont"/>
    <w:uiPriority w:val="21"/>
    <w:qFormat/>
    <w:rsid w:val="00A45F0B"/>
    <w:rPr>
      <w:i/>
      <w:iCs/>
      <w:color w:val="2F5496" w:themeColor="accent1" w:themeShade="BF"/>
    </w:rPr>
  </w:style>
  <w:style w:type="paragraph" w:styleId="IntenseQuote">
    <w:name w:val="Intense Quote"/>
    <w:basedOn w:val="Normal"/>
    <w:next w:val="Normal"/>
    <w:link w:val="IntenseQuoteChar"/>
    <w:uiPriority w:val="30"/>
    <w:qFormat/>
    <w:rsid w:val="00A45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F0B"/>
    <w:rPr>
      <w:i/>
      <w:iCs/>
      <w:color w:val="2F5496" w:themeColor="accent1" w:themeShade="BF"/>
    </w:rPr>
  </w:style>
  <w:style w:type="character" w:styleId="IntenseReference">
    <w:name w:val="Intense Reference"/>
    <w:basedOn w:val="DefaultParagraphFont"/>
    <w:uiPriority w:val="32"/>
    <w:qFormat/>
    <w:rsid w:val="00A45F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9</Pages>
  <Words>1231</Words>
  <Characters>6776</Characters>
  <Application>Microsoft Office Word</Application>
  <DocSecurity>0</DocSecurity>
  <Lines>56</Lines>
  <Paragraphs>15</Paragraphs>
  <ScaleCrop>false</ScaleCrop>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104</cp:revision>
  <dcterms:created xsi:type="dcterms:W3CDTF">2025-09-14T10:47:00Z</dcterms:created>
  <dcterms:modified xsi:type="dcterms:W3CDTF">2025-09-14T15:47:00Z</dcterms:modified>
</cp:coreProperties>
</file>