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B9C5C" w14:textId="1DF3BB8E" w:rsidR="007F1C54" w:rsidRDefault="00C57A74">
      <w:pPr>
        <w:rPr>
          <w:lang w:val="fr-FR"/>
        </w:rPr>
      </w:pPr>
      <w:r>
        <w:rPr>
          <w:lang w:val="fr-FR"/>
        </w:rPr>
        <w:t>L’</w:t>
      </w:r>
      <w:r w:rsidR="00072EE9">
        <w:rPr>
          <w:lang w:val="fr-FR"/>
        </w:rPr>
        <w:t xml:space="preserve">environnement est un </w:t>
      </w:r>
      <w:r>
        <w:rPr>
          <w:lang w:val="fr-FR"/>
        </w:rPr>
        <w:t>ensemble des éléments qui interagissent avec l’entreprise.</w:t>
      </w:r>
    </w:p>
    <w:p w14:paraId="7C1CD714" w14:textId="21062B13" w:rsidR="00C57A74" w:rsidRDefault="00072EE9">
      <w:pPr>
        <w:rPr>
          <w:lang w:val="fr-FR"/>
        </w:rPr>
      </w:pPr>
      <w:r>
        <w:rPr>
          <w:lang w:val="fr-FR"/>
        </w:rPr>
        <w:t xml:space="preserve">L’entreprise est </w:t>
      </w:r>
      <w:r w:rsidR="005865A6">
        <w:rPr>
          <w:lang w:val="fr-FR"/>
        </w:rPr>
        <w:t>une organisation économique qui produit et vend des biens et services afin de réaliser un profit.</w:t>
      </w:r>
    </w:p>
    <w:p w14:paraId="7FE67F4B" w14:textId="0807D2ED" w:rsidR="000613C4" w:rsidRDefault="000613C4">
      <w:pPr>
        <w:rPr>
          <w:lang w:val="fr-FR"/>
        </w:rPr>
      </w:pPr>
      <w:r>
        <w:rPr>
          <w:lang w:val="fr-FR"/>
        </w:rPr>
        <w:t xml:space="preserve">Les biens sont </w:t>
      </w:r>
      <w:r w:rsidR="00115DEE">
        <w:rPr>
          <w:lang w:val="fr-FR"/>
        </w:rPr>
        <w:t xml:space="preserve">des </w:t>
      </w:r>
      <w:r>
        <w:rPr>
          <w:lang w:val="fr-FR"/>
        </w:rPr>
        <w:t>ressources</w:t>
      </w:r>
      <w:r w:rsidR="00115DEE">
        <w:rPr>
          <w:lang w:val="fr-FR"/>
        </w:rPr>
        <w:t xml:space="preserve"> utilisées par</w:t>
      </w:r>
      <w:r>
        <w:rPr>
          <w:lang w:val="fr-FR"/>
        </w:rPr>
        <w:t xml:space="preserve"> l’entreprise pour atteindre leurs objectifs. </w:t>
      </w:r>
    </w:p>
    <w:p w14:paraId="2AF9F718" w14:textId="0C05222E" w:rsidR="001C712F" w:rsidRDefault="002B07DA">
      <w:pPr>
        <w:rPr>
          <w:lang w:val="fr-FR"/>
        </w:rPr>
      </w:pPr>
      <w:r>
        <w:rPr>
          <w:lang w:val="fr-FR"/>
        </w:rPr>
        <w:t>Les services sont des prestations immatérielles</w:t>
      </w:r>
      <w:r w:rsidR="001F6B97">
        <w:rPr>
          <w:lang w:val="fr-FR"/>
        </w:rPr>
        <w:t>.</w:t>
      </w:r>
    </w:p>
    <w:p w14:paraId="715153B4" w14:textId="0D42AD28" w:rsidR="001F6B97" w:rsidRDefault="001F6B97">
      <w:pPr>
        <w:rPr>
          <w:lang w:val="fr-FR"/>
        </w:rPr>
      </w:pPr>
      <w:r>
        <w:rPr>
          <w:lang w:val="fr-FR"/>
        </w:rPr>
        <w:t xml:space="preserve">La valeur ajoutée </w:t>
      </w:r>
      <w:r w:rsidR="000A0972">
        <w:rPr>
          <w:lang w:val="fr-FR"/>
        </w:rPr>
        <w:t>est le profit obtenu après une production en enlevant les dépenses et ressources utilisées</w:t>
      </w:r>
      <w:r w:rsidR="001D4E18">
        <w:rPr>
          <w:lang w:val="fr-FR"/>
        </w:rPr>
        <w:t xml:space="preserve"> après la production.</w:t>
      </w:r>
    </w:p>
    <w:p w14:paraId="63F54DD9" w14:textId="543E8860" w:rsidR="002C2B1A" w:rsidRDefault="002C2B1A">
      <w:pPr>
        <w:rPr>
          <w:lang w:val="fr-FR"/>
        </w:rPr>
      </w:pPr>
      <w:r>
        <w:rPr>
          <w:lang w:val="fr-FR"/>
        </w:rPr>
        <w:t>Le processus est un ensemble d’opérations dans un domaine corrélé pour atteindre un objectif</w:t>
      </w:r>
      <w:r w:rsidR="00B4231B">
        <w:rPr>
          <w:lang w:val="fr-FR"/>
        </w:rPr>
        <w:t xml:space="preserve"> qui est de produire quelque chose.</w:t>
      </w:r>
    </w:p>
    <w:p w14:paraId="7ABAF3A0" w14:textId="29FF9FD3" w:rsidR="002C2B1A" w:rsidRDefault="006F6938">
      <w:pPr>
        <w:rPr>
          <w:lang w:val="fr-FR"/>
        </w:rPr>
      </w:pPr>
      <w:r>
        <w:rPr>
          <w:lang w:val="fr-FR"/>
        </w:rPr>
        <w:t>Une entreprise est considérée comme une entité sociale par ce que son objectif est de rendre le service à la société.</w:t>
      </w:r>
    </w:p>
    <w:p w14:paraId="1A7FF298" w14:textId="06D6786D" w:rsidR="00F47FDB" w:rsidRDefault="00F47FDB">
      <w:pPr>
        <w:rPr>
          <w:lang w:val="fr-FR"/>
        </w:rPr>
      </w:pPr>
      <w:r>
        <w:rPr>
          <w:lang w:val="fr-FR"/>
        </w:rPr>
        <w:t>Critère de classification par employé : peut varier d’une région à une autre</w:t>
      </w:r>
      <w:r w:rsidR="002A039D">
        <w:rPr>
          <w:lang w:val="fr-FR"/>
        </w:rPr>
        <w:t xml:space="preserve"> selon les législations de chaque pays.</w:t>
      </w:r>
      <w:r w:rsidR="004E0D8C">
        <w:rPr>
          <w:lang w:val="fr-FR"/>
        </w:rPr>
        <w:t xml:space="preserve"> Grosso</w:t>
      </w:r>
      <w:r w:rsidR="002A039D">
        <w:rPr>
          <w:lang w:val="fr-FR"/>
        </w:rPr>
        <w:t xml:space="preserve"> </w:t>
      </w:r>
      <w:r w:rsidR="004E0D8C">
        <w:rPr>
          <w:lang w:val="fr-FR"/>
        </w:rPr>
        <w:t>modo il y a trois catégories : micro, moyen et grande entreprise.</w:t>
      </w:r>
    </w:p>
    <w:p w14:paraId="23C725BE" w14:textId="2F55E73E" w:rsidR="006F6938" w:rsidRDefault="0085437C">
      <w:pPr>
        <w:rPr>
          <w:lang w:val="fr-FR"/>
        </w:rPr>
      </w:pPr>
      <w:r>
        <w:rPr>
          <w:lang w:val="fr-FR"/>
        </w:rPr>
        <w:t xml:space="preserve">La concentration d’une entreprise est le moyen de réduire la taille du personnel de façon disperser mais concentrer autour d’un domaine, on utilise des moyens et des techniques pour focaliser sur un domaine </w:t>
      </w:r>
      <w:r w:rsidR="008B5E2A">
        <w:rPr>
          <w:lang w:val="fr-FR"/>
        </w:rPr>
        <w:t xml:space="preserve">bien </w:t>
      </w:r>
      <w:r>
        <w:rPr>
          <w:lang w:val="fr-FR"/>
        </w:rPr>
        <w:t xml:space="preserve">précis. </w:t>
      </w:r>
    </w:p>
    <w:p w14:paraId="2DD96989" w14:textId="79C7FF1F" w:rsidR="0052370D" w:rsidRDefault="0052370D">
      <w:pPr>
        <w:rPr>
          <w:lang w:val="fr-FR"/>
        </w:rPr>
      </w:pPr>
      <w:r>
        <w:rPr>
          <w:lang w:val="fr-FR"/>
        </w:rPr>
        <w:t>Les éléments</w:t>
      </w:r>
      <w:r w:rsidR="00500563">
        <w:rPr>
          <w:lang w:val="fr-FR"/>
        </w:rPr>
        <w:t xml:space="preserve"> représentatif</w:t>
      </w:r>
      <w:r w:rsidR="009D3E2D">
        <w:rPr>
          <w:lang w:val="fr-FR"/>
        </w:rPr>
        <w:t>s</w:t>
      </w:r>
      <w:r w:rsidR="00500563">
        <w:rPr>
          <w:lang w:val="fr-FR"/>
        </w:rPr>
        <w:t xml:space="preserve"> de la schématisation d’un processus :</w:t>
      </w:r>
    </w:p>
    <w:tbl>
      <w:tblPr>
        <w:tblStyle w:val="Grilledutableau"/>
        <w:tblW w:w="0" w:type="auto"/>
        <w:tblLook w:val="04A0" w:firstRow="1" w:lastRow="0" w:firstColumn="1" w:lastColumn="0" w:noHBand="0" w:noVBand="1"/>
      </w:tblPr>
      <w:tblGrid>
        <w:gridCol w:w="4531"/>
        <w:gridCol w:w="4531"/>
      </w:tblGrid>
      <w:tr w:rsidR="0052370D" w14:paraId="4454E852" w14:textId="77777777" w:rsidTr="0052370D">
        <w:tc>
          <w:tcPr>
            <w:tcW w:w="4531" w:type="dxa"/>
          </w:tcPr>
          <w:p w14:paraId="0658F491" w14:textId="586506EC" w:rsidR="0052370D" w:rsidRDefault="0052370D" w:rsidP="009E69B1">
            <w:pPr>
              <w:jc w:val="center"/>
              <w:rPr>
                <w:lang w:val="fr-FR"/>
              </w:rPr>
            </w:pPr>
            <w:r>
              <w:rPr>
                <w:lang w:val="fr-FR"/>
              </w:rPr>
              <w:t>Evènement</w:t>
            </w:r>
          </w:p>
        </w:tc>
        <w:tc>
          <w:tcPr>
            <w:tcW w:w="4531" w:type="dxa"/>
          </w:tcPr>
          <w:p w14:paraId="1DAB0113" w14:textId="0BDF95BC" w:rsidR="0052370D" w:rsidRDefault="0052370D" w:rsidP="009E69B1">
            <w:pPr>
              <w:jc w:val="center"/>
              <w:rPr>
                <w:lang w:val="fr-FR"/>
              </w:rPr>
            </w:pPr>
            <w:r>
              <w:rPr>
                <w:lang w:val="fr-FR"/>
              </w:rPr>
              <w:t>Interne ou externe au système (d’information)</w:t>
            </w:r>
            <w:r w:rsidR="00715F9E">
              <w:rPr>
                <w:lang w:val="fr-FR"/>
              </w:rPr>
              <w:t xml:space="preserve">, il s’agit d’un déclencheur pour le lancement d’une opération </w:t>
            </w:r>
            <w:r w:rsidR="00446655">
              <w:rPr>
                <w:lang w:val="fr-FR"/>
              </w:rPr>
              <w:t>ou le résultat d’une opération à destination du monde extérieur</w:t>
            </w:r>
          </w:p>
        </w:tc>
      </w:tr>
      <w:tr w:rsidR="0052370D" w14:paraId="7850E2CD" w14:textId="77777777" w:rsidTr="0052370D">
        <w:tc>
          <w:tcPr>
            <w:tcW w:w="4531" w:type="dxa"/>
          </w:tcPr>
          <w:p w14:paraId="086165C0" w14:textId="7494581D" w:rsidR="0052370D" w:rsidRDefault="009E69B1" w:rsidP="009E69B1">
            <w:pPr>
              <w:jc w:val="center"/>
              <w:rPr>
                <w:lang w:val="fr-FR"/>
              </w:rPr>
            </w:pPr>
            <w:r>
              <w:rPr>
                <w:lang w:val="fr-FR"/>
              </w:rPr>
              <w:t xml:space="preserve">Synchronisation </w:t>
            </w:r>
          </w:p>
        </w:tc>
        <w:tc>
          <w:tcPr>
            <w:tcW w:w="4531" w:type="dxa"/>
          </w:tcPr>
          <w:p w14:paraId="1B892B5A" w14:textId="70117571" w:rsidR="0052370D" w:rsidRDefault="009E69B1" w:rsidP="009E69B1">
            <w:pPr>
              <w:jc w:val="center"/>
              <w:rPr>
                <w:lang w:val="fr-FR"/>
              </w:rPr>
            </w:pPr>
            <w:r>
              <w:rPr>
                <w:lang w:val="fr-FR"/>
              </w:rPr>
              <w:t>Règles indiquant les évènements et l’enchaînement de ce dernier</w:t>
            </w:r>
            <w:r w:rsidR="004121C5">
              <w:rPr>
                <w:lang w:val="fr-FR"/>
              </w:rPr>
              <w:t xml:space="preserve"> nécessaire au lancement d’une opération</w:t>
            </w:r>
            <w:r w:rsidR="009A40D7">
              <w:rPr>
                <w:lang w:val="fr-FR"/>
              </w:rPr>
              <w:t xml:space="preserve">. Il s’agit d’une expression logique composée essentiellement de </w:t>
            </w:r>
            <w:r w:rsidR="009A40D7" w:rsidRPr="009A40D7">
              <w:rPr>
                <w:b/>
                <w:bCs/>
                <w:lang w:val="fr-FR"/>
              </w:rPr>
              <w:t>OU/ET</w:t>
            </w:r>
            <w:r w:rsidR="009A40D7">
              <w:rPr>
                <w:b/>
                <w:bCs/>
                <w:lang w:val="fr-FR"/>
              </w:rPr>
              <w:t xml:space="preserve"> </w:t>
            </w:r>
          </w:p>
        </w:tc>
      </w:tr>
      <w:tr w:rsidR="0052370D" w14:paraId="02F9BC97" w14:textId="77777777" w:rsidTr="0052370D">
        <w:tc>
          <w:tcPr>
            <w:tcW w:w="4531" w:type="dxa"/>
          </w:tcPr>
          <w:p w14:paraId="5219BAC6" w14:textId="4C420B2B" w:rsidR="0052370D" w:rsidRDefault="00D1553B" w:rsidP="009E69B1">
            <w:pPr>
              <w:jc w:val="center"/>
              <w:rPr>
                <w:lang w:val="fr-FR"/>
              </w:rPr>
            </w:pPr>
            <w:r>
              <w:rPr>
                <w:lang w:val="fr-FR"/>
              </w:rPr>
              <w:t>Opérations</w:t>
            </w:r>
          </w:p>
        </w:tc>
        <w:tc>
          <w:tcPr>
            <w:tcW w:w="4531" w:type="dxa"/>
          </w:tcPr>
          <w:p w14:paraId="401F11C6" w14:textId="6F9D0022" w:rsidR="0052370D" w:rsidRDefault="00C64C66" w:rsidP="009E69B1">
            <w:pPr>
              <w:jc w:val="center"/>
              <w:rPr>
                <w:lang w:val="fr-FR"/>
              </w:rPr>
            </w:pPr>
            <w:r>
              <w:rPr>
                <w:lang w:val="fr-FR"/>
              </w:rPr>
              <w:t>Liste des actions à effectuer si la synchronisation associée est réalisée.</w:t>
            </w:r>
            <w:r w:rsidR="00A01F3E">
              <w:rPr>
                <w:lang w:val="fr-FR"/>
              </w:rPr>
              <w:t xml:space="preserve"> L’ensemble des actions de l’opération s’exécutent sans interruption ni attente d’évènement</w:t>
            </w:r>
            <w:r w:rsidR="00137DA2">
              <w:rPr>
                <w:lang w:val="fr-FR"/>
              </w:rPr>
              <w:t>.</w:t>
            </w:r>
          </w:p>
        </w:tc>
      </w:tr>
      <w:tr w:rsidR="0052370D" w14:paraId="3D23C304" w14:textId="77777777" w:rsidTr="0052370D">
        <w:tc>
          <w:tcPr>
            <w:tcW w:w="4531" w:type="dxa"/>
          </w:tcPr>
          <w:p w14:paraId="41C4904C" w14:textId="38A0980E" w:rsidR="0052370D" w:rsidRDefault="00137DA2" w:rsidP="009E69B1">
            <w:pPr>
              <w:jc w:val="center"/>
              <w:rPr>
                <w:lang w:val="fr-FR"/>
              </w:rPr>
            </w:pPr>
            <w:r>
              <w:rPr>
                <w:lang w:val="fr-FR"/>
              </w:rPr>
              <w:t>Règles d’émission</w:t>
            </w:r>
          </w:p>
        </w:tc>
        <w:tc>
          <w:tcPr>
            <w:tcW w:w="4531" w:type="dxa"/>
          </w:tcPr>
          <w:p w14:paraId="2CE08A3B" w14:textId="25FEE07F" w:rsidR="0052370D" w:rsidRDefault="00137DA2" w:rsidP="00137DA2">
            <w:pPr>
              <w:jc w:val="center"/>
              <w:rPr>
                <w:lang w:val="fr-FR"/>
              </w:rPr>
            </w:pPr>
            <w:r>
              <w:rPr>
                <w:lang w:val="fr-FR"/>
              </w:rPr>
              <w:t>Il s’agit d’indiquer la validité de l’aboutissement de</w:t>
            </w:r>
            <w:r w:rsidR="00A44FD9">
              <w:rPr>
                <w:lang w:val="fr-FR"/>
              </w:rPr>
              <w:t xml:space="preserve">s </w:t>
            </w:r>
            <w:r>
              <w:rPr>
                <w:lang w:val="fr-FR"/>
              </w:rPr>
              <w:t>opération</w:t>
            </w:r>
            <w:r w:rsidR="00A44FD9">
              <w:rPr>
                <w:lang w:val="fr-FR"/>
              </w:rPr>
              <w:t xml:space="preserve">s effectuées (OK, Non OK). S’il n’y a pas de règles d’émission on met entre </w:t>
            </w:r>
            <w:r w:rsidR="00A44FD9">
              <w:rPr>
                <w:b/>
                <w:bCs/>
                <w:lang w:val="fr-FR"/>
              </w:rPr>
              <w:t>’’</w:t>
            </w:r>
            <w:r w:rsidR="003F2AAF">
              <w:rPr>
                <w:b/>
                <w:bCs/>
                <w:lang w:val="fr-FR"/>
              </w:rPr>
              <w:t xml:space="preserve"> </w:t>
            </w:r>
            <w:r w:rsidR="00A44FD9">
              <w:rPr>
                <w:b/>
                <w:bCs/>
                <w:lang w:val="fr-FR"/>
              </w:rPr>
              <w:t>‘’</w:t>
            </w:r>
            <w:r w:rsidR="003F2AAF">
              <w:rPr>
                <w:b/>
                <w:bCs/>
                <w:lang w:val="fr-FR"/>
              </w:rPr>
              <w:t xml:space="preserve"> </w:t>
            </w:r>
            <w:r w:rsidR="00A44FD9">
              <w:rPr>
                <w:lang w:val="fr-FR"/>
              </w:rPr>
              <w:t>toujours.</w:t>
            </w:r>
          </w:p>
        </w:tc>
      </w:tr>
      <w:tr w:rsidR="0052370D" w14:paraId="23F10FF8" w14:textId="77777777" w:rsidTr="0052370D">
        <w:tc>
          <w:tcPr>
            <w:tcW w:w="4531" w:type="dxa"/>
          </w:tcPr>
          <w:p w14:paraId="1FFD322B" w14:textId="6989EA26" w:rsidR="0052370D" w:rsidRDefault="00A44FD9" w:rsidP="009E69B1">
            <w:pPr>
              <w:jc w:val="center"/>
              <w:rPr>
                <w:lang w:val="fr-FR"/>
              </w:rPr>
            </w:pPr>
            <w:r>
              <w:rPr>
                <w:lang w:val="fr-FR"/>
              </w:rPr>
              <w:t>Emission (Résultat)</w:t>
            </w:r>
          </w:p>
        </w:tc>
        <w:tc>
          <w:tcPr>
            <w:tcW w:w="4531" w:type="dxa"/>
          </w:tcPr>
          <w:p w14:paraId="4F7A5A8F" w14:textId="4B08739A" w:rsidR="0052370D" w:rsidRDefault="000118E6" w:rsidP="009E69B1">
            <w:pPr>
              <w:jc w:val="center"/>
              <w:rPr>
                <w:lang w:val="fr-FR"/>
              </w:rPr>
            </w:pPr>
            <w:r>
              <w:rPr>
                <w:lang w:val="fr-FR"/>
              </w:rPr>
              <w:t xml:space="preserve">Expression logique indiquant selon le résultat de l’opération quels évènements internes au système sont </w:t>
            </w:r>
            <w:r w:rsidR="001A605A">
              <w:rPr>
                <w:lang w:val="fr-FR"/>
              </w:rPr>
              <w:t>créés.</w:t>
            </w:r>
          </w:p>
        </w:tc>
      </w:tr>
    </w:tbl>
    <w:p w14:paraId="31597FF6" w14:textId="21FE7A4F" w:rsidR="00075F62" w:rsidRPr="00A310C6" w:rsidRDefault="00075F62" w:rsidP="00075F62">
      <w:pPr>
        <w:pStyle w:val="Paragraphedeliste"/>
        <w:spacing w:before="240"/>
        <w:rPr>
          <w:b/>
          <w:bCs/>
          <w:u w:val="single"/>
          <w:lang w:val="fr-FR"/>
        </w:rPr>
      </w:pPr>
      <w:r w:rsidRPr="00A310C6">
        <w:rPr>
          <w:b/>
          <w:bCs/>
          <w:u w:val="single"/>
          <w:lang w:val="fr-FR"/>
        </w:rPr>
        <w:t>Question</w:t>
      </w:r>
      <w:r w:rsidR="00A310C6" w:rsidRPr="00A310C6">
        <w:rPr>
          <w:b/>
          <w:bCs/>
          <w:u w:val="single"/>
          <w:lang w:val="fr-FR"/>
        </w:rPr>
        <w:t>s</w:t>
      </w:r>
      <w:r w:rsidRPr="00A310C6">
        <w:rPr>
          <w:b/>
          <w:bCs/>
          <w:u w:val="single"/>
          <w:lang w:val="fr-FR"/>
        </w:rPr>
        <w:t xml:space="preserve"> à se poser </w:t>
      </w:r>
    </w:p>
    <w:p w14:paraId="54B2C894" w14:textId="0E1E095A" w:rsidR="0052370D" w:rsidRPr="00075F62" w:rsidRDefault="00CA0BFB" w:rsidP="00075F62">
      <w:pPr>
        <w:pStyle w:val="Paragraphedeliste"/>
        <w:numPr>
          <w:ilvl w:val="0"/>
          <w:numId w:val="1"/>
        </w:numPr>
        <w:spacing w:before="240"/>
        <w:rPr>
          <w:lang w:val="fr-FR"/>
        </w:rPr>
      </w:pPr>
      <w:r w:rsidRPr="00075F62">
        <w:rPr>
          <w:lang w:val="fr-FR"/>
        </w:rPr>
        <w:t>Quels sont les entrées du pro</w:t>
      </w:r>
      <w:r w:rsidR="00D321D7" w:rsidRPr="00075F62">
        <w:rPr>
          <w:lang w:val="fr-FR"/>
        </w:rPr>
        <w:t>c</w:t>
      </w:r>
      <w:r w:rsidRPr="00075F62">
        <w:rPr>
          <w:lang w:val="fr-FR"/>
        </w:rPr>
        <w:t>essus</w:t>
      </w:r>
      <w:r w:rsidR="00D321D7" w:rsidRPr="00075F62">
        <w:rPr>
          <w:lang w:val="fr-FR"/>
        </w:rPr>
        <w:t>.</w:t>
      </w:r>
    </w:p>
    <w:p w14:paraId="2F47BF35" w14:textId="0446D80E" w:rsidR="00CA0BFB" w:rsidRPr="00075F62" w:rsidRDefault="00CA0BFB" w:rsidP="00075F62">
      <w:pPr>
        <w:pStyle w:val="Paragraphedeliste"/>
        <w:numPr>
          <w:ilvl w:val="0"/>
          <w:numId w:val="1"/>
        </w:numPr>
        <w:spacing w:before="240"/>
        <w:rPr>
          <w:lang w:val="fr-FR"/>
        </w:rPr>
      </w:pPr>
      <w:r w:rsidRPr="00075F62">
        <w:rPr>
          <w:lang w:val="fr-FR"/>
        </w:rPr>
        <w:t>Quels sont les outils pour traiter ces entrées</w:t>
      </w:r>
      <w:r w:rsidR="00D321D7" w:rsidRPr="00075F62">
        <w:rPr>
          <w:lang w:val="fr-FR"/>
        </w:rPr>
        <w:t>.</w:t>
      </w:r>
    </w:p>
    <w:p w14:paraId="121782B6" w14:textId="4106672F" w:rsidR="00CA0BFB" w:rsidRPr="00075F62" w:rsidRDefault="00CA0BFB" w:rsidP="00075F62">
      <w:pPr>
        <w:pStyle w:val="Paragraphedeliste"/>
        <w:numPr>
          <w:ilvl w:val="0"/>
          <w:numId w:val="1"/>
        </w:numPr>
        <w:spacing w:before="240"/>
        <w:rPr>
          <w:lang w:val="fr-FR"/>
        </w:rPr>
      </w:pPr>
      <w:r w:rsidRPr="00075F62">
        <w:rPr>
          <w:lang w:val="fr-FR"/>
        </w:rPr>
        <w:t xml:space="preserve">Est-ce qu’on </w:t>
      </w:r>
      <w:r w:rsidR="0017559E" w:rsidRPr="00075F62">
        <w:rPr>
          <w:lang w:val="fr-FR"/>
        </w:rPr>
        <w:t xml:space="preserve">a </w:t>
      </w:r>
      <w:r w:rsidRPr="00075F62">
        <w:rPr>
          <w:lang w:val="fr-FR"/>
        </w:rPr>
        <w:t>les ressources</w:t>
      </w:r>
      <w:r w:rsidR="0017559E" w:rsidRPr="00075F62">
        <w:rPr>
          <w:lang w:val="fr-FR"/>
        </w:rPr>
        <w:t>/formations</w:t>
      </w:r>
      <w:r w:rsidRPr="00075F62">
        <w:rPr>
          <w:lang w:val="fr-FR"/>
        </w:rPr>
        <w:t xml:space="preserve"> nécessaires pour traiter ce processus</w:t>
      </w:r>
      <w:r w:rsidR="00D321D7" w:rsidRPr="00075F62">
        <w:rPr>
          <w:lang w:val="fr-FR"/>
        </w:rPr>
        <w:t>.</w:t>
      </w:r>
    </w:p>
    <w:p w14:paraId="5B9C1F5D" w14:textId="55112573" w:rsidR="00CA0BFB" w:rsidRPr="00075F62" w:rsidRDefault="00CA0BFB" w:rsidP="00075F62">
      <w:pPr>
        <w:pStyle w:val="Paragraphedeliste"/>
        <w:numPr>
          <w:ilvl w:val="0"/>
          <w:numId w:val="1"/>
        </w:numPr>
        <w:spacing w:before="240"/>
        <w:rPr>
          <w:lang w:val="fr-FR"/>
        </w:rPr>
      </w:pPr>
      <w:r w:rsidRPr="00075F62">
        <w:rPr>
          <w:lang w:val="fr-FR"/>
        </w:rPr>
        <w:t>Besoin d’indicateurs</w:t>
      </w:r>
      <w:r w:rsidR="00D321D7" w:rsidRPr="00075F62">
        <w:rPr>
          <w:lang w:val="fr-FR"/>
        </w:rPr>
        <w:t>.</w:t>
      </w:r>
      <w:r w:rsidRPr="00075F62">
        <w:rPr>
          <w:lang w:val="fr-FR"/>
        </w:rPr>
        <w:t xml:space="preserve"> </w:t>
      </w:r>
    </w:p>
    <w:p w14:paraId="5FEE0D0E" w14:textId="386087E6" w:rsidR="00CA0BFB" w:rsidRPr="00075F62" w:rsidRDefault="00CA0BFB" w:rsidP="00075F62">
      <w:pPr>
        <w:pStyle w:val="Paragraphedeliste"/>
        <w:numPr>
          <w:ilvl w:val="0"/>
          <w:numId w:val="1"/>
        </w:numPr>
        <w:spacing w:before="240"/>
        <w:rPr>
          <w:lang w:val="fr-FR"/>
        </w:rPr>
      </w:pPr>
      <w:r w:rsidRPr="00075F62">
        <w:rPr>
          <w:lang w:val="fr-FR"/>
        </w:rPr>
        <w:lastRenderedPageBreak/>
        <w:t>Les procédures/recommandations à suivre.</w:t>
      </w:r>
    </w:p>
    <w:p w14:paraId="1A8E0DAE" w14:textId="0D9CD7D8" w:rsidR="00D321D7" w:rsidRPr="00075F62" w:rsidRDefault="00D321D7" w:rsidP="00075F62">
      <w:pPr>
        <w:pStyle w:val="Paragraphedeliste"/>
        <w:numPr>
          <w:ilvl w:val="0"/>
          <w:numId w:val="1"/>
        </w:numPr>
        <w:spacing w:before="240"/>
        <w:rPr>
          <w:lang w:val="fr-FR"/>
        </w:rPr>
      </w:pPr>
      <w:r w:rsidRPr="00075F62">
        <w:rPr>
          <w:lang w:val="fr-FR"/>
        </w:rPr>
        <w:t>La sortie.</w:t>
      </w:r>
    </w:p>
    <w:p w14:paraId="73A9E349" w14:textId="121839E7" w:rsidR="00CA0BFB" w:rsidRPr="00A310C6" w:rsidRDefault="00C241C5">
      <w:pPr>
        <w:rPr>
          <w:b/>
          <w:bCs/>
          <w:u w:val="single"/>
          <w:lang w:val="fr-FR"/>
        </w:rPr>
      </w:pPr>
      <w:r w:rsidRPr="00A310C6">
        <w:rPr>
          <w:b/>
          <w:bCs/>
          <w:u w:val="single"/>
          <w:lang w:val="fr-FR"/>
        </w:rPr>
        <w:t>Exo 2 :</w:t>
      </w:r>
    </w:p>
    <w:p w14:paraId="1EEDA80E" w14:textId="2302471B" w:rsidR="00C241C5" w:rsidRDefault="003D58CE" w:rsidP="003D58CE">
      <w:pPr>
        <w:pStyle w:val="Paragraphedeliste"/>
        <w:numPr>
          <w:ilvl w:val="0"/>
          <w:numId w:val="2"/>
        </w:numPr>
        <w:rPr>
          <w:lang w:val="fr-FR"/>
        </w:rPr>
      </w:pPr>
      <w:r>
        <w:rPr>
          <w:lang w:val="fr-FR"/>
        </w:rPr>
        <w:t xml:space="preserve">Besoin d’une décision </w:t>
      </w:r>
    </w:p>
    <w:p w14:paraId="431DECFC" w14:textId="77777777" w:rsidR="0058373E" w:rsidRDefault="003D58CE" w:rsidP="003D58CE">
      <w:pPr>
        <w:pStyle w:val="Paragraphedeliste"/>
        <w:numPr>
          <w:ilvl w:val="0"/>
          <w:numId w:val="2"/>
        </w:numPr>
        <w:rPr>
          <w:lang w:val="fr-FR"/>
        </w:rPr>
      </w:pPr>
      <w:r>
        <w:rPr>
          <w:lang w:val="fr-FR"/>
        </w:rPr>
        <w:t xml:space="preserve">Fixation d’un objectif </w:t>
      </w:r>
      <w:r w:rsidR="0058373E">
        <w:rPr>
          <w:lang w:val="fr-FR"/>
        </w:rPr>
        <w:t>Détermination des différents choix possible</w:t>
      </w:r>
    </w:p>
    <w:p w14:paraId="21E18D75" w14:textId="77777777" w:rsidR="00593134" w:rsidRDefault="0058373E" w:rsidP="003D58CE">
      <w:pPr>
        <w:pStyle w:val="Paragraphedeliste"/>
        <w:numPr>
          <w:ilvl w:val="0"/>
          <w:numId w:val="2"/>
        </w:numPr>
        <w:rPr>
          <w:lang w:val="fr-FR"/>
        </w:rPr>
      </w:pPr>
      <w:r>
        <w:rPr>
          <w:lang w:val="fr-FR"/>
        </w:rPr>
        <w:t>Sélection d’un choix</w:t>
      </w:r>
    </w:p>
    <w:p w14:paraId="002E43ED" w14:textId="77777777" w:rsidR="00593134" w:rsidRDefault="00593134" w:rsidP="003D58CE">
      <w:pPr>
        <w:pStyle w:val="Paragraphedeliste"/>
        <w:numPr>
          <w:ilvl w:val="0"/>
          <w:numId w:val="2"/>
        </w:numPr>
        <w:rPr>
          <w:lang w:val="fr-FR"/>
        </w:rPr>
      </w:pPr>
      <w:r>
        <w:rPr>
          <w:lang w:val="fr-FR"/>
        </w:rPr>
        <w:t xml:space="preserve">Prise de décision </w:t>
      </w:r>
    </w:p>
    <w:p w14:paraId="2411E3F7" w14:textId="62B8AAFD" w:rsidR="00B91310" w:rsidRDefault="002569F6">
      <w:pPr>
        <w:rPr>
          <w:lang w:val="fr-FR"/>
        </w:rPr>
      </w:pPr>
      <w:r>
        <w:rPr>
          <w:lang w:val="fr-FR"/>
        </w:rPr>
        <w:t>3) Le micro-environnement</w:t>
      </w:r>
      <w:r w:rsidR="0058373E" w:rsidRPr="002569F6">
        <w:rPr>
          <w:lang w:val="fr-FR"/>
        </w:rPr>
        <w:t xml:space="preserve"> </w:t>
      </w:r>
      <w:r>
        <w:rPr>
          <w:lang w:val="fr-FR"/>
        </w:rPr>
        <w:t>est constitué de :</w:t>
      </w:r>
    </w:p>
    <w:p w14:paraId="697C1D78" w14:textId="77777777" w:rsidR="00320E17" w:rsidRDefault="002569F6" w:rsidP="002569F6">
      <w:pPr>
        <w:pStyle w:val="Paragraphedeliste"/>
        <w:numPr>
          <w:ilvl w:val="0"/>
          <w:numId w:val="3"/>
        </w:numPr>
        <w:rPr>
          <w:lang w:val="fr-FR"/>
        </w:rPr>
      </w:pPr>
      <w:r>
        <w:rPr>
          <w:lang w:val="fr-FR"/>
        </w:rPr>
        <w:t xml:space="preserve">Micro environnement en amont : </w:t>
      </w:r>
    </w:p>
    <w:p w14:paraId="777EA969" w14:textId="77777777" w:rsidR="00320E17" w:rsidRDefault="002569F6" w:rsidP="00320E17">
      <w:pPr>
        <w:pStyle w:val="Paragraphedeliste"/>
        <w:numPr>
          <w:ilvl w:val="0"/>
          <w:numId w:val="4"/>
        </w:numPr>
        <w:rPr>
          <w:lang w:val="fr-FR"/>
        </w:rPr>
      </w:pPr>
      <w:r>
        <w:rPr>
          <w:lang w:val="fr-FR"/>
        </w:rPr>
        <w:t>Les apporteurs de capitaux</w:t>
      </w:r>
      <w:r w:rsidR="00AD764A">
        <w:rPr>
          <w:lang w:val="fr-FR"/>
        </w:rPr>
        <w:t xml:space="preserve">, </w:t>
      </w:r>
    </w:p>
    <w:p w14:paraId="19A16B68" w14:textId="077B8DFF" w:rsidR="00320E17" w:rsidRDefault="00320E17" w:rsidP="00320E17">
      <w:pPr>
        <w:pStyle w:val="Paragraphedeliste"/>
        <w:numPr>
          <w:ilvl w:val="0"/>
          <w:numId w:val="4"/>
        </w:numPr>
        <w:rPr>
          <w:lang w:val="fr-FR"/>
        </w:rPr>
      </w:pPr>
      <w:r>
        <w:rPr>
          <w:lang w:val="fr-FR"/>
        </w:rPr>
        <w:t>L</w:t>
      </w:r>
      <w:r w:rsidR="00AD764A">
        <w:rPr>
          <w:lang w:val="fr-FR"/>
        </w:rPr>
        <w:t xml:space="preserve">es banques, </w:t>
      </w:r>
    </w:p>
    <w:p w14:paraId="49790BEE" w14:textId="5383F6EF" w:rsidR="00320E17" w:rsidRDefault="00320E17" w:rsidP="00320E17">
      <w:pPr>
        <w:pStyle w:val="Paragraphedeliste"/>
        <w:numPr>
          <w:ilvl w:val="0"/>
          <w:numId w:val="4"/>
        </w:numPr>
        <w:rPr>
          <w:lang w:val="fr-FR"/>
        </w:rPr>
      </w:pPr>
      <w:r>
        <w:rPr>
          <w:lang w:val="fr-FR"/>
        </w:rPr>
        <w:t>L</w:t>
      </w:r>
      <w:r w:rsidR="00A33ED9">
        <w:rPr>
          <w:lang w:val="fr-FR"/>
        </w:rPr>
        <w:t>a bourse des valeurs</w:t>
      </w:r>
      <w:r w:rsidR="00BA5E78">
        <w:rPr>
          <w:lang w:val="fr-FR"/>
        </w:rPr>
        <w:t xml:space="preserve">, </w:t>
      </w:r>
    </w:p>
    <w:p w14:paraId="1EF5002D" w14:textId="02EF4FAA" w:rsidR="00320E17" w:rsidRDefault="00320E17" w:rsidP="00320E17">
      <w:pPr>
        <w:pStyle w:val="Paragraphedeliste"/>
        <w:numPr>
          <w:ilvl w:val="0"/>
          <w:numId w:val="4"/>
        </w:numPr>
        <w:rPr>
          <w:lang w:val="fr-FR"/>
        </w:rPr>
      </w:pPr>
      <w:r>
        <w:rPr>
          <w:lang w:val="fr-FR"/>
        </w:rPr>
        <w:t>L</w:t>
      </w:r>
      <w:r w:rsidR="00BA5E78">
        <w:rPr>
          <w:lang w:val="fr-FR"/>
        </w:rPr>
        <w:t>es apporteurs de bien</w:t>
      </w:r>
      <w:r>
        <w:rPr>
          <w:lang w:val="fr-FR"/>
        </w:rPr>
        <w:t xml:space="preserve"> (prestataire de services)</w:t>
      </w:r>
      <w:r w:rsidR="00D943DF">
        <w:rPr>
          <w:lang w:val="fr-FR"/>
        </w:rPr>
        <w:t>,</w:t>
      </w:r>
    </w:p>
    <w:p w14:paraId="5CF0BE08" w14:textId="2C61A0B2" w:rsidR="00320E17" w:rsidRDefault="00320E17" w:rsidP="00320E17">
      <w:pPr>
        <w:pStyle w:val="Paragraphedeliste"/>
        <w:numPr>
          <w:ilvl w:val="0"/>
          <w:numId w:val="4"/>
        </w:numPr>
        <w:rPr>
          <w:lang w:val="fr-FR"/>
        </w:rPr>
      </w:pPr>
      <w:r>
        <w:rPr>
          <w:lang w:val="fr-FR"/>
        </w:rPr>
        <w:t xml:space="preserve">Les apporteurs de travail et de </w:t>
      </w:r>
      <w:r w:rsidR="00C23C8B">
        <w:rPr>
          <w:lang w:val="fr-FR"/>
        </w:rPr>
        <w:t>savoir-faire</w:t>
      </w:r>
      <w:r>
        <w:rPr>
          <w:lang w:val="fr-FR"/>
        </w:rPr>
        <w:t>,</w:t>
      </w:r>
    </w:p>
    <w:p w14:paraId="7A1740DB" w14:textId="546B7CDA" w:rsidR="00320E17" w:rsidRDefault="00320E17" w:rsidP="00320E17">
      <w:pPr>
        <w:pStyle w:val="Paragraphedeliste"/>
        <w:numPr>
          <w:ilvl w:val="0"/>
          <w:numId w:val="3"/>
        </w:numPr>
        <w:rPr>
          <w:lang w:val="fr-FR"/>
        </w:rPr>
      </w:pPr>
      <w:r>
        <w:rPr>
          <w:lang w:val="fr-FR"/>
        </w:rPr>
        <w:t>Micro environnement en aval :</w:t>
      </w:r>
    </w:p>
    <w:p w14:paraId="63E3F0D4" w14:textId="53E4642F" w:rsidR="00320E17" w:rsidRDefault="00320E17" w:rsidP="00320E17">
      <w:pPr>
        <w:pStyle w:val="Paragraphedeliste"/>
        <w:numPr>
          <w:ilvl w:val="0"/>
          <w:numId w:val="5"/>
        </w:numPr>
        <w:rPr>
          <w:lang w:val="fr-FR"/>
        </w:rPr>
      </w:pPr>
      <w:r>
        <w:rPr>
          <w:lang w:val="fr-FR"/>
        </w:rPr>
        <w:t>Client,</w:t>
      </w:r>
    </w:p>
    <w:p w14:paraId="00EED213" w14:textId="42F49B78" w:rsidR="00320E17" w:rsidRDefault="00320E17" w:rsidP="00320E17">
      <w:pPr>
        <w:pStyle w:val="Paragraphedeliste"/>
        <w:numPr>
          <w:ilvl w:val="0"/>
          <w:numId w:val="5"/>
        </w:numPr>
        <w:rPr>
          <w:lang w:val="fr-FR"/>
        </w:rPr>
      </w:pPr>
      <w:r>
        <w:rPr>
          <w:lang w:val="fr-FR"/>
        </w:rPr>
        <w:t>Distributeur,</w:t>
      </w:r>
    </w:p>
    <w:p w14:paraId="6D359861" w14:textId="11E86F1B" w:rsidR="00320E17" w:rsidRDefault="00570712" w:rsidP="00320E17">
      <w:pPr>
        <w:pStyle w:val="Paragraphedeliste"/>
        <w:numPr>
          <w:ilvl w:val="0"/>
          <w:numId w:val="5"/>
        </w:numPr>
        <w:rPr>
          <w:lang w:val="fr-FR"/>
        </w:rPr>
      </w:pPr>
      <w:r>
        <w:rPr>
          <w:lang w:val="fr-FR"/>
        </w:rPr>
        <w:t>Prestataire</w:t>
      </w:r>
      <w:r w:rsidR="00225683">
        <w:rPr>
          <w:lang w:val="fr-FR"/>
        </w:rPr>
        <w:t>,</w:t>
      </w:r>
      <w:r>
        <w:rPr>
          <w:lang w:val="fr-FR"/>
        </w:rPr>
        <w:t xml:space="preserve"> </w:t>
      </w:r>
    </w:p>
    <w:p w14:paraId="6239A85C" w14:textId="0FC19E74" w:rsidR="000B2619" w:rsidRDefault="000B2619" w:rsidP="00320E17">
      <w:pPr>
        <w:pStyle w:val="Paragraphedeliste"/>
        <w:numPr>
          <w:ilvl w:val="0"/>
          <w:numId w:val="5"/>
        </w:numPr>
        <w:rPr>
          <w:lang w:val="fr-FR"/>
        </w:rPr>
      </w:pPr>
      <w:r>
        <w:rPr>
          <w:lang w:val="fr-FR"/>
        </w:rPr>
        <w:t>Concurrence technologique</w:t>
      </w:r>
      <w:r w:rsidR="00225683">
        <w:rPr>
          <w:lang w:val="fr-FR"/>
        </w:rPr>
        <w:t>,</w:t>
      </w:r>
    </w:p>
    <w:p w14:paraId="01E4ACC8" w14:textId="75A0AD49" w:rsidR="00225683" w:rsidRDefault="00225683" w:rsidP="00C23C8B">
      <w:pPr>
        <w:pStyle w:val="Paragraphedeliste"/>
        <w:numPr>
          <w:ilvl w:val="0"/>
          <w:numId w:val="5"/>
        </w:numPr>
        <w:rPr>
          <w:lang w:val="fr-FR"/>
        </w:rPr>
      </w:pPr>
      <w:r>
        <w:rPr>
          <w:lang w:val="fr-FR"/>
        </w:rPr>
        <w:t>Assurance,</w:t>
      </w:r>
    </w:p>
    <w:p w14:paraId="0AC0D98C" w14:textId="34FEE2CF" w:rsidR="00C23C8B" w:rsidRPr="00A310C6" w:rsidRDefault="00FC7C75" w:rsidP="00C23C8B">
      <w:pPr>
        <w:rPr>
          <w:b/>
          <w:bCs/>
          <w:u w:val="single"/>
          <w:lang w:val="fr-FR"/>
        </w:rPr>
      </w:pPr>
      <w:r w:rsidRPr="00A310C6">
        <w:rPr>
          <w:b/>
          <w:bCs/>
          <w:u w:val="single"/>
          <w:lang w:val="fr-FR"/>
        </w:rPr>
        <w:t>Exo 3 :</w:t>
      </w:r>
    </w:p>
    <w:p w14:paraId="50100156" w14:textId="58EA61F7" w:rsidR="00F72A80" w:rsidRPr="00F72A80" w:rsidRDefault="00F72A80" w:rsidP="00C23C8B">
      <w:pPr>
        <w:rPr>
          <w:b/>
          <w:bCs/>
          <w:lang w:val="fr-FR"/>
        </w:rPr>
      </w:pPr>
      <w:r w:rsidRPr="00F72A80">
        <w:rPr>
          <w:b/>
          <w:bCs/>
          <w:lang w:val="fr-FR"/>
        </w:rPr>
        <w:t>Partie 1 :</w:t>
      </w:r>
    </w:p>
    <w:p w14:paraId="62AB9BA3" w14:textId="2606058F" w:rsidR="001A7CEA" w:rsidRDefault="0038354D" w:rsidP="00C23C8B">
      <w:pPr>
        <w:rPr>
          <w:lang w:val="fr-FR"/>
        </w:rPr>
      </w:pPr>
      <w:r>
        <w:rPr>
          <w:lang w:val="fr-FR"/>
        </w:rPr>
        <w:t xml:space="preserve">2) </w:t>
      </w:r>
      <w:r w:rsidR="00D10363">
        <w:rPr>
          <w:lang w:val="fr-FR"/>
        </w:rPr>
        <w:t>C’est une structure par fonction</w:t>
      </w:r>
      <w:r w:rsidR="001A7CEA">
        <w:rPr>
          <w:lang w:val="fr-FR"/>
        </w:rPr>
        <w:t>. La conception de l’entreprise est une succession de niveau hiérarchique et à chaque niveau il existe un chef</w:t>
      </w:r>
      <w:r w:rsidR="009F2C79">
        <w:rPr>
          <w:lang w:val="fr-FR"/>
        </w:rPr>
        <w:t>, parfois un seul subordonné direct</w:t>
      </w:r>
      <w:r w:rsidR="00FC7F4F">
        <w:rPr>
          <w:lang w:val="fr-FR"/>
        </w:rPr>
        <w:t>. L’autorité est exercée en sens unique de haut vers le bas</w:t>
      </w:r>
      <w:r>
        <w:rPr>
          <w:lang w:val="fr-FR"/>
        </w:rPr>
        <w:t>.</w:t>
      </w:r>
    </w:p>
    <w:p w14:paraId="146AF71A" w14:textId="7AD550B7" w:rsidR="0038354D" w:rsidRDefault="00F72A80" w:rsidP="00C23C8B">
      <w:pPr>
        <w:rPr>
          <w:b/>
          <w:bCs/>
          <w:lang w:val="fr-FR"/>
        </w:rPr>
      </w:pPr>
      <w:r w:rsidRPr="00F72A80">
        <w:rPr>
          <w:b/>
          <w:bCs/>
          <w:lang w:val="fr-FR"/>
        </w:rPr>
        <w:t>Partie 2 :</w:t>
      </w:r>
    </w:p>
    <w:p w14:paraId="5ADC2CF0" w14:textId="4E268495" w:rsidR="00D222AB" w:rsidRDefault="005A6134" w:rsidP="00C23C8B">
      <w:pPr>
        <w:rPr>
          <w:lang w:val="fr-FR"/>
        </w:rPr>
      </w:pPr>
      <w:r>
        <w:rPr>
          <w:lang w:val="fr-FR"/>
        </w:rPr>
        <w:t xml:space="preserve">3) Selon la proposition de Mr.Ridha, il existe deux(2) types de responsables qui </w:t>
      </w:r>
      <w:r w:rsidR="009263AF">
        <w:rPr>
          <w:lang w:val="fr-FR"/>
        </w:rPr>
        <w:t>dépendent</w:t>
      </w:r>
      <w:r>
        <w:rPr>
          <w:lang w:val="fr-FR"/>
        </w:rPr>
        <w:t xml:space="preserve"> directement de l’autorité du directeur général</w:t>
      </w:r>
      <w:r w:rsidR="009263AF">
        <w:rPr>
          <w:lang w:val="fr-FR"/>
        </w:rPr>
        <w:t> :</w:t>
      </w:r>
    </w:p>
    <w:p w14:paraId="7C7CEF6A" w14:textId="78DB4C6C" w:rsidR="009263AF" w:rsidRDefault="00F03DAA" w:rsidP="00C23C8B">
      <w:pPr>
        <w:rPr>
          <w:lang w:val="fr-FR"/>
        </w:rPr>
      </w:pPr>
      <w:r>
        <w:rPr>
          <w:lang w:val="fr-FR"/>
        </w:rPr>
        <w:t>*</w:t>
      </w:r>
      <w:r w:rsidR="008602B6">
        <w:rPr>
          <w:lang w:val="fr-FR"/>
        </w:rPr>
        <w:t>Les directeur fonctionnel : Marketing, approvisionnement,</w:t>
      </w:r>
      <w:r>
        <w:rPr>
          <w:lang w:val="fr-FR"/>
        </w:rPr>
        <w:t xml:space="preserve"> finance,</w:t>
      </w:r>
      <w:r w:rsidR="008602B6">
        <w:rPr>
          <w:lang w:val="fr-FR"/>
        </w:rPr>
        <w:t xml:space="preserve"> DRH et production</w:t>
      </w:r>
    </w:p>
    <w:p w14:paraId="7E901750" w14:textId="07CEF29C" w:rsidR="00F03DAA" w:rsidRDefault="00F03DAA" w:rsidP="00C23C8B">
      <w:pPr>
        <w:rPr>
          <w:lang w:val="fr-FR"/>
        </w:rPr>
      </w:pPr>
      <w:r>
        <w:rPr>
          <w:lang w:val="fr-FR"/>
        </w:rPr>
        <w:t>*Les chefs de produits</w:t>
      </w:r>
      <w:r w:rsidR="00357196">
        <w:rPr>
          <w:lang w:val="fr-FR"/>
        </w:rPr>
        <w:t xml:space="preserve"> </w:t>
      </w:r>
      <w:r w:rsidR="00C017CE">
        <w:rPr>
          <w:lang w:val="fr-FR"/>
        </w:rPr>
        <w:t>(directeur de fabrication)</w:t>
      </w:r>
      <w:r>
        <w:rPr>
          <w:lang w:val="fr-FR"/>
        </w:rPr>
        <w:t> : chef de produit Bois, Aluminium et PVC.</w:t>
      </w:r>
    </w:p>
    <w:p w14:paraId="690B601D" w14:textId="77777777" w:rsidR="00372F40" w:rsidRDefault="00F6207B" w:rsidP="00372F40">
      <w:pPr>
        <w:rPr>
          <w:lang w:val="fr-FR"/>
        </w:rPr>
      </w:pPr>
      <w:r>
        <w:rPr>
          <w:lang w:val="fr-FR"/>
        </w:rPr>
        <w:t>Tous ces deux</w:t>
      </w:r>
      <w:r w:rsidR="00F806A4">
        <w:rPr>
          <w:lang w:val="fr-FR"/>
        </w:rPr>
        <w:t xml:space="preserve"> (directeur fonctionnel et directeur de fabrication)</w:t>
      </w:r>
      <w:r>
        <w:rPr>
          <w:lang w:val="fr-FR"/>
        </w:rPr>
        <w:t xml:space="preserve"> font qu’il s’agit d‘une structure matricielle</w:t>
      </w:r>
      <w:r w:rsidR="00901260">
        <w:rPr>
          <w:lang w:val="fr-FR"/>
        </w:rPr>
        <w:t xml:space="preserve">, Mr.Ridha propose de garder la structure fonctionnelle de départ </w:t>
      </w:r>
      <w:r w:rsidR="00105F2C">
        <w:rPr>
          <w:lang w:val="fr-FR"/>
        </w:rPr>
        <w:t xml:space="preserve">et de la faire combiner </w:t>
      </w:r>
      <w:r w:rsidR="00F3347B">
        <w:rPr>
          <w:lang w:val="fr-FR"/>
        </w:rPr>
        <w:t>à une structure de produits</w:t>
      </w:r>
      <w:r w:rsidR="003D2897">
        <w:rPr>
          <w:lang w:val="fr-FR"/>
        </w:rPr>
        <w:t>.</w:t>
      </w:r>
      <w:r w:rsidR="005E3FC9">
        <w:rPr>
          <w:lang w:val="fr-FR"/>
        </w:rPr>
        <w:t xml:space="preserve"> Cette combinaison</w:t>
      </w:r>
      <w:r>
        <w:rPr>
          <w:lang w:val="fr-FR"/>
        </w:rPr>
        <w:t xml:space="preserve"> </w:t>
      </w:r>
      <w:r w:rsidR="005E3FC9">
        <w:rPr>
          <w:lang w:val="fr-FR"/>
        </w:rPr>
        <w:t>définis bien la structure matricie</w:t>
      </w:r>
      <w:r w:rsidR="00372F40">
        <w:rPr>
          <w:lang w:val="fr-FR"/>
        </w:rPr>
        <w:t>lle.</w:t>
      </w:r>
    </w:p>
    <w:p w14:paraId="1DC84899" w14:textId="66761E19" w:rsidR="00476DE2" w:rsidRDefault="00476DE2" w:rsidP="00372F40">
      <w:pPr>
        <w:rPr>
          <w:lang w:val="fr-FR"/>
        </w:rPr>
      </w:pPr>
      <w:r>
        <w:rPr>
          <w:lang w:val="fr-FR"/>
        </w:rPr>
        <w:t>*************************</w:t>
      </w:r>
    </w:p>
    <w:p w14:paraId="11A18544" w14:textId="01D32F40" w:rsidR="00372F40" w:rsidRDefault="00A337E6" w:rsidP="00372F40">
      <w:pPr>
        <w:rPr>
          <w:lang w:val="fr-FR"/>
        </w:rPr>
      </w:pPr>
      <w:r>
        <w:rPr>
          <w:lang w:val="fr-FR"/>
        </w:rPr>
        <w:t>4)</w:t>
      </w:r>
      <w:r w:rsidR="00372F40" w:rsidRPr="00372F40">
        <w:rPr>
          <w:lang w:val="fr-FR"/>
        </w:rPr>
        <w:t>Comparaison :</w:t>
      </w:r>
    </w:p>
    <w:p w14:paraId="3FDF7156" w14:textId="4721FC35" w:rsidR="00A41B4F" w:rsidRDefault="00476DE2" w:rsidP="00372F40">
      <w:pPr>
        <w:rPr>
          <w:lang w:val="fr-FR"/>
        </w:rPr>
      </w:pPr>
      <w:r w:rsidRPr="00476DE2">
        <w:rPr>
          <w:b/>
          <w:bCs/>
          <w:lang w:val="fr-FR"/>
        </w:rPr>
        <w:t>Structure Fonctionelle :</w:t>
      </w:r>
      <w:r>
        <w:rPr>
          <w:b/>
          <w:bCs/>
          <w:lang w:val="fr-FR"/>
        </w:rPr>
        <w:t xml:space="preserve"> </w:t>
      </w:r>
      <w:r>
        <w:rPr>
          <w:lang w:val="fr-FR"/>
        </w:rPr>
        <w:t>La structure de Mr.Taoufik en 1993</w:t>
      </w:r>
      <w:r w:rsidR="00A41B4F">
        <w:rPr>
          <w:lang w:val="fr-FR"/>
        </w:rPr>
        <w:t xml:space="preserve"> est fonctionnelle.</w:t>
      </w:r>
    </w:p>
    <w:p w14:paraId="29079FA8" w14:textId="733FE253" w:rsidR="00E6184A" w:rsidRDefault="00E6184A" w:rsidP="00E6184A">
      <w:pPr>
        <w:rPr>
          <w:lang w:val="fr-FR"/>
        </w:rPr>
      </w:pPr>
      <w:r w:rsidRPr="004231D6">
        <w:rPr>
          <w:b/>
          <w:bCs/>
          <w:lang w:val="fr-FR"/>
        </w:rPr>
        <w:t>Avantages :</w:t>
      </w:r>
      <w:r w:rsidR="00482DBB">
        <w:rPr>
          <w:lang w:val="fr-FR"/>
        </w:rPr>
        <w:t xml:space="preserve"> Compétence, </w:t>
      </w:r>
      <w:r w:rsidR="00C02F56">
        <w:rPr>
          <w:lang w:val="fr-FR"/>
        </w:rPr>
        <w:t>spécialisation</w:t>
      </w:r>
      <w:r w:rsidR="004B3B59">
        <w:rPr>
          <w:lang w:val="fr-FR"/>
        </w:rPr>
        <w:t xml:space="preserve"> (centralisation)</w:t>
      </w:r>
      <w:r w:rsidR="00C02F56">
        <w:rPr>
          <w:lang w:val="fr-FR"/>
        </w:rPr>
        <w:t>, excellence technique</w:t>
      </w:r>
      <w:r w:rsidR="004B3B59">
        <w:rPr>
          <w:lang w:val="fr-FR"/>
        </w:rPr>
        <w:t>,</w:t>
      </w:r>
      <w:r w:rsidR="00753D2E">
        <w:rPr>
          <w:lang w:val="fr-FR"/>
        </w:rPr>
        <w:t xml:space="preserve"> subordination bien définie.</w:t>
      </w:r>
    </w:p>
    <w:p w14:paraId="7401F006" w14:textId="64EB3287" w:rsidR="00A41B4F" w:rsidRDefault="00E6184A" w:rsidP="00E6184A">
      <w:pPr>
        <w:rPr>
          <w:lang w:val="fr-FR"/>
        </w:rPr>
      </w:pPr>
      <w:r w:rsidRPr="004231D6">
        <w:rPr>
          <w:b/>
          <w:bCs/>
          <w:lang w:val="fr-FR"/>
        </w:rPr>
        <w:lastRenderedPageBreak/>
        <w:t>Inconvénients :</w:t>
      </w:r>
      <w:r w:rsidR="00C67685">
        <w:rPr>
          <w:lang w:val="fr-FR"/>
        </w:rPr>
        <w:t xml:space="preserve"> Lenteur info, pouvoir </w:t>
      </w:r>
      <w:r w:rsidR="004231D6">
        <w:rPr>
          <w:lang w:val="fr-FR"/>
        </w:rPr>
        <w:t>centraliser</w:t>
      </w:r>
      <w:r w:rsidR="00C67685">
        <w:rPr>
          <w:lang w:val="fr-FR"/>
        </w:rPr>
        <w:t>, indépendance des fonctions, problème de coordination et de motivation.</w:t>
      </w:r>
    </w:p>
    <w:p w14:paraId="65E6FBDB" w14:textId="2BCE2FAB" w:rsidR="00E47B57" w:rsidRPr="00E47B57" w:rsidRDefault="00E47B57" w:rsidP="00E6184A">
      <w:pPr>
        <w:rPr>
          <w:lang w:val="fr-FR"/>
        </w:rPr>
      </w:pPr>
      <w:r>
        <w:rPr>
          <w:lang w:val="fr-FR"/>
        </w:rPr>
        <w:t>*******************************************************************************</w:t>
      </w:r>
    </w:p>
    <w:p w14:paraId="10174DD6" w14:textId="5690724C" w:rsidR="00A41B4F" w:rsidRPr="00A41B4F" w:rsidRDefault="00A41B4F" w:rsidP="00A41B4F">
      <w:pPr>
        <w:rPr>
          <w:lang w:val="fr-FR"/>
        </w:rPr>
      </w:pPr>
      <w:r w:rsidRPr="00476DE2">
        <w:rPr>
          <w:b/>
          <w:bCs/>
          <w:lang w:val="fr-FR"/>
        </w:rPr>
        <w:t>Struct</w:t>
      </w:r>
      <w:r w:rsidR="00767D29">
        <w:rPr>
          <w:b/>
          <w:bCs/>
          <w:lang w:val="fr-FR"/>
        </w:rPr>
        <w:t>u</w:t>
      </w:r>
      <w:r w:rsidRPr="00476DE2">
        <w:rPr>
          <w:b/>
          <w:bCs/>
          <w:lang w:val="fr-FR"/>
        </w:rPr>
        <w:t>re matricielle :</w:t>
      </w:r>
      <w:r>
        <w:rPr>
          <w:b/>
          <w:bCs/>
          <w:lang w:val="fr-FR"/>
        </w:rPr>
        <w:t xml:space="preserve"> </w:t>
      </w:r>
      <w:r>
        <w:rPr>
          <w:lang w:val="fr-FR"/>
        </w:rPr>
        <w:t>La structure de son ami Ridha est Matricielle</w:t>
      </w:r>
      <w:r w:rsidR="00E6184A">
        <w:rPr>
          <w:lang w:val="fr-FR"/>
        </w:rPr>
        <w:t>.</w:t>
      </w:r>
    </w:p>
    <w:p w14:paraId="3212C8D1" w14:textId="15AED9C3" w:rsidR="00F85C62" w:rsidRDefault="00A41B4F" w:rsidP="00A41B4F">
      <w:pPr>
        <w:rPr>
          <w:lang w:val="fr-FR"/>
        </w:rPr>
      </w:pPr>
      <w:r>
        <w:rPr>
          <w:lang w:val="fr-FR"/>
        </w:rPr>
        <w:t>Avantages :</w:t>
      </w:r>
      <w:r w:rsidR="00482DBB">
        <w:rPr>
          <w:lang w:val="fr-FR"/>
        </w:rPr>
        <w:t xml:space="preserve"> Spécialisation,</w:t>
      </w:r>
      <w:r w:rsidR="00C02F56">
        <w:rPr>
          <w:lang w:val="fr-FR"/>
        </w:rPr>
        <w:t xml:space="preserve"> décentralisation</w:t>
      </w:r>
      <w:r w:rsidR="004B3B59">
        <w:rPr>
          <w:lang w:val="fr-FR"/>
        </w:rPr>
        <w:t xml:space="preserve">, </w:t>
      </w:r>
      <w:r w:rsidR="00686232">
        <w:rPr>
          <w:lang w:val="fr-FR"/>
        </w:rPr>
        <w:t>coordination et motivation,</w:t>
      </w:r>
      <w:r w:rsidR="00F85C62">
        <w:rPr>
          <w:lang w:val="fr-FR"/>
        </w:rPr>
        <w:t xml:space="preserve"> motivation des chefs de projets.</w:t>
      </w:r>
    </w:p>
    <w:p w14:paraId="6A6788BE" w14:textId="4DB5F5E2" w:rsidR="00A41B4F" w:rsidRPr="004231D6" w:rsidRDefault="00A41B4F" w:rsidP="00A41B4F">
      <w:pPr>
        <w:rPr>
          <w:b/>
          <w:bCs/>
          <w:lang w:val="fr-FR"/>
        </w:rPr>
      </w:pPr>
      <w:r w:rsidRPr="004231D6">
        <w:rPr>
          <w:b/>
          <w:bCs/>
          <w:lang w:val="fr-FR"/>
        </w:rPr>
        <w:t>Inconvénients :</w:t>
      </w:r>
      <w:r w:rsidR="004231D6">
        <w:rPr>
          <w:b/>
          <w:bCs/>
          <w:lang w:val="fr-FR"/>
        </w:rPr>
        <w:t xml:space="preserve"> </w:t>
      </w:r>
      <w:r w:rsidR="004231D6">
        <w:rPr>
          <w:lang w:val="fr-FR"/>
        </w:rPr>
        <w:t>Collaboration inexistante, conflit d’autorité entre le responsable produit et le responsable fonction, double commandement, problème de motivation des experts.</w:t>
      </w:r>
    </w:p>
    <w:p w14:paraId="45A618EE" w14:textId="77777777" w:rsidR="00A41B4F" w:rsidRPr="00476DE2" w:rsidRDefault="00A41B4F" w:rsidP="00372F40">
      <w:pPr>
        <w:rPr>
          <w:lang w:val="fr-FR"/>
        </w:rPr>
      </w:pPr>
    </w:p>
    <w:sectPr w:rsidR="00A41B4F" w:rsidRPr="00476D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71956"/>
    <w:multiLevelType w:val="hybridMultilevel"/>
    <w:tmpl w:val="640A44B2"/>
    <w:lvl w:ilvl="0" w:tplc="615C5F5E">
      <w:start w:val="1"/>
      <w:numFmt w:val="bullet"/>
      <w:lvlText w:val=""/>
      <w:lvlJc w:val="left"/>
      <w:pPr>
        <w:ind w:left="720" w:hanging="360"/>
      </w:pPr>
      <w:rPr>
        <w:rFonts w:ascii="Wingdings" w:hAnsi="Wingdings"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 w15:restartNumberingAfterBreak="0">
    <w:nsid w:val="1D155D8E"/>
    <w:multiLevelType w:val="hybridMultilevel"/>
    <w:tmpl w:val="BC92B722"/>
    <w:lvl w:ilvl="0" w:tplc="340C0011">
      <w:start w:val="1"/>
      <w:numFmt w:val="decimal"/>
      <w:lvlText w:val="%1)"/>
      <w:lvlJc w:val="left"/>
      <w:pPr>
        <w:ind w:left="720" w:hanging="360"/>
      </w:p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2" w15:restartNumberingAfterBreak="0">
    <w:nsid w:val="4B1D5D1E"/>
    <w:multiLevelType w:val="hybridMultilevel"/>
    <w:tmpl w:val="AF70DA4A"/>
    <w:lvl w:ilvl="0" w:tplc="340C0011">
      <w:start w:val="1"/>
      <w:numFmt w:val="decimal"/>
      <w:lvlText w:val="%1)"/>
      <w:lvlJc w:val="left"/>
      <w:pPr>
        <w:ind w:left="720" w:hanging="360"/>
      </w:pPr>
      <w:rPr>
        <w:rFonts w:hint="default"/>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3" w15:restartNumberingAfterBreak="0">
    <w:nsid w:val="77FA011F"/>
    <w:multiLevelType w:val="hybridMultilevel"/>
    <w:tmpl w:val="4F8AB26E"/>
    <w:lvl w:ilvl="0" w:tplc="340C0001">
      <w:start w:val="1"/>
      <w:numFmt w:val="bullet"/>
      <w:lvlText w:val=""/>
      <w:lvlJc w:val="left"/>
      <w:pPr>
        <w:ind w:left="2136" w:hanging="360"/>
      </w:pPr>
      <w:rPr>
        <w:rFonts w:ascii="Symbol" w:hAnsi="Symbol" w:hint="default"/>
      </w:rPr>
    </w:lvl>
    <w:lvl w:ilvl="1" w:tplc="340C0003" w:tentative="1">
      <w:start w:val="1"/>
      <w:numFmt w:val="bullet"/>
      <w:lvlText w:val="o"/>
      <w:lvlJc w:val="left"/>
      <w:pPr>
        <w:ind w:left="2856" w:hanging="360"/>
      </w:pPr>
      <w:rPr>
        <w:rFonts w:ascii="Courier New" w:hAnsi="Courier New" w:cs="Courier New" w:hint="default"/>
      </w:rPr>
    </w:lvl>
    <w:lvl w:ilvl="2" w:tplc="340C0005" w:tentative="1">
      <w:start w:val="1"/>
      <w:numFmt w:val="bullet"/>
      <w:lvlText w:val=""/>
      <w:lvlJc w:val="left"/>
      <w:pPr>
        <w:ind w:left="3576" w:hanging="360"/>
      </w:pPr>
      <w:rPr>
        <w:rFonts w:ascii="Wingdings" w:hAnsi="Wingdings" w:hint="default"/>
      </w:rPr>
    </w:lvl>
    <w:lvl w:ilvl="3" w:tplc="340C0001" w:tentative="1">
      <w:start w:val="1"/>
      <w:numFmt w:val="bullet"/>
      <w:lvlText w:val=""/>
      <w:lvlJc w:val="left"/>
      <w:pPr>
        <w:ind w:left="4296" w:hanging="360"/>
      </w:pPr>
      <w:rPr>
        <w:rFonts w:ascii="Symbol" w:hAnsi="Symbol" w:hint="default"/>
      </w:rPr>
    </w:lvl>
    <w:lvl w:ilvl="4" w:tplc="340C0003" w:tentative="1">
      <w:start w:val="1"/>
      <w:numFmt w:val="bullet"/>
      <w:lvlText w:val="o"/>
      <w:lvlJc w:val="left"/>
      <w:pPr>
        <w:ind w:left="5016" w:hanging="360"/>
      </w:pPr>
      <w:rPr>
        <w:rFonts w:ascii="Courier New" w:hAnsi="Courier New" w:cs="Courier New" w:hint="default"/>
      </w:rPr>
    </w:lvl>
    <w:lvl w:ilvl="5" w:tplc="340C0005" w:tentative="1">
      <w:start w:val="1"/>
      <w:numFmt w:val="bullet"/>
      <w:lvlText w:val=""/>
      <w:lvlJc w:val="left"/>
      <w:pPr>
        <w:ind w:left="5736" w:hanging="360"/>
      </w:pPr>
      <w:rPr>
        <w:rFonts w:ascii="Wingdings" w:hAnsi="Wingdings" w:hint="default"/>
      </w:rPr>
    </w:lvl>
    <w:lvl w:ilvl="6" w:tplc="340C0001" w:tentative="1">
      <w:start w:val="1"/>
      <w:numFmt w:val="bullet"/>
      <w:lvlText w:val=""/>
      <w:lvlJc w:val="left"/>
      <w:pPr>
        <w:ind w:left="6456" w:hanging="360"/>
      </w:pPr>
      <w:rPr>
        <w:rFonts w:ascii="Symbol" w:hAnsi="Symbol" w:hint="default"/>
      </w:rPr>
    </w:lvl>
    <w:lvl w:ilvl="7" w:tplc="340C0003" w:tentative="1">
      <w:start w:val="1"/>
      <w:numFmt w:val="bullet"/>
      <w:lvlText w:val="o"/>
      <w:lvlJc w:val="left"/>
      <w:pPr>
        <w:ind w:left="7176" w:hanging="360"/>
      </w:pPr>
      <w:rPr>
        <w:rFonts w:ascii="Courier New" w:hAnsi="Courier New" w:cs="Courier New" w:hint="default"/>
      </w:rPr>
    </w:lvl>
    <w:lvl w:ilvl="8" w:tplc="340C0005" w:tentative="1">
      <w:start w:val="1"/>
      <w:numFmt w:val="bullet"/>
      <w:lvlText w:val=""/>
      <w:lvlJc w:val="left"/>
      <w:pPr>
        <w:ind w:left="7896" w:hanging="360"/>
      </w:pPr>
      <w:rPr>
        <w:rFonts w:ascii="Wingdings" w:hAnsi="Wingdings" w:hint="default"/>
      </w:rPr>
    </w:lvl>
  </w:abstractNum>
  <w:abstractNum w:abstractNumId="4" w15:restartNumberingAfterBreak="0">
    <w:nsid w:val="7EBC3E09"/>
    <w:multiLevelType w:val="hybridMultilevel"/>
    <w:tmpl w:val="1FCC3838"/>
    <w:lvl w:ilvl="0" w:tplc="340C0001">
      <w:start w:val="1"/>
      <w:numFmt w:val="bullet"/>
      <w:lvlText w:val=""/>
      <w:lvlJc w:val="left"/>
      <w:pPr>
        <w:ind w:left="2136" w:hanging="360"/>
      </w:pPr>
      <w:rPr>
        <w:rFonts w:ascii="Symbol" w:hAnsi="Symbol" w:hint="default"/>
      </w:rPr>
    </w:lvl>
    <w:lvl w:ilvl="1" w:tplc="340C0003" w:tentative="1">
      <w:start w:val="1"/>
      <w:numFmt w:val="bullet"/>
      <w:lvlText w:val="o"/>
      <w:lvlJc w:val="left"/>
      <w:pPr>
        <w:ind w:left="2856" w:hanging="360"/>
      </w:pPr>
      <w:rPr>
        <w:rFonts w:ascii="Courier New" w:hAnsi="Courier New" w:cs="Courier New" w:hint="default"/>
      </w:rPr>
    </w:lvl>
    <w:lvl w:ilvl="2" w:tplc="340C0005" w:tentative="1">
      <w:start w:val="1"/>
      <w:numFmt w:val="bullet"/>
      <w:lvlText w:val=""/>
      <w:lvlJc w:val="left"/>
      <w:pPr>
        <w:ind w:left="3576" w:hanging="360"/>
      </w:pPr>
      <w:rPr>
        <w:rFonts w:ascii="Wingdings" w:hAnsi="Wingdings" w:hint="default"/>
      </w:rPr>
    </w:lvl>
    <w:lvl w:ilvl="3" w:tplc="340C0001" w:tentative="1">
      <w:start w:val="1"/>
      <w:numFmt w:val="bullet"/>
      <w:lvlText w:val=""/>
      <w:lvlJc w:val="left"/>
      <w:pPr>
        <w:ind w:left="4296" w:hanging="360"/>
      </w:pPr>
      <w:rPr>
        <w:rFonts w:ascii="Symbol" w:hAnsi="Symbol" w:hint="default"/>
      </w:rPr>
    </w:lvl>
    <w:lvl w:ilvl="4" w:tplc="340C0003" w:tentative="1">
      <w:start w:val="1"/>
      <w:numFmt w:val="bullet"/>
      <w:lvlText w:val="o"/>
      <w:lvlJc w:val="left"/>
      <w:pPr>
        <w:ind w:left="5016" w:hanging="360"/>
      </w:pPr>
      <w:rPr>
        <w:rFonts w:ascii="Courier New" w:hAnsi="Courier New" w:cs="Courier New" w:hint="default"/>
      </w:rPr>
    </w:lvl>
    <w:lvl w:ilvl="5" w:tplc="340C0005" w:tentative="1">
      <w:start w:val="1"/>
      <w:numFmt w:val="bullet"/>
      <w:lvlText w:val=""/>
      <w:lvlJc w:val="left"/>
      <w:pPr>
        <w:ind w:left="5736" w:hanging="360"/>
      </w:pPr>
      <w:rPr>
        <w:rFonts w:ascii="Wingdings" w:hAnsi="Wingdings" w:hint="default"/>
      </w:rPr>
    </w:lvl>
    <w:lvl w:ilvl="6" w:tplc="340C0001" w:tentative="1">
      <w:start w:val="1"/>
      <w:numFmt w:val="bullet"/>
      <w:lvlText w:val=""/>
      <w:lvlJc w:val="left"/>
      <w:pPr>
        <w:ind w:left="6456" w:hanging="360"/>
      </w:pPr>
      <w:rPr>
        <w:rFonts w:ascii="Symbol" w:hAnsi="Symbol" w:hint="default"/>
      </w:rPr>
    </w:lvl>
    <w:lvl w:ilvl="7" w:tplc="340C0003" w:tentative="1">
      <w:start w:val="1"/>
      <w:numFmt w:val="bullet"/>
      <w:lvlText w:val="o"/>
      <w:lvlJc w:val="left"/>
      <w:pPr>
        <w:ind w:left="7176" w:hanging="360"/>
      </w:pPr>
      <w:rPr>
        <w:rFonts w:ascii="Courier New" w:hAnsi="Courier New" w:cs="Courier New" w:hint="default"/>
      </w:rPr>
    </w:lvl>
    <w:lvl w:ilvl="8" w:tplc="340C0005" w:tentative="1">
      <w:start w:val="1"/>
      <w:numFmt w:val="bullet"/>
      <w:lvlText w:val=""/>
      <w:lvlJc w:val="left"/>
      <w:pPr>
        <w:ind w:left="7896" w:hanging="360"/>
      </w:pPr>
      <w:rPr>
        <w:rFonts w:ascii="Wingdings" w:hAnsi="Wingdings" w:hint="default"/>
      </w:rPr>
    </w:lvl>
  </w:abstractNum>
  <w:num w:numId="1" w16cid:durableId="2124810967">
    <w:abstractNumId w:val="1"/>
  </w:num>
  <w:num w:numId="2" w16cid:durableId="169881364">
    <w:abstractNumId w:val="2"/>
  </w:num>
  <w:num w:numId="3" w16cid:durableId="1142039931">
    <w:abstractNumId w:val="0"/>
  </w:num>
  <w:num w:numId="4" w16cid:durableId="1898591982">
    <w:abstractNumId w:val="3"/>
  </w:num>
  <w:num w:numId="5" w16cid:durableId="10392861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74"/>
    <w:rsid w:val="000118E6"/>
    <w:rsid w:val="000613C4"/>
    <w:rsid w:val="00072EE9"/>
    <w:rsid w:val="00075F62"/>
    <w:rsid w:val="000A0972"/>
    <w:rsid w:val="000B2619"/>
    <w:rsid w:val="00105F2C"/>
    <w:rsid w:val="00115DEE"/>
    <w:rsid w:val="00133C4D"/>
    <w:rsid w:val="00137DA2"/>
    <w:rsid w:val="0017559E"/>
    <w:rsid w:val="001A605A"/>
    <w:rsid w:val="001A7CEA"/>
    <w:rsid w:val="001C712F"/>
    <w:rsid w:val="001D4E18"/>
    <w:rsid w:val="001F6B97"/>
    <w:rsid w:val="00225683"/>
    <w:rsid w:val="002569F6"/>
    <w:rsid w:val="002A039D"/>
    <w:rsid w:val="002B07DA"/>
    <w:rsid w:val="002C2B1A"/>
    <w:rsid w:val="00320E17"/>
    <w:rsid w:val="00357196"/>
    <w:rsid w:val="00372F40"/>
    <w:rsid w:val="0038354D"/>
    <w:rsid w:val="003A0577"/>
    <w:rsid w:val="003D2897"/>
    <w:rsid w:val="003D58CE"/>
    <w:rsid w:val="003F2AAF"/>
    <w:rsid w:val="004121C5"/>
    <w:rsid w:val="004231D6"/>
    <w:rsid w:val="00446655"/>
    <w:rsid w:val="00476DE2"/>
    <w:rsid w:val="00482DBB"/>
    <w:rsid w:val="004B3B59"/>
    <w:rsid w:val="004E0D8C"/>
    <w:rsid w:val="00500563"/>
    <w:rsid w:val="0052370D"/>
    <w:rsid w:val="00570712"/>
    <w:rsid w:val="0058373E"/>
    <w:rsid w:val="005865A6"/>
    <w:rsid w:val="00593134"/>
    <w:rsid w:val="005A6134"/>
    <w:rsid w:val="005E3FC9"/>
    <w:rsid w:val="00686232"/>
    <w:rsid w:val="006A2276"/>
    <w:rsid w:val="006F6938"/>
    <w:rsid w:val="00715F9E"/>
    <w:rsid w:val="00753D2E"/>
    <w:rsid w:val="00767D29"/>
    <w:rsid w:val="007F1C54"/>
    <w:rsid w:val="00843B4A"/>
    <w:rsid w:val="0085437C"/>
    <w:rsid w:val="008602B6"/>
    <w:rsid w:val="008B5E2A"/>
    <w:rsid w:val="00901260"/>
    <w:rsid w:val="009263AF"/>
    <w:rsid w:val="009A40D7"/>
    <w:rsid w:val="009D3E2D"/>
    <w:rsid w:val="009E69B1"/>
    <w:rsid w:val="009F2C79"/>
    <w:rsid w:val="00A01F3E"/>
    <w:rsid w:val="00A310C6"/>
    <w:rsid w:val="00A337E6"/>
    <w:rsid w:val="00A33ED9"/>
    <w:rsid w:val="00A41B4F"/>
    <w:rsid w:val="00A44FD9"/>
    <w:rsid w:val="00AD764A"/>
    <w:rsid w:val="00B4231B"/>
    <w:rsid w:val="00B45447"/>
    <w:rsid w:val="00B91310"/>
    <w:rsid w:val="00BA5E78"/>
    <w:rsid w:val="00C017CE"/>
    <w:rsid w:val="00C02F56"/>
    <w:rsid w:val="00C23C8B"/>
    <w:rsid w:val="00C241C5"/>
    <w:rsid w:val="00C57A74"/>
    <w:rsid w:val="00C64C66"/>
    <w:rsid w:val="00C67685"/>
    <w:rsid w:val="00CA0BFB"/>
    <w:rsid w:val="00D10363"/>
    <w:rsid w:val="00D1553B"/>
    <w:rsid w:val="00D222AB"/>
    <w:rsid w:val="00D321D7"/>
    <w:rsid w:val="00D74104"/>
    <w:rsid w:val="00D943DF"/>
    <w:rsid w:val="00E47B57"/>
    <w:rsid w:val="00E6184A"/>
    <w:rsid w:val="00F03DAA"/>
    <w:rsid w:val="00F3347B"/>
    <w:rsid w:val="00F47FDB"/>
    <w:rsid w:val="00F6207B"/>
    <w:rsid w:val="00F72A80"/>
    <w:rsid w:val="00F806A4"/>
    <w:rsid w:val="00F85C62"/>
    <w:rsid w:val="00FC7C75"/>
    <w:rsid w:val="00FC7F4F"/>
  </w:rsids>
  <m:mathPr>
    <m:mathFont m:val="Cambria Math"/>
    <m:brkBin m:val="before"/>
    <m:brkBinSub m:val="--"/>
    <m:smallFrac m:val="0"/>
    <m:dispDef/>
    <m:lMargin m:val="0"/>
    <m:rMargin m:val="0"/>
    <m:defJc m:val="centerGroup"/>
    <m:wrapIndent m:val="1440"/>
    <m:intLim m:val="subSup"/>
    <m:naryLim m:val="undOvr"/>
  </m:mathPr>
  <w:themeFontLang w:val="fr-M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6CE4A"/>
  <w15:chartTrackingRefBased/>
  <w15:docId w15:val="{0ED6871C-98A7-4CDF-BE9E-C81D3A6F8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M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84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2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075F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3</Pages>
  <Words>685</Words>
  <Characters>3771</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Cheick Amadou Tangara</dc:creator>
  <cp:keywords/>
  <dc:description/>
  <cp:lastModifiedBy>Cheick Amadou Tangara</cp:lastModifiedBy>
  <cp:revision>93</cp:revision>
  <dcterms:created xsi:type="dcterms:W3CDTF">2023-08-08T08:02:00Z</dcterms:created>
  <dcterms:modified xsi:type="dcterms:W3CDTF">2023-08-14T17:34:00Z</dcterms:modified>
</cp:coreProperties>
</file>