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05BB" w14:textId="1E3BDEC9" w:rsidR="00DC3A67" w:rsidRDefault="00DC3A67" w:rsidP="00DC3A67">
      <w:pPr>
        <w:pStyle w:val="Heading1"/>
      </w:pPr>
      <w:r>
        <w:t>Spring Boot FAQs</w:t>
      </w:r>
    </w:p>
    <w:p w14:paraId="42F65815" w14:textId="77777777" w:rsidR="00DC3A67" w:rsidRDefault="00DC3A67"/>
    <w:p w14:paraId="0BDA3B05" w14:textId="399FCFDE" w:rsidR="00EA1B8F" w:rsidRDefault="0095538F">
      <w:r w:rsidRPr="0095538F">
        <w:t>1. A microservice is responding slowly. How do you identify whether the issue is code, DB, or network?</w:t>
      </w:r>
      <w:r w:rsidRPr="0095538F">
        <w:br/>
        <w:t>Answer: Use distributed tracing (Zipkin/Jaeger), logs, metrics (</w:t>
      </w:r>
      <w:proofErr w:type="spellStart"/>
      <w:r w:rsidRPr="0095538F">
        <w:t>Micrometer</w:t>
      </w:r>
      <w:proofErr w:type="spellEnd"/>
      <w:r w:rsidRPr="0095538F">
        <w:t>), and isolate latency source.</w:t>
      </w:r>
      <w:r w:rsidRPr="0095538F">
        <w:br/>
      </w:r>
      <w:r w:rsidRPr="0095538F">
        <w:br/>
        <w:t>2. One dependent service is down. How do you prevent cascading failures?</w:t>
      </w:r>
      <w:r w:rsidRPr="0095538F">
        <w:br/>
        <w:t>Answer: Circuit Breaker using Resilience4j with fallback logic.</w:t>
      </w:r>
      <w:r w:rsidRPr="0095538F">
        <w:br/>
      </w:r>
      <w:r w:rsidRPr="0095538F">
        <w:br/>
        <w:t>3. Your API is called by multiple clients and traffic suddenly spikes. How do you protect the service?</w:t>
      </w:r>
      <w:r w:rsidRPr="0095538F">
        <w:br/>
        <w:t>Answer: Rate limiting via API Gateway, load balancing, autoscaling.</w:t>
      </w:r>
      <w:r w:rsidRPr="0095538F">
        <w:br/>
      </w:r>
      <w:r w:rsidRPr="0095538F">
        <w:br/>
        <w:t>4. You deployed a new version and users report errors. How do you roll back safely?</w:t>
      </w:r>
      <w:r w:rsidRPr="0095538F">
        <w:br/>
        <w:t>Answer: Blue-green or canary deployment strategy.</w:t>
      </w:r>
      <w:r w:rsidRPr="0095538F">
        <w:br/>
      </w:r>
      <w:r w:rsidRPr="0095538F">
        <w:br/>
        <w:t>5. Multiple microservices need the same configuration. How do you manage it?</w:t>
      </w:r>
      <w:r w:rsidRPr="0095538F">
        <w:br/>
        <w:t>Answer: Spring Cloud Config Server with centralized configs.</w:t>
      </w:r>
      <w:r w:rsidRPr="0095538F">
        <w:br/>
      </w:r>
      <w:r w:rsidRPr="0095538F">
        <w:br/>
        <w:t>6. A service restarts and loses its IP. How do other services still find it?</w:t>
      </w:r>
      <w:r w:rsidRPr="0095538F">
        <w:br/>
        <w:t>Answer: Service Discovery using Eureka or Consul.</w:t>
      </w:r>
      <w:r w:rsidRPr="0095538F">
        <w:br/>
      </w:r>
      <w:r w:rsidRPr="0095538F">
        <w:br/>
        <w:t>7. You need async communication between services. What approach do you use?</w:t>
      </w:r>
      <w:r w:rsidRPr="0095538F">
        <w:br/>
        <w:t>Answer: Message broker like Kafka or RabbitMQ.</w:t>
      </w:r>
      <w:r w:rsidRPr="0095538F">
        <w:br/>
      </w:r>
      <w:r w:rsidRPr="0095538F">
        <w:br/>
        <w:t>8. One request needs data from three services. Where should aggregation happen?</w:t>
      </w:r>
      <w:r w:rsidRPr="0095538F">
        <w:br/>
        <w:t>Answer: API Gateway or a dedicated aggregator service.</w:t>
      </w:r>
      <w:r w:rsidRPr="0095538F">
        <w:br/>
      </w:r>
      <w:r w:rsidRPr="0095538F">
        <w:br/>
        <w:t>9. How do you handle distributed transactions across services?</w:t>
      </w:r>
      <w:r w:rsidRPr="0095538F">
        <w:br/>
        <w:t>Answer: Saga pattern (choreography or orchestration).</w:t>
      </w:r>
      <w:r w:rsidRPr="0095538F">
        <w:br/>
      </w:r>
      <w:r w:rsidRPr="0095538F">
        <w:br/>
        <w:t>10. How do you secure internal microservice communication?</w:t>
      </w:r>
      <w:r w:rsidRPr="0095538F">
        <w:br/>
        <w:t>Answer: OAuth2/JWT, mutual TLS, or service mesh security.</w:t>
      </w:r>
      <w:r w:rsidRPr="0095538F">
        <w:br/>
      </w:r>
      <w:r w:rsidRPr="0095538F">
        <w:br/>
        <w:t>11. Database is shared by two microservices. Is this correct?</w:t>
      </w:r>
      <w:r w:rsidRPr="0095538F">
        <w:br/>
        <w:t>Answer: No, each microservice should own its database.</w:t>
      </w:r>
      <w:r w:rsidRPr="0095538F">
        <w:br/>
      </w:r>
      <w:r w:rsidRPr="0095538F">
        <w:br/>
        <w:t>12. How do you version APIs without breaking clients?</w:t>
      </w:r>
      <w:r w:rsidRPr="0095538F">
        <w:br/>
        <w:t>Answer: URI versioning or header-based versioning.</w:t>
      </w:r>
      <w:r w:rsidRPr="0095538F">
        <w:br/>
      </w:r>
      <w:r w:rsidRPr="0095538F">
        <w:br/>
        <w:t>13. Logs are scattered across services. How do you debug production issues?</w:t>
      </w:r>
      <w:r w:rsidRPr="0095538F">
        <w:br/>
        <w:t>Answer: Centralized logging using ELK stack.</w:t>
      </w:r>
      <w:r w:rsidRPr="0095538F">
        <w:br/>
      </w:r>
      <w:r w:rsidRPr="0095538F">
        <w:br/>
        <w:t>14. How do you ensure backward compatibility during deployment?</w:t>
      </w:r>
      <w:r w:rsidRPr="0095538F">
        <w:br/>
        <w:t>Answer: Contract testing and tolerant readers.</w:t>
      </w:r>
      <w:r w:rsidRPr="0095538F">
        <w:br/>
      </w:r>
      <w:r w:rsidRPr="0095538F">
        <w:lastRenderedPageBreak/>
        <w:br/>
        <w:t xml:space="preserve">15. One service consumes too much memory under load. How do you </w:t>
      </w:r>
      <w:proofErr w:type="spellStart"/>
      <w:r w:rsidRPr="0095538F">
        <w:t>analyze</w:t>
      </w:r>
      <w:proofErr w:type="spellEnd"/>
      <w:r w:rsidRPr="0095538F">
        <w:t xml:space="preserve"> it?</w:t>
      </w:r>
      <w:r w:rsidRPr="0095538F">
        <w:br/>
        <w:t>Answer: JVM metrics, heap dump, GC logs.</w:t>
      </w:r>
      <w:r w:rsidRPr="0095538F">
        <w:br/>
      </w:r>
      <w:r w:rsidRPr="0095538F">
        <w:br/>
        <w:t>16. How do you test microservices end-to-end?</w:t>
      </w:r>
      <w:r w:rsidRPr="0095538F">
        <w:br/>
        <w:t xml:space="preserve">Answer: Integration tests, </w:t>
      </w:r>
      <w:proofErr w:type="spellStart"/>
      <w:r w:rsidRPr="0095538F">
        <w:t>Testcontainers</w:t>
      </w:r>
      <w:proofErr w:type="spellEnd"/>
      <w:r w:rsidRPr="0095538F">
        <w:t>, contract tests.</w:t>
      </w:r>
      <w:r w:rsidRPr="0095538F">
        <w:br/>
      </w:r>
      <w:r w:rsidRPr="0095538F">
        <w:br/>
        <w:t>17. You need to deploy services independently. What enables this?</w:t>
      </w:r>
      <w:r w:rsidRPr="0095538F">
        <w:br/>
        <w:t>Answer: Loose coupling and independent CI/CD pipelines.</w:t>
      </w:r>
      <w:r w:rsidRPr="0095538F">
        <w:br/>
      </w:r>
      <w:r w:rsidRPr="0095538F">
        <w:br/>
        <w:t>18. How do you handle timeouts between services?</w:t>
      </w:r>
      <w:r w:rsidRPr="0095538F">
        <w:br/>
        <w:t>Answer: Configure timeouts + retries with circuit breakers.</w:t>
      </w:r>
      <w:r w:rsidRPr="0095538F">
        <w:br/>
      </w:r>
      <w:r w:rsidRPr="0095538F">
        <w:br/>
        <w:t>19. When would you avoid microservices and choose monolith?</w:t>
      </w:r>
      <w:r w:rsidRPr="0095538F">
        <w:br/>
        <w:t>Answer: Small teams, low scale, early-stage products.</w:t>
      </w:r>
      <w:r w:rsidRPr="0095538F">
        <w:br/>
      </w:r>
      <w:r w:rsidRPr="0095538F">
        <w:br/>
        <w:t>20. How do you monitor system health in real time?</w:t>
      </w:r>
      <w:r w:rsidRPr="0095538F">
        <w:br/>
        <w:t>Answer: Actuator endpoints, Prometheus, Grafana.</w:t>
      </w:r>
    </w:p>
    <w:sectPr w:rsidR="00EA1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8F"/>
    <w:rsid w:val="000F3058"/>
    <w:rsid w:val="00694DCC"/>
    <w:rsid w:val="00826E8E"/>
    <w:rsid w:val="0086138E"/>
    <w:rsid w:val="00945D12"/>
    <w:rsid w:val="0095538F"/>
    <w:rsid w:val="00B8555F"/>
    <w:rsid w:val="00D62D90"/>
    <w:rsid w:val="00DA75B9"/>
    <w:rsid w:val="00DC3A67"/>
    <w:rsid w:val="00E57C2C"/>
    <w:rsid w:val="00E96DEE"/>
    <w:rsid w:val="00EA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09A5"/>
  <w15:chartTrackingRefBased/>
  <w15:docId w15:val="{8695E138-6582-430A-8BFE-7EAF8F4B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2</cp:revision>
  <dcterms:created xsi:type="dcterms:W3CDTF">2026-10-05T07:06:00Z</dcterms:created>
  <dcterms:modified xsi:type="dcterms:W3CDTF">2026-10-05T07:06:00Z</dcterms:modified>
</cp:coreProperties>
</file>