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7620B37">
      <w:pPr>
        <w:spacing w:after="160" w:line="256" w:lineRule="auto"/>
        <w:rPr>
          <w:rFonts w:cs="Times New Roman"/>
          <w:b/>
          <w:bCs/>
          <w:sz w:val="28"/>
          <w:szCs w:val="28"/>
        </w:rPr>
      </w:pPr>
    </w:p>
    <w:p w14:paraId="46B2E3A1">
      <w:pPr>
        <w:spacing w:after="160"/>
        <w:jc w:val="center"/>
        <w:rPr>
          <w:b/>
          <w:bCs/>
        </w:rPr>
      </w:pPr>
      <w:r>
        <w:rPr>
          <w:rFonts w:ascii="Times New Roman" w:hAnsi="Times New Roman" w:eastAsia="Calibri" w:cs="Times New Roman"/>
          <w:kern w:val="2"/>
          <w:sz w:val="24"/>
          <w:szCs w:val="22"/>
          <w:lang w:bidi="ar"/>
        </w:rPr>
        <w:drawing>
          <wp:inline distT="0" distB="0" distL="114300" distR="114300">
            <wp:extent cx="1485900" cy="1485900"/>
            <wp:effectExtent l="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1ACEF">
      <w:pPr>
        <w:spacing w:after="160"/>
        <w:jc w:val="center"/>
        <w:rPr>
          <w:rFonts w:hint="default" w:cs="Times New Roman"/>
          <w:b/>
          <w:bCs/>
          <w:sz w:val="52"/>
          <w:szCs w:val="52"/>
          <w:lang w:val="en-US"/>
        </w:rPr>
      </w:pPr>
      <w:r>
        <w:rPr>
          <w:rFonts w:hint="default" w:eastAsia="Calibri" w:cs="Times New Roman"/>
          <w:b/>
          <w:bCs/>
          <w:kern w:val="2"/>
          <w:sz w:val="52"/>
          <w:szCs w:val="52"/>
          <w:lang w:val="en-US" w:bidi="ar"/>
        </w:rPr>
        <w:t>Lab Terminal</w:t>
      </w:r>
    </w:p>
    <w:p w14:paraId="03AA684C">
      <w:pPr>
        <w:spacing w:after="160"/>
      </w:pPr>
      <w:r>
        <w:rPr>
          <w:rFonts w:ascii="Times New Roman" w:hAnsi="Times New Roman" w:eastAsia="Calibri" w:cs="Times New Roman"/>
          <w:kern w:val="2"/>
          <w:sz w:val="24"/>
          <w:szCs w:val="22"/>
          <w:lang w:bidi="a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184150</wp:posOffset>
                </wp:positionV>
                <wp:extent cx="5448300" cy="9525"/>
                <wp:effectExtent l="0" t="0" r="0" b="0"/>
                <wp:wrapNone/>
                <wp:docPr id="13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8300" cy="9525"/>
                        </a:xfrm>
                        <a:prstGeom prst="line">
                          <a:avLst/>
                        </a:prstGeom>
                        <a:ln w="635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" o:spid="_x0000_s1026" o:spt="20" style="position:absolute;left:0pt;flip:y;margin-left:-0.75pt;margin-top:14.5pt;height:0.75pt;width:429pt;z-index:251659264;mso-width-relative:page;mso-height-relative:page;" filled="f" stroked="t" coordsize="21600,21600" o:gfxdata="UEsDBAoAAAAAAIdO4kAAAAAAAAAAAAAAAAAEAAAAZHJzL1BLAwQUAAAACACHTuJAlUzMFtcAAAAI&#10;AQAADwAAAGRycy9kb3ducmV2LnhtbE2PwW7CMBBE75X6D9Yi9QZ2oEEkjYNKpba3SoVyN/GSRMTr&#10;NHaA/n23J3rcmdHsm2J9dZ044xBaTxqSmQKBVHnbUq3ha/c6XYEI0ZA1nSfU8IMB1uX9XWFy6y/0&#10;iedtrAWXUMiNhibGPpcyVA06E2a+R2Lv6AdnIp9DLe1gLlzuOjlXaimdaYk/NKbHlwar03Z0Gja7&#10;bPFm9+P76SN7xOdNloTxe6/1wyRRTyAiXuMtDH/4jA4lMx38SDaITsM0STmpYZ7xJPZX6ZKFg4aF&#10;SkGWhfw/oPwFUEsDBBQAAAAIAIdO4kAFlj6v7AEAAPMDAAAOAAAAZHJzL2Uyb0RvYy54bWytk02P&#10;0zAQhu9I/AfLd5psP1ZL1HQPLcsFQaVduE9tJ7HkL3m8TfvvGTulwHLpgRyssT1+Pe+T8frxZA07&#10;qojau5bfzWrOlBNeate3/PvL04cHzjCBk2C8Uy0/K+SPm/fv1mNo1NwP3kgVGYk4bMbQ8iGl0FQV&#10;ikFZwJkPytFm56OFRNPYVzLCSOrWVPO6vq9GH2WIXihEWt1Nm/yiGG8R9F2nhdp58WqVS5NqVAYS&#10;WcJBB+SbUm3XKZG+dR2qxEzLyWkqI11C8SGP1WYNTR8hDFpcSoBbSnjjyYJ2dOlVagcJ2GvU/0hZ&#10;LaJH36WZ8LaajBQi5OKufsPmeYCgihdCjeEKHf+frPh63EemJXXCgjMHlv74c4qg+yGxrXeOCPrI&#10;lhnUGLCh/K3bx8sMwz5m16cuWtYZHX6QTuFAztipYD5fMatTYoIWV8vlw6KmPyBo7+Nqvsri1aSS&#10;1ULE9Fl5y3LQcqNdhgANHL9gmlJ/peRl49jY8vvFKisCdWRHnUChDeQKXV/OojdaPmlj8gmM/WFr&#10;IjtC7oryXUr4Ky1fsgMcpryyldOgsTqpjACaQYH85CRL50DgHD0YnouxSnJmFL2vHJXMBNrckkkc&#10;jCMcGfaEN0cHL8+FelmnXijALn2bm+3PeTn9+61ufg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CV&#10;TMwW1wAAAAgBAAAPAAAAAAAAAAEAIAAAACIAAABkcnMvZG93bnJldi54bWxQSwECFAAUAAAACACH&#10;TuJABZY+r+wBAADzAwAADgAAAAAAAAABACAAAAAmAQAAZHJzL2Uyb0RvYy54bWxQSwUGAAAAAAYA&#10;BgBZAQAAhAUAAAAA&#10;">
                <v:fill on="f" focussize="0,0"/>
                <v:stroke weight="0.5pt" color="#000000" joinstyle="miter"/>
                <v:imagedata o:title=""/>
                <o:lock v:ext="edit" aspectratio="f"/>
              </v:line>
            </w:pict>
          </mc:Fallback>
        </mc:AlternateContent>
      </w:r>
    </w:p>
    <w:p w14:paraId="78E40924">
      <w:pPr>
        <w:spacing w:after="160"/>
        <w:jc w:val="both"/>
        <w:rPr>
          <w:rFonts w:ascii="Times New Roman" w:hAnsi="Times New Roman" w:eastAsia="Calibri" w:cs="Times New Roman"/>
          <w:b/>
          <w:bCs/>
          <w:kern w:val="2"/>
          <w:sz w:val="32"/>
          <w:szCs w:val="32"/>
          <w:lang w:bidi="ar"/>
        </w:rPr>
      </w:pPr>
    </w:p>
    <w:p w14:paraId="65D809F7">
      <w:pPr>
        <w:spacing w:after="160"/>
        <w:jc w:val="both"/>
        <w:rPr>
          <w:rFonts w:ascii="Times New Roman" w:hAnsi="Times New Roman" w:eastAsia="Calibri" w:cs="Times New Roman"/>
          <w:b/>
          <w:bCs/>
          <w:kern w:val="2"/>
          <w:sz w:val="32"/>
          <w:szCs w:val="32"/>
          <w:lang w:bidi="ar"/>
        </w:rPr>
      </w:pPr>
      <w:r>
        <w:rPr>
          <w:rFonts w:ascii="Times New Roman" w:hAnsi="Times New Roman" w:eastAsia="Calibri" w:cs="Times New Roman"/>
          <w:b/>
          <w:bCs/>
          <w:kern w:val="2"/>
          <w:sz w:val="32"/>
          <w:szCs w:val="32"/>
          <w:lang w:bidi="ar"/>
        </w:rPr>
        <w:t>Submitted By:</w:t>
      </w:r>
    </w:p>
    <w:p w14:paraId="04812EDA">
      <w:pPr>
        <w:spacing w:after="160"/>
        <w:jc w:val="both"/>
        <w:rPr>
          <w:rFonts w:ascii="Times New Roman" w:hAnsi="Times New Roman" w:eastAsia="Calibri" w:cs="Times New Roman"/>
          <w:b/>
          <w:bCs/>
          <w:kern w:val="2"/>
          <w:sz w:val="15"/>
          <w:szCs w:val="15"/>
          <w:lang w:bidi="ar"/>
        </w:rPr>
      </w:pPr>
    </w:p>
    <w:p w14:paraId="6BED64FE">
      <w:pPr>
        <w:spacing w:after="160"/>
        <w:jc w:val="center"/>
        <w:rPr>
          <w:rFonts w:hint="default" w:ascii="Times New Roman" w:hAnsi="Times New Roman" w:eastAsia="Calibri" w:cs="Times New Roman"/>
          <w:kern w:val="2"/>
          <w:sz w:val="28"/>
          <w:szCs w:val="28"/>
          <w:lang w:val="en-US" w:bidi="ar"/>
        </w:rPr>
      </w:pPr>
      <w:r>
        <w:rPr>
          <w:rFonts w:hint="default" w:ascii="Times New Roman" w:hAnsi="Times New Roman" w:eastAsia="Calibri" w:cs="Times New Roman"/>
          <w:kern w:val="2"/>
          <w:sz w:val="28"/>
          <w:szCs w:val="28"/>
          <w:lang w:val="en-US" w:bidi="ar"/>
        </w:rPr>
        <w:t>Ramsha Kokab</w:t>
      </w:r>
    </w:p>
    <w:p w14:paraId="708E30C3">
      <w:pPr>
        <w:spacing w:after="160"/>
        <w:jc w:val="center"/>
        <w:rPr>
          <w:rFonts w:hint="default" w:ascii="Times New Roman" w:hAnsi="Times New Roman" w:eastAsia="Calibri" w:cs="Times New Roman"/>
          <w:kern w:val="2"/>
          <w:sz w:val="24"/>
          <w:szCs w:val="24"/>
          <w:lang w:val="en-US" w:bidi="ar"/>
        </w:rPr>
      </w:pPr>
      <w:r>
        <w:rPr>
          <w:rFonts w:ascii="Times New Roman" w:hAnsi="Times New Roman" w:eastAsia="Calibri" w:cs="Times New Roman"/>
          <w:kern w:val="2"/>
          <w:sz w:val="24"/>
          <w:szCs w:val="24"/>
          <w:lang w:bidi="ar"/>
        </w:rPr>
        <w:t>FA21-BCS-0</w:t>
      </w:r>
      <w:r>
        <w:rPr>
          <w:rFonts w:hint="default" w:ascii="Times New Roman" w:hAnsi="Times New Roman" w:eastAsia="Calibri" w:cs="Times New Roman"/>
          <w:kern w:val="2"/>
          <w:sz w:val="24"/>
          <w:szCs w:val="24"/>
          <w:lang w:val="en-US" w:bidi="ar"/>
        </w:rPr>
        <w:t>10</w:t>
      </w:r>
    </w:p>
    <w:p w14:paraId="18BFA0C3">
      <w:pPr>
        <w:spacing w:after="160"/>
        <w:jc w:val="center"/>
        <w:rPr>
          <w:rFonts w:ascii="Times New Roman" w:hAnsi="Times New Roman" w:eastAsia="Calibri" w:cs="Times New Roman"/>
          <w:kern w:val="2"/>
          <w:sz w:val="20"/>
          <w:szCs w:val="20"/>
          <w:lang w:bidi="ar"/>
        </w:rPr>
      </w:pPr>
    </w:p>
    <w:p w14:paraId="4786DB06">
      <w:pPr>
        <w:spacing w:after="160"/>
        <w:jc w:val="both"/>
        <w:rPr>
          <w:rFonts w:ascii="Times New Roman" w:hAnsi="Times New Roman" w:eastAsia="Calibri" w:cs="Times New Roman"/>
          <w:b/>
          <w:bCs/>
          <w:kern w:val="2"/>
          <w:sz w:val="32"/>
          <w:szCs w:val="32"/>
          <w:lang w:bidi="ar"/>
        </w:rPr>
      </w:pPr>
      <w:r>
        <w:rPr>
          <w:rFonts w:ascii="Times New Roman" w:hAnsi="Times New Roman" w:eastAsia="Calibri" w:cs="Times New Roman"/>
          <w:b/>
          <w:bCs/>
          <w:kern w:val="2"/>
          <w:sz w:val="32"/>
          <w:szCs w:val="32"/>
          <w:lang w:bidi="ar"/>
        </w:rPr>
        <w:t>Course Instructor:</w:t>
      </w:r>
    </w:p>
    <w:p w14:paraId="140AB9D8">
      <w:pPr>
        <w:spacing w:after="160"/>
        <w:jc w:val="both"/>
        <w:rPr>
          <w:rFonts w:ascii="Times New Roman" w:hAnsi="Times New Roman" w:eastAsia="Calibri" w:cs="Times New Roman"/>
          <w:b/>
          <w:bCs/>
          <w:kern w:val="2"/>
          <w:sz w:val="15"/>
          <w:szCs w:val="15"/>
          <w:lang w:bidi="ar"/>
        </w:rPr>
      </w:pPr>
    </w:p>
    <w:p w14:paraId="3EF15817">
      <w:pPr>
        <w:spacing w:after="160"/>
        <w:jc w:val="center"/>
        <w:rPr>
          <w:rFonts w:hint="default" w:ascii="Times New Roman" w:hAnsi="Times New Roman"/>
          <w:sz w:val="28"/>
          <w:szCs w:val="40"/>
          <w:lang w:val="en-US"/>
        </w:rPr>
      </w:pPr>
      <w:r>
        <w:rPr>
          <w:rFonts w:hint="default" w:ascii="Times New Roman" w:hAnsi="Times New Roman" w:cs="Times New Roman"/>
          <w:sz w:val="28"/>
          <w:szCs w:val="40"/>
          <w:lang w:val="en-US"/>
        </w:rPr>
        <w:t xml:space="preserve">Syed Bilal Haider Bukhari </w:t>
      </w:r>
      <w:r>
        <w:rPr>
          <w:rFonts w:hint="default" w:ascii="Times New Roman" w:hAnsi="Times New Roman"/>
          <w:sz w:val="28"/>
          <w:szCs w:val="40"/>
          <w:lang w:val="en-US"/>
        </w:rPr>
        <w:t xml:space="preserve"> </w:t>
      </w:r>
    </w:p>
    <w:p w14:paraId="67D5CADC">
      <w:pPr>
        <w:spacing w:after="160"/>
        <w:jc w:val="center"/>
        <w:rPr>
          <w:rFonts w:hint="default" w:ascii="Times New Roman" w:hAnsi="Times New Roman"/>
          <w:sz w:val="28"/>
          <w:szCs w:val="40"/>
        </w:rPr>
      </w:pPr>
    </w:p>
    <w:p w14:paraId="30B9EB82">
      <w:pPr>
        <w:spacing w:after="160"/>
        <w:jc w:val="both"/>
        <w:rPr>
          <w:rFonts w:ascii="Times New Roman" w:hAnsi="Times New Roman" w:eastAsia="Calibri" w:cs="Times New Roman"/>
          <w:b/>
          <w:bCs/>
          <w:kern w:val="2"/>
          <w:sz w:val="32"/>
          <w:szCs w:val="32"/>
          <w:lang w:bidi="ar"/>
        </w:rPr>
      </w:pPr>
      <w:r>
        <w:rPr>
          <w:rFonts w:ascii="Times New Roman" w:hAnsi="Times New Roman" w:eastAsia="Calibri" w:cs="Times New Roman"/>
          <w:b/>
          <w:bCs/>
          <w:kern w:val="2"/>
          <w:sz w:val="32"/>
          <w:szCs w:val="32"/>
          <w:lang w:bidi="ar"/>
        </w:rPr>
        <w:t>Course:</w:t>
      </w:r>
    </w:p>
    <w:p w14:paraId="7695592B">
      <w:pPr>
        <w:spacing w:after="160"/>
        <w:jc w:val="both"/>
        <w:rPr>
          <w:rFonts w:ascii="Times New Roman" w:hAnsi="Times New Roman" w:eastAsia="Calibri" w:cs="Times New Roman"/>
          <w:b/>
          <w:bCs/>
          <w:kern w:val="2"/>
          <w:sz w:val="15"/>
          <w:szCs w:val="15"/>
          <w:lang w:bidi="ar"/>
        </w:rPr>
      </w:pPr>
    </w:p>
    <w:p w14:paraId="77418964">
      <w:pPr>
        <w:spacing w:after="160"/>
        <w:jc w:val="center"/>
        <w:rPr>
          <w:rFonts w:hint="default" w:ascii="Times New Roman" w:hAnsi="Times New Roman" w:cs="Times New Roman"/>
          <w:sz w:val="28"/>
          <w:szCs w:val="40"/>
          <w:lang w:val="en-US"/>
        </w:rPr>
      </w:pPr>
      <w:r>
        <w:rPr>
          <w:rFonts w:hint="default" w:ascii="Times New Roman" w:hAnsi="Times New Roman" w:cs="Times New Roman"/>
          <w:sz w:val="28"/>
          <w:szCs w:val="40"/>
          <w:lang w:val="en-US"/>
        </w:rPr>
        <w:t>Compiler Construction [Lab]</w:t>
      </w:r>
    </w:p>
    <w:p w14:paraId="2DD57EF0">
      <w:pPr>
        <w:spacing w:after="160"/>
        <w:jc w:val="both"/>
        <w:rPr>
          <w:rFonts w:cs="Times New Roman"/>
          <w:szCs w:val="24"/>
        </w:rPr>
      </w:pPr>
    </w:p>
    <w:p w14:paraId="125348E8">
      <w:pPr>
        <w:spacing w:after="160" w:line="256" w:lineRule="auto"/>
        <w:jc w:val="both"/>
        <w:rPr>
          <w:rFonts w:ascii="Times New Roman" w:hAnsi="Times New Roman" w:eastAsia="Calibri" w:cs="Times New Roman"/>
          <w:b/>
          <w:bCs/>
          <w:kern w:val="2"/>
          <w:sz w:val="32"/>
          <w:szCs w:val="32"/>
          <w:lang w:bidi="ar"/>
        </w:rPr>
      </w:pPr>
      <w:r>
        <w:rPr>
          <w:rFonts w:ascii="Times New Roman" w:hAnsi="Times New Roman" w:eastAsia="Calibri" w:cs="Times New Roman"/>
          <w:b/>
          <w:bCs/>
          <w:kern w:val="2"/>
          <w:sz w:val="32"/>
          <w:szCs w:val="32"/>
          <w:lang w:bidi="ar"/>
        </w:rPr>
        <w:t>Date:</w:t>
      </w:r>
    </w:p>
    <w:p w14:paraId="22487F91">
      <w:pPr>
        <w:spacing w:after="160" w:line="256" w:lineRule="auto"/>
        <w:jc w:val="both"/>
        <w:rPr>
          <w:rFonts w:ascii="Times New Roman" w:hAnsi="Times New Roman" w:eastAsia="Calibri" w:cs="Times New Roman"/>
          <w:b/>
          <w:bCs/>
          <w:kern w:val="2"/>
          <w:sz w:val="15"/>
          <w:szCs w:val="15"/>
          <w:lang w:bidi="ar"/>
        </w:rPr>
      </w:pPr>
    </w:p>
    <w:p w14:paraId="4C500779">
      <w:pPr>
        <w:spacing w:after="160" w:line="256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hint="default" w:eastAsia="Calibri" w:cs="Times New Roman"/>
          <w:kern w:val="2"/>
          <w:sz w:val="26"/>
          <w:szCs w:val="26"/>
          <w:lang w:val="en-US" w:bidi="ar"/>
        </w:rPr>
        <w:t>3</w:t>
      </w:r>
      <w:r>
        <w:rPr>
          <w:rFonts w:hint="default" w:ascii="Times New Roman" w:hAnsi="Times New Roman" w:eastAsia="Calibri" w:cs="Times New Roman"/>
          <w:kern w:val="2"/>
          <w:sz w:val="26"/>
          <w:szCs w:val="26"/>
          <w:vertAlign w:val="superscript"/>
          <w:lang w:val="en-US" w:bidi="ar"/>
        </w:rPr>
        <w:t>rd</w:t>
      </w:r>
      <w:r>
        <w:rPr>
          <w:rFonts w:ascii="Times New Roman" w:hAnsi="Times New Roman" w:eastAsia="Calibri" w:cs="Times New Roman"/>
          <w:kern w:val="2"/>
          <w:sz w:val="26"/>
          <w:szCs w:val="26"/>
          <w:lang w:bidi="ar"/>
        </w:rPr>
        <w:t xml:space="preserve"> </w:t>
      </w:r>
      <w:r>
        <w:rPr>
          <w:rFonts w:hint="default" w:ascii="Times New Roman" w:hAnsi="Times New Roman" w:eastAsia="Calibri" w:cs="Times New Roman"/>
          <w:kern w:val="2"/>
          <w:sz w:val="26"/>
          <w:szCs w:val="26"/>
          <w:lang w:val="en-US" w:bidi="ar"/>
        </w:rPr>
        <w:t>January</w:t>
      </w:r>
      <w:r>
        <w:rPr>
          <w:rFonts w:ascii="Times New Roman" w:hAnsi="Times New Roman" w:eastAsia="Calibri" w:cs="Times New Roman"/>
          <w:kern w:val="2"/>
          <w:sz w:val="26"/>
          <w:szCs w:val="26"/>
          <w:lang w:bidi="ar"/>
        </w:rPr>
        <w:t>, 2024</w:t>
      </w:r>
    </w:p>
    <w:p w14:paraId="67B2B24D">
      <w:pPr>
        <w:spacing w:after="160" w:line="256" w:lineRule="auto"/>
        <w:jc w:val="both"/>
        <w:rPr>
          <w:rFonts w:cs="Times New Roman"/>
          <w:szCs w:val="24"/>
        </w:rPr>
      </w:pPr>
      <w:r>
        <w:rPr>
          <w:rFonts w:ascii="Times New Roman" w:hAnsi="Times New Roman" w:eastAsia="Calibri" w:cs="Times New Roman"/>
          <w:kern w:val="2"/>
          <w:sz w:val="24"/>
          <w:szCs w:val="22"/>
          <w:lang w:bidi="a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-217805</wp:posOffset>
                </wp:positionH>
                <wp:positionV relativeFrom="paragraph">
                  <wp:posOffset>255905</wp:posOffset>
                </wp:positionV>
                <wp:extent cx="5831205" cy="26035"/>
                <wp:effectExtent l="0" t="4445" r="17145" b="7620"/>
                <wp:wrapNone/>
                <wp:docPr id="12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31205" cy="26035"/>
                        </a:xfrm>
                        <a:prstGeom prst="line">
                          <a:avLst/>
                        </a:prstGeom>
                        <a:ln w="635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6" o:spid="_x0000_s1026" o:spt="20" style="position:absolute;left:0pt;flip:y;margin-left:-17.15pt;margin-top:20.15pt;height:2.05pt;width:459.15pt;z-index:251660288;mso-width-relative:page;mso-height-relative:page;" filled="f" stroked="t" coordsize="21600,21600" o:gfxdata="UEsDBAoAAAAAAIdO4kAAAAAAAAAAAAAAAAAEAAAAZHJzL1BLAwQUAAAACACHTuJATViP5NcAAAAJ&#10;AQAADwAAAGRycy9kb3ducmV2LnhtbE2PQU/DMAyF70j7D5EncdvS0gi1penEkIAbEhu7Z41pqzVO&#10;adJt/HvMCU6W/Z6ev1dtrm4QZ5xC70lDuk5AIDXe9tRq+Ng/r3IQIRqyZvCEGr4xwKZe3FSmtP5C&#10;73jexVZwCIXSaOhiHEspQ9OhM2HtRyTWPv3kTOR1aqWdzIXD3SDvkuReOtMTf+jMiE8dNqfd7DRs&#10;90X2Yg/z6+mtUPi4LdIwfx20vl2myQOIiNf4Z4ZffEaHmpmOfiYbxKBhlamMrRpUwpMNea643JEP&#10;SoGsK/m/Qf0DUEsDBBQAAAAIAIdO4kDCTCNV7QEAAPQDAAAOAAAAZHJzL2Uyb0RvYy54bWytk02P&#10;2jAQhu+V+h8s35cEEGgVEfYAu71ULdK2vQ+2k1jylzxeAv++Y4fSdnvh0ByssT1+Pe+T8ebpbA07&#10;qYjau5bPZzVnygkvtetb/v3by8MjZ5jASTDeqZZfFPKn7ccPmzE0auEHb6SKjEQcNmNo+ZBSaKoK&#10;xaAs4MwH5Wiz89FComnsKxlhJHVrqkVdr6vRRxmiFwqRVvfTJr8qxnsEfddpofZevFnl0qQalYFE&#10;lnDQAfm2VNt1SqSvXYcqMdNycprKSJdQfMxjtd1A00cIgxbXEuCeEt55sqAdXXqT2kMC9hb1P1JW&#10;i+jRd2kmvK0mI4UIuZjX79i8DhBU8UKoMdyg4/+TFV9Oh8i0pE5YcObA0h9/TRF0PyS2884RQR/Z&#10;OoMaAzaUv3OHeJ1hOMTs+txFyzqjww/SKRzIGTsXzJcbZnVOTNDi6nE5X9QrzgTtLdb1cpXVq0km&#10;y4WI6ZPyluWg5Ua7TAEaOH3GNKX+SsnLxrGx5evlin6qAGrJjlqBQhvIFrq+nEVvtHzRxuQTGPvj&#10;zkR2gtwW5buW8FdavmQPOEx5ZSunQWN1UpkBNIMC+ewkS5dA5By9GJ6LsUpyZhQ9sByVzATa3JNJ&#10;HIwjHJn2xDdHRy8vBXtZp2YowK6Nm7vtz3k5/fuxbn8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TViP5NcAAAAJAQAADwAAAAAAAAABACAAAAAiAAAAZHJzL2Rvd25yZXYueG1sUEsBAhQAFAAAAAgA&#10;h07iQMJMI1XtAQAA9AMAAA4AAAAAAAAAAQAgAAAAJgEAAGRycy9lMm9Eb2MueG1sUEsFBgAAAAAG&#10;AAYAWQEAAIUFAAAAAA==&#10;">
                <v:fill on="f" focussize="0,0"/>
                <v:stroke weight="0.5pt" color="#000000" joinstyle="miter"/>
                <v:imagedata o:title=""/>
                <o:lock v:ext="edit" aspectratio="f"/>
              </v:line>
            </w:pict>
          </mc:Fallback>
        </mc:AlternateContent>
      </w:r>
    </w:p>
    <w:p w14:paraId="00E9E760">
      <w:pPr>
        <w:spacing w:after="160" w:line="256" w:lineRule="auto"/>
        <w:jc w:val="both"/>
        <w:rPr>
          <w:rFonts w:cs="Times New Roman"/>
          <w:szCs w:val="24"/>
        </w:rPr>
      </w:pPr>
    </w:p>
    <w:p w14:paraId="0B74FA2C">
      <w:pPr>
        <w:spacing w:after="160" w:line="240" w:lineRule="auto"/>
        <w:jc w:val="center"/>
        <w:rPr>
          <w:rFonts w:cs="Times New Roman"/>
          <w:b/>
          <w:bCs/>
          <w:sz w:val="28"/>
          <w:szCs w:val="28"/>
        </w:rPr>
      </w:pPr>
      <w:r>
        <w:rPr>
          <w:rFonts w:ascii="Times New Roman" w:hAnsi="Times New Roman" w:eastAsia="Calibri" w:cs="Times New Roman"/>
          <w:b/>
          <w:bCs/>
          <w:kern w:val="2"/>
          <w:sz w:val="28"/>
          <w:szCs w:val="28"/>
          <w:lang w:bidi="ar"/>
        </w:rPr>
        <w:t>DEPARTMENT OF COMPUTER SCIENCE</w:t>
      </w:r>
    </w:p>
    <w:p w14:paraId="5A02F16E">
      <w:pPr>
        <w:pStyle w:val="5"/>
        <w:keepNext w:val="0"/>
        <w:keepLines w:val="0"/>
        <w:widowControl/>
        <w:suppressLineNumbers w:val="0"/>
        <w:spacing w:line="240" w:lineRule="auto"/>
        <w:jc w:val="center"/>
        <w:rPr>
          <w:rFonts w:ascii="Times New Roman" w:hAnsi="Times New Roman" w:eastAsia="Calibri" w:cs="Times New Roman"/>
          <w:b/>
          <w:bCs/>
          <w:kern w:val="2"/>
          <w:sz w:val="28"/>
          <w:szCs w:val="28"/>
          <w:lang w:eastAsia="en-US" w:bidi="ar"/>
        </w:rPr>
      </w:pPr>
      <w:r>
        <w:rPr>
          <w:rFonts w:ascii="Times New Roman" w:hAnsi="Times New Roman" w:eastAsia="Calibri" w:cs="Times New Roman"/>
          <w:b/>
          <w:bCs/>
          <w:kern w:val="2"/>
          <w:sz w:val="28"/>
          <w:szCs w:val="28"/>
          <w:lang w:eastAsia="en-US" w:bidi="ar"/>
        </w:rPr>
        <w:t>COMSATS UNIVERSITY ISLAMABAD, ATTOCK CAMPUS</w:t>
      </w:r>
    </w:p>
    <w:p w14:paraId="1BB00375">
      <w:pPr>
        <w:pStyle w:val="2"/>
        <w:bidi w:val="0"/>
      </w:pPr>
      <w:r>
        <w:t>Q</w:t>
      </w:r>
      <w:r>
        <w:rPr>
          <w:rFonts w:hint="default"/>
          <w:lang w:val="en-US"/>
        </w:rPr>
        <w:t>4</w:t>
      </w:r>
      <w:r>
        <w:t>: Explain input/output of your mini compiler.</w:t>
      </w:r>
    </w:p>
    <w:p w14:paraId="16A70A11">
      <w:pPr>
        <w:numPr>
          <w:ilvl w:val="0"/>
          <w:numId w:val="1"/>
        </w:numPr>
        <w:ind w:left="820" w:leftChars="0" w:hanging="420" w:firstLineChars="0"/>
        <w:rPr>
          <w:b/>
          <w:bCs/>
          <w:i/>
          <w:iCs/>
          <w:u w:val="single"/>
        </w:rPr>
      </w:pPr>
      <w:r>
        <w:rPr>
          <w:rFonts w:hint="default"/>
          <w:b/>
          <w:bCs/>
          <w:i/>
          <w:iCs/>
          <w:u w:val="single"/>
          <w:lang w:val="en-US"/>
        </w:rPr>
        <w:t>Lexical Analysis</w:t>
      </w:r>
    </w:p>
    <w:p w14:paraId="58088514">
      <w:pPr>
        <w:numPr>
          <w:ilvl w:val="0"/>
          <w:numId w:val="0"/>
        </w:numPr>
        <w:ind w:left="400" w:leftChars="0"/>
        <w:rPr>
          <w:b/>
          <w:bCs/>
          <w:i/>
          <w:iCs/>
          <w:u w:val="single"/>
        </w:rPr>
      </w:pPr>
    </w:p>
    <w:p w14:paraId="5F1805B2">
      <w:pPr>
        <w:numPr>
          <w:ilvl w:val="0"/>
          <w:numId w:val="2"/>
        </w:numPr>
        <w:ind w:left="1420" w:leftChars="0" w:hanging="420" w:firstLineChars="0"/>
        <w:rPr>
          <w:rFonts w:hint="default"/>
          <w:b/>
          <w:bCs/>
          <w:i/>
          <w:iCs/>
          <w:color w:val="0070C0"/>
          <w:u w:val="single"/>
          <w:lang w:val="en-US"/>
        </w:rPr>
      </w:pPr>
      <w:r>
        <w:rPr>
          <w:rFonts w:hint="default"/>
          <w:b w:val="0"/>
          <w:bCs w:val="0"/>
          <w:i/>
          <w:iCs/>
          <w:color w:val="0070C0"/>
          <w:sz w:val="22"/>
          <w:szCs w:val="22"/>
          <w:u w:val="none"/>
          <w:lang w:val="en-US"/>
        </w:rPr>
        <w:t xml:space="preserve">  </w:t>
      </w:r>
      <w:r>
        <w:rPr>
          <w:rFonts w:hint="default"/>
          <w:b w:val="0"/>
          <w:bCs w:val="0"/>
          <w:i/>
          <w:iCs/>
          <w:color w:val="0070C0"/>
          <w:sz w:val="24"/>
          <w:szCs w:val="24"/>
          <w:u w:val="none"/>
          <w:lang w:val="en-US"/>
        </w:rPr>
        <w:t>Input:</w:t>
      </w:r>
    </w:p>
    <w:p w14:paraId="0E902783">
      <w:pPr>
        <w:numPr>
          <w:ilvl w:val="0"/>
          <w:numId w:val="0"/>
        </w:numPr>
        <w:ind w:left="400" w:leftChars="0"/>
        <w:rPr>
          <w:rFonts w:hint="default"/>
          <w:b/>
          <w:bCs/>
          <w:i/>
          <w:iCs/>
          <w:sz w:val="12"/>
          <w:szCs w:val="12"/>
          <w:u w:val="single"/>
          <w:lang w:val="en-US"/>
        </w:rPr>
      </w:pPr>
      <w:r>
        <w:rPr>
          <w:rFonts w:hint="default"/>
          <w:b w:val="0"/>
          <w:bCs w:val="0"/>
          <w:i/>
          <w:iCs/>
          <w:sz w:val="22"/>
          <w:szCs w:val="22"/>
          <w:u w:val="none"/>
          <w:lang w:val="en-US"/>
        </w:rPr>
        <w:t xml:space="preserve"> </w:t>
      </w:r>
    </w:p>
    <w:p w14:paraId="66D159D7">
      <w:pPr>
        <w:numPr>
          <w:ilvl w:val="0"/>
          <w:numId w:val="0"/>
        </w:numPr>
        <w:ind w:left="1000" w:leftChars="0"/>
        <w:rPr>
          <w:rFonts w:hint="default" w:ascii="Times New Roman" w:hAnsi="Times New Roman" w:eastAsia="SimSun" w:cs="Times New Roman"/>
          <w:sz w:val="21"/>
          <w:szCs w:val="21"/>
        </w:rPr>
      </w:pPr>
      <w:r>
        <w:rPr>
          <w:rFonts w:hint="default" w:ascii="Times New Roman" w:hAnsi="Times New Roman" w:eastAsia="SimSun" w:cs="Times New Roman"/>
          <w:sz w:val="21"/>
          <w:szCs w:val="21"/>
        </w:rPr>
        <w:t xml:space="preserve">The structure of the lex program consists of three sections: </w:t>
      </w:r>
    </w:p>
    <w:p w14:paraId="70EA018D">
      <w:pPr>
        <w:numPr>
          <w:ilvl w:val="0"/>
          <w:numId w:val="0"/>
        </w:numPr>
        <w:ind w:left="1000" w:leftChars="0"/>
        <w:rPr>
          <w:rFonts w:hint="default" w:ascii="Times New Roman" w:hAnsi="Times New Roman" w:eastAsia="SimSun" w:cs="Times New Roman"/>
          <w:sz w:val="12"/>
          <w:szCs w:val="12"/>
        </w:rPr>
      </w:pPr>
    </w:p>
    <w:p w14:paraId="135FD411">
      <w:pPr>
        <w:numPr>
          <w:ilvl w:val="0"/>
          <w:numId w:val="0"/>
        </w:numPr>
        <w:ind w:left="1000" w:leftChars="0"/>
        <w:rPr>
          <w:rFonts w:hint="default" w:ascii="Times New Roman" w:hAnsi="Times New Roman" w:eastAsia="SimSun" w:cs="Times New Roman"/>
          <w:sz w:val="21"/>
          <w:szCs w:val="21"/>
        </w:rPr>
      </w:pPr>
      <w:r>
        <w:rPr>
          <w:rFonts w:hint="default" w:ascii="Times New Roman" w:hAnsi="Times New Roman" w:eastAsia="SimSun" w:cs="Times New Roman"/>
          <w:sz w:val="21"/>
          <w:szCs w:val="21"/>
        </w:rPr>
        <w:t xml:space="preserve">{definition section} </w:t>
      </w:r>
    </w:p>
    <w:p w14:paraId="10D7B78E">
      <w:pPr>
        <w:numPr>
          <w:ilvl w:val="0"/>
          <w:numId w:val="0"/>
        </w:numPr>
        <w:ind w:left="1000" w:leftChars="0"/>
        <w:rPr>
          <w:rFonts w:hint="default" w:ascii="Times New Roman" w:hAnsi="Times New Roman" w:eastAsia="SimSun" w:cs="Times New Roman"/>
          <w:sz w:val="21"/>
          <w:szCs w:val="21"/>
        </w:rPr>
      </w:pPr>
    </w:p>
    <w:p w14:paraId="2B2B14DF">
      <w:pPr>
        <w:numPr>
          <w:ilvl w:val="0"/>
          <w:numId w:val="0"/>
        </w:numPr>
        <w:ind w:left="1000" w:leftChars="0"/>
        <w:rPr>
          <w:rFonts w:hint="default" w:ascii="Times New Roman" w:hAnsi="Times New Roman" w:eastAsia="SimSun" w:cs="Times New Roman"/>
          <w:sz w:val="21"/>
          <w:szCs w:val="21"/>
        </w:rPr>
      </w:pPr>
      <w:r>
        <w:rPr>
          <w:rFonts w:hint="default" w:ascii="Times New Roman" w:hAnsi="Times New Roman" w:eastAsia="SimSun" w:cs="Times New Roman"/>
          <w:sz w:val="21"/>
          <w:szCs w:val="21"/>
        </w:rPr>
        <w:t xml:space="preserve">%% </w:t>
      </w:r>
    </w:p>
    <w:p w14:paraId="6AA8BDDB">
      <w:pPr>
        <w:numPr>
          <w:ilvl w:val="0"/>
          <w:numId w:val="0"/>
        </w:numPr>
        <w:ind w:left="1000" w:leftChars="0"/>
        <w:rPr>
          <w:rFonts w:hint="default" w:ascii="Times New Roman" w:hAnsi="Times New Roman" w:eastAsia="SimSun" w:cs="Times New Roman"/>
          <w:sz w:val="21"/>
          <w:szCs w:val="21"/>
        </w:rPr>
      </w:pPr>
    </w:p>
    <w:p w14:paraId="2DBFBBE1">
      <w:pPr>
        <w:numPr>
          <w:ilvl w:val="0"/>
          <w:numId w:val="0"/>
        </w:numPr>
        <w:ind w:left="1000" w:leftChars="0"/>
        <w:rPr>
          <w:rFonts w:hint="default" w:ascii="Times New Roman" w:hAnsi="Times New Roman" w:eastAsia="SimSun" w:cs="Times New Roman"/>
          <w:sz w:val="21"/>
          <w:szCs w:val="21"/>
        </w:rPr>
      </w:pPr>
      <w:r>
        <w:rPr>
          <w:rFonts w:hint="default" w:ascii="Times New Roman" w:hAnsi="Times New Roman" w:eastAsia="SimSun" w:cs="Times New Roman"/>
          <w:sz w:val="21"/>
          <w:szCs w:val="21"/>
        </w:rPr>
        <w:t xml:space="preserve">{rules section} </w:t>
      </w:r>
    </w:p>
    <w:p w14:paraId="2A11D218">
      <w:pPr>
        <w:numPr>
          <w:ilvl w:val="0"/>
          <w:numId w:val="0"/>
        </w:numPr>
        <w:ind w:left="1000" w:leftChars="0"/>
        <w:rPr>
          <w:rFonts w:hint="default" w:ascii="Times New Roman" w:hAnsi="Times New Roman" w:eastAsia="SimSun" w:cs="Times New Roman"/>
          <w:sz w:val="21"/>
          <w:szCs w:val="21"/>
        </w:rPr>
      </w:pPr>
    </w:p>
    <w:p w14:paraId="7C76BE0A">
      <w:pPr>
        <w:numPr>
          <w:ilvl w:val="0"/>
          <w:numId w:val="0"/>
        </w:numPr>
        <w:ind w:left="1000" w:leftChars="0"/>
        <w:rPr>
          <w:rFonts w:hint="default" w:ascii="Times New Roman" w:hAnsi="Times New Roman" w:eastAsia="SimSun" w:cs="Times New Roman"/>
          <w:sz w:val="21"/>
          <w:szCs w:val="21"/>
        </w:rPr>
      </w:pPr>
      <w:r>
        <w:rPr>
          <w:rFonts w:hint="default" w:ascii="Times New Roman" w:hAnsi="Times New Roman" w:eastAsia="SimSun" w:cs="Times New Roman"/>
          <w:sz w:val="21"/>
          <w:szCs w:val="21"/>
        </w:rPr>
        <w:t xml:space="preserve">%% </w:t>
      </w:r>
    </w:p>
    <w:p w14:paraId="57FA2C78">
      <w:pPr>
        <w:numPr>
          <w:ilvl w:val="0"/>
          <w:numId w:val="0"/>
        </w:numPr>
        <w:ind w:left="1000" w:leftChars="0"/>
        <w:rPr>
          <w:rFonts w:hint="default" w:ascii="Times New Roman" w:hAnsi="Times New Roman" w:eastAsia="SimSun" w:cs="Times New Roman"/>
          <w:sz w:val="21"/>
          <w:szCs w:val="21"/>
        </w:rPr>
      </w:pPr>
    </w:p>
    <w:p w14:paraId="2E537A28">
      <w:pPr>
        <w:numPr>
          <w:ilvl w:val="0"/>
          <w:numId w:val="0"/>
        </w:numPr>
        <w:ind w:left="1000" w:leftChars="0"/>
        <w:rPr>
          <w:rFonts w:hint="default" w:ascii="Times New Roman" w:hAnsi="Times New Roman" w:eastAsia="SimSun" w:cs="Times New Roman"/>
          <w:sz w:val="21"/>
          <w:szCs w:val="21"/>
        </w:rPr>
      </w:pPr>
      <w:r>
        <w:rPr>
          <w:rFonts w:hint="default" w:ascii="Times New Roman" w:hAnsi="Times New Roman" w:eastAsia="SimSun" w:cs="Times New Roman"/>
          <w:sz w:val="21"/>
          <w:szCs w:val="21"/>
        </w:rPr>
        <w:t>{C code section}</w:t>
      </w:r>
    </w:p>
    <w:p w14:paraId="4CB1336F">
      <w:pPr>
        <w:numPr>
          <w:ilvl w:val="0"/>
          <w:numId w:val="0"/>
        </w:numPr>
        <w:ind w:left="1000" w:leftChars="0"/>
        <w:rPr>
          <w:rFonts w:hint="default" w:ascii="Times New Roman" w:hAnsi="Times New Roman" w:eastAsia="SimSun" w:cs="Times New Roman"/>
          <w:sz w:val="21"/>
          <w:szCs w:val="21"/>
        </w:rPr>
      </w:pPr>
    </w:p>
    <w:p w14:paraId="003908A2">
      <w:pPr>
        <w:numPr>
          <w:ilvl w:val="0"/>
          <w:numId w:val="3"/>
        </w:numPr>
        <w:ind w:left="1020" w:leftChars="0" w:hanging="420" w:firstLineChars="0"/>
        <w:rPr>
          <w:rFonts w:hint="default" w:ascii="Times New Roman" w:hAnsi="Times New Roman" w:eastAsia="SimSun"/>
          <w:sz w:val="21"/>
          <w:szCs w:val="21"/>
        </w:rPr>
      </w:pPr>
      <w:r>
        <w:rPr>
          <w:rFonts w:hint="default" w:ascii="Times New Roman" w:hAnsi="Times New Roman" w:eastAsia="SimSun"/>
          <w:sz w:val="21"/>
          <w:szCs w:val="21"/>
        </w:rPr>
        <w:t>The definition section defines macros and imports header files written in C. It is also possible</w:t>
      </w:r>
      <w:r>
        <w:rPr>
          <w:rFonts w:hint="default" w:eastAsia="SimSun"/>
          <w:sz w:val="21"/>
          <w:szCs w:val="21"/>
          <w:lang w:val="en-US"/>
        </w:rPr>
        <w:t xml:space="preserve"> </w:t>
      </w:r>
      <w:r>
        <w:rPr>
          <w:rFonts w:hint="default" w:ascii="Times New Roman" w:hAnsi="Times New Roman" w:eastAsia="SimSun"/>
          <w:sz w:val="21"/>
          <w:szCs w:val="21"/>
        </w:rPr>
        <w:t>to write any C code here, which will be copied verbatim into the generated source file.</w:t>
      </w:r>
    </w:p>
    <w:p w14:paraId="43FF609B">
      <w:pPr>
        <w:numPr>
          <w:ilvl w:val="0"/>
          <w:numId w:val="0"/>
        </w:numPr>
        <w:ind w:left="1000" w:leftChars="0"/>
        <w:rPr>
          <w:rFonts w:hint="default" w:ascii="Times New Roman" w:hAnsi="Times New Roman" w:eastAsia="SimSun"/>
          <w:sz w:val="21"/>
          <w:szCs w:val="21"/>
        </w:rPr>
      </w:pPr>
    </w:p>
    <w:p w14:paraId="38D07877">
      <w:pPr>
        <w:numPr>
          <w:ilvl w:val="0"/>
          <w:numId w:val="3"/>
        </w:numPr>
        <w:ind w:left="1020" w:leftChars="0" w:hanging="420" w:firstLineChars="0"/>
        <w:rPr>
          <w:rFonts w:hint="default" w:ascii="Times New Roman" w:hAnsi="Times New Roman" w:eastAsia="SimSun"/>
          <w:sz w:val="21"/>
          <w:szCs w:val="21"/>
        </w:rPr>
      </w:pPr>
      <w:r>
        <w:rPr>
          <w:rFonts w:hint="default" w:ascii="Times New Roman" w:hAnsi="Times New Roman" w:eastAsia="SimSun"/>
          <w:sz w:val="21"/>
          <w:szCs w:val="21"/>
        </w:rPr>
        <w:t>The rules section associates regular expression patterns with C statements. When the lexer</w:t>
      </w:r>
      <w:r>
        <w:rPr>
          <w:rFonts w:hint="default" w:eastAsia="SimSun"/>
          <w:sz w:val="21"/>
          <w:szCs w:val="21"/>
          <w:lang w:val="en-US"/>
        </w:rPr>
        <w:t xml:space="preserve"> </w:t>
      </w:r>
      <w:r>
        <w:rPr>
          <w:rFonts w:hint="default" w:ascii="Times New Roman" w:hAnsi="Times New Roman" w:eastAsia="SimSun"/>
          <w:sz w:val="21"/>
          <w:szCs w:val="21"/>
        </w:rPr>
        <w:t>sees text in the input matching a given pattern, it will execute the associated C code.</w:t>
      </w:r>
    </w:p>
    <w:p w14:paraId="6099E651">
      <w:pPr>
        <w:numPr>
          <w:ilvl w:val="0"/>
          <w:numId w:val="0"/>
        </w:numPr>
        <w:ind w:left="1000" w:leftChars="0"/>
        <w:rPr>
          <w:rFonts w:hint="default" w:ascii="Times New Roman" w:hAnsi="Times New Roman" w:eastAsia="SimSun"/>
          <w:sz w:val="21"/>
          <w:szCs w:val="21"/>
        </w:rPr>
      </w:pPr>
    </w:p>
    <w:p w14:paraId="163662E9">
      <w:pPr>
        <w:numPr>
          <w:ilvl w:val="0"/>
          <w:numId w:val="3"/>
        </w:numPr>
        <w:ind w:left="1020" w:leftChars="0" w:hanging="420" w:firstLineChars="0"/>
        <w:rPr>
          <w:rFonts w:hint="default" w:ascii="Times New Roman" w:hAnsi="Times New Roman" w:eastAsia="SimSun"/>
          <w:sz w:val="21"/>
          <w:szCs w:val="21"/>
        </w:rPr>
      </w:pPr>
      <w:r>
        <w:rPr>
          <w:rFonts w:hint="default" w:ascii="Times New Roman" w:hAnsi="Times New Roman" w:eastAsia="SimSun"/>
          <w:sz w:val="21"/>
          <w:szCs w:val="21"/>
        </w:rPr>
        <w:t>The C code section contains C statements and functions that are copied verbatim to generated</w:t>
      </w:r>
      <w:r>
        <w:rPr>
          <w:rFonts w:hint="default" w:eastAsia="SimSun"/>
          <w:sz w:val="21"/>
          <w:szCs w:val="21"/>
          <w:lang w:val="en-US"/>
        </w:rPr>
        <w:t xml:space="preserve"> </w:t>
      </w:r>
      <w:r>
        <w:rPr>
          <w:rFonts w:hint="default" w:ascii="Times New Roman" w:hAnsi="Times New Roman" w:eastAsia="SimSun"/>
          <w:sz w:val="21"/>
          <w:szCs w:val="21"/>
        </w:rPr>
        <w:t>source file. These statements presumably contain code called by the rules in the rule</w:t>
      </w:r>
      <w:r>
        <w:rPr>
          <w:rFonts w:hint="default" w:eastAsia="SimSun"/>
          <w:sz w:val="21"/>
          <w:szCs w:val="21"/>
          <w:lang w:val="en-US"/>
        </w:rPr>
        <w:t xml:space="preserve">s </w:t>
      </w:r>
      <w:r>
        <w:rPr>
          <w:rFonts w:hint="default" w:ascii="Times New Roman" w:hAnsi="Times New Roman" w:eastAsia="SimSun"/>
          <w:sz w:val="21"/>
          <w:szCs w:val="21"/>
        </w:rPr>
        <w:t>section.</w:t>
      </w:r>
    </w:p>
    <w:p w14:paraId="5DE9D44F"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1"/>
          <w:szCs w:val="21"/>
          <w:lang w:val="en-US"/>
        </w:rPr>
      </w:pPr>
    </w:p>
    <w:p w14:paraId="49DB2BD2">
      <w:pPr>
        <w:numPr>
          <w:ilvl w:val="0"/>
          <w:numId w:val="2"/>
        </w:numPr>
        <w:ind w:left="1420" w:leftChars="0" w:hanging="420" w:firstLineChars="0"/>
        <w:rPr>
          <w:rFonts w:hint="default"/>
          <w:b/>
          <w:bCs/>
          <w:i/>
          <w:iCs/>
          <w:color w:val="0070C0"/>
          <w:u w:val="single"/>
          <w:lang w:val="en-US"/>
        </w:rPr>
      </w:pPr>
      <w:r>
        <w:rPr>
          <w:rFonts w:hint="default"/>
          <w:b w:val="0"/>
          <w:bCs w:val="0"/>
          <w:i/>
          <w:iCs/>
          <w:color w:val="0070C0"/>
          <w:sz w:val="22"/>
          <w:szCs w:val="22"/>
          <w:u w:val="none"/>
          <w:lang w:val="en-US"/>
        </w:rPr>
        <w:t xml:space="preserve">  </w:t>
      </w:r>
      <w:r>
        <w:rPr>
          <w:rFonts w:hint="default"/>
          <w:b w:val="0"/>
          <w:bCs w:val="0"/>
          <w:i/>
          <w:iCs/>
          <w:color w:val="0070C0"/>
          <w:sz w:val="24"/>
          <w:szCs w:val="24"/>
          <w:u w:val="none"/>
          <w:lang w:val="en-US"/>
        </w:rPr>
        <w:t>Output:</w:t>
      </w:r>
    </w:p>
    <w:p w14:paraId="7C2C0215">
      <w:pPr>
        <w:numPr>
          <w:ilvl w:val="0"/>
          <w:numId w:val="0"/>
        </w:numPr>
        <w:ind w:left="600" w:leftChars="0"/>
        <w:rPr>
          <w:rFonts w:hint="default"/>
          <w:b/>
          <w:bCs/>
          <w:i/>
          <w:iCs/>
          <w:color w:val="0070C0"/>
          <w:u w:val="single"/>
          <w:lang w:val="en-US"/>
        </w:rPr>
      </w:pPr>
    </w:p>
    <w:p w14:paraId="35D2A792">
      <w:pPr>
        <w:numPr>
          <w:ilvl w:val="0"/>
          <w:numId w:val="0"/>
        </w:numPr>
        <w:ind w:left="1000" w:leftChars="0"/>
        <w:rPr>
          <w:rFonts w:hint="default" w:ascii="Times New Roman" w:hAnsi="Times New Roman" w:cs="Times New Roman"/>
          <w:b/>
          <w:bCs/>
          <w:i/>
          <w:iCs/>
          <w:color w:val="0070C0"/>
          <w:sz w:val="21"/>
          <w:szCs w:val="21"/>
          <w:u w:val="single"/>
          <w:lang w:val="en-US"/>
        </w:rPr>
      </w:pPr>
      <w:r>
        <w:rPr>
          <w:rFonts w:hint="default" w:ascii="Times New Roman" w:hAnsi="Times New Roman" w:eastAsia="SimSun" w:cs="Times New Roman"/>
          <w:sz w:val="21"/>
          <w:szCs w:val="21"/>
        </w:rPr>
        <w:t xml:space="preserve">The lexical analyzer outputs </w:t>
      </w:r>
      <w:r>
        <w:rPr>
          <w:rStyle w:val="6"/>
          <w:rFonts w:hint="default" w:ascii="Times New Roman" w:hAnsi="Times New Roman" w:eastAsia="SimSun" w:cs="Times New Roman"/>
          <w:sz w:val="21"/>
          <w:szCs w:val="21"/>
        </w:rPr>
        <w:t>tokens</w:t>
      </w:r>
      <w:r>
        <w:rPr>
          <w:rFonts w:hint="default" w:ascii="Times New Roman" w:hAnsi="Times New Roman" w:eastAsia="SimSun" w:cs="Times New Roman"/>
          <w:sz w:val="21"/>
          <w:szCs w:val="21"/>
        </w:rPr>
        <w:t>, which are the smallest meaningful units of the code (e.g., keywords, identifiers, operators, literals).</w:t>
      </w:r>
    </w:p>
    <w:p w14:paraId="14655393">
      <w:pPr>
        <w:numPr>
          <w:ilvl w:val="0"/>
          <w:numId w:val="0"/>
        </w:numPr>
        <w:ind w:left="800" w:leftChars="0"/>
        <w:rPr>
          <w:rFonts w:hint="default"/>
          <w:b/>
          <w:bCs/>
          <w:i/>
          <w:iCs/>
          <w:color w:val="0070C0"/>
          <w:u w:val="single"/>
          <w:lang w:val="en-US"/>
        </w:rPr>
      </w:pPr>
    </w:p>
    <w:p w14:paraId="52BC6090">
      <w:pPr>
        <w:numPr>
          <w:ilvl w:val="0"/>
          <w:numId w:val="0"/>
        </w:numPr>
        <w:ind w:left="400" w:leftChars="0"/>
        <w:rPr>
          <w:rFonts w:hint="default"/>
          <w:b/>
          <w:bCs/>
          <w:i/>
          <w:iCs/>
          <w:color w:val="0070C0"/>
          <w:u w:val="single"/>
          <w:lang w:val="en-US"/>
        </w:rPr>
      </w:pPr>
    </w:p>
    <w:p w14:paraId="61AE0A6B">
      <w:pPr>
        <w:numPr>
          <w:ilvl w:val="0"/>
          <w:numId w:val="0"/>
        </w:numPr>
        <w:ind w:left="400" w:leftChars="0"/>
        <w:rPr>
          <w:rFonts w:hint="default"/>
          <w:b/>
          <w:bCs/>
          <w:i/>
          <w:iCs/>
          <w:u w:val="single"/>
          <w:lang w:val="en-US"/>
        </w:rPr>
      </w:pPr>
      <w:r>
        <w:drawing>
          <wp:inline distT="0" distB="0" distL="114300" distR="114300">
            <wp:extent cx="4800600" cy="3216275"/>
            <wp:effectExtent l="0" t="0" r="0" b="317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rcRect l="22090" t="28715" r="22945" b="141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89432">
      <w:pPr>
        <w:numPr>
          <w:ilvl w:val="0"/>
          <w:numId w:val="0"/>
        </w:numPr>
        <w:ind w:leftChars="0"/>
        <w:rPr>
          <w:rFonts w:hint="default"/>
          <w:b/>
          <w:bCs/>
          <w:i/>
          <w:iCs/>
          <w:u w:val="single"/>
          <w:lang w:val="en-US"/>
        </w:rPr>
      </w:pPr>
    </w:p>
    <w:p w14:paraId="3ACE6701">
      <w:pPr>
        <w:numPr>
          <w:ilvl w:val="0"/>
          <w:numId w:val="1"/>
        </w:numPr>
        <w:ind w:left="820" w:leftChars="0" w:hanging="420" w:firstLineChars="0"/>
        <w:rPr>
          <w:b/>
          <w:bCs/>
          <w:i/>
          <w:iCs/>
          <w:u w:val="single"/>
        </w:rPr>
      </w:pPr>
      <w:r>
        <w:rPr>
          <w:rFonts w:hint="default"/>
          <w:b/>
          <w:bCs/>
          <w:i/>
          <w:iCs/>
          <w:u w:val="single"/>
          <w:lang w:val="en-US"/>
        </w:rPr>
        <w:t>Syntax Analysis</w:t>
      </w:r>
    </w:p>
    <w:p w14:paraId="00B99646">
      <w:pPr>
        <w:numPr>
          <w:ilvl w:val="0"/>
          <w:numId w:val="0"/>
        </w:numPr>
        <w:rPr>
          <w:rFonts w:hint="default"/>
          <w:b/>
          <w:bCs/>
          <w:i/>
          <w:iCs/>
          <w:u w:val="single"/>
          <w:lang w:val="en-US"/>
        </w:rPr>
      </w:pPr>
    </w:p>
    <w:p w14:paraId="088FFEE0">
      <w:pPr>
        <w:numPr>
          <w:ilvl w:val="0"/>
          <w:numId w:val="2"/>
        </w:numPr>
        <w:ind w:left="1420" w:leftChars="0" w:hanging="420" w:firstLineChars="0"/>
        <w:rPr>
          <w:rFonts w:hint="default"/>
          <w:b/>
          <w:bCs/>
          <w:i/>
          <w:iCs/>
          <w:color w:val="0070C0"/>
          <w:u w:val="single"/>
          <w:lang w:val="en-US"/>
        </w:rPr>
      </w:pPr>
      <w:r>
        <w:rPr>
          <w:rFonts w:hint="default"/>
          <w:b w:val="0"/>
          <w:bCs w:val="0"/>
          <w:i/>
          <w:iCs/>
          <w:color w:val="0070C0"/>
          <w:sz w:val="24"/>
          <w:szCs w:val="24"/>
          <w:u w:val="none"/>
          <w:lang w:val="en-US"/>
        </w:rPr>
        <w:t xml:space="preserve">  Input: </w:t>
      </w:r>
      <w:r>
        <w:rPr>
          <w:rFonts w:hint="default"/>
          <w:b/>
          <w:bCs/>
          <w:i w:val="0"/>
          <w:iCs w:val="0"/>
          <w:color w:val="000000" w:themeColor="text1"/>
          <w:sz w:val="21"/>
          <w:szCs w:val="21"/>
          <w:u w:val="none"/>
          <w:lang w:val="en-US"/>
          <w14:textFill>
            <w14:solidFill>
              <w14:schemeClr w14:val="tx1"/>
            </w14:solidFill>
          </w14:textFill>
        </w:rPr>
        <w:t>Tokens</w:t>
      </w:r>
      <w:r>
        <w:rPr>
          <w:rFonts w:hint="default"/>
          <w:b w:val="0"/>
          <w:bCs w:val="0"/>
          <w:i w:val="0"/>
          <w:iCs w:val="0"/>
          <w:color w:val="000000" w:themeColor="text1"/>
          <w:sz w:val="21"/>
          <w:szCs w:val="21"/>
          <w:u w:val="none"/>
          <w:lang w:val="en-US"/>
          <w14:textFill>
            <w14:solidFill>
              <w14:schemeClr w14:val="tx1"/>
            </w14:solidFill>
          </w14:textFill>
        </w:rPr>
        <w:t xml:space="preserve"> generated by Lexical Aanlyzer.</w:t>
      </w:r>
    </w:p>
    <w:p w14:paraId="71E73803">
      <w:pPr>
        <w:numPr>
          <w:ilvl w:val="0"/>
          <w:numId w:val="0"/>
        </w:numPr>
        <w:ind w:left="600" w:leftChars="0"/>
        <w:rPr>
          <w:rFonts w:hint="default"/>
          <w:b/>
          <w:bCs/>
          <w:i/>
          <w:iCs/>
          <w:color w:val="0070C0"/>
          <w:u w:val="single"/>
          <w:lang w:val="en-US"/>
        </w:rPr>
      </w:pPr>
    </w:p>
    <w:p w14:paraId="3905826D">
      <w:pPr>
        <w:numPr>
          <w:ilvl w:val="0"/>
          <w:numId w:val="2"/>
        </w:numPr>
        <w:ind w:left="1420" w:leftChars="0" w:hanging="420" w:firstLineChars="0"/>
        <w:rPr>
          <w:rFonts w:hint="default"/>
          <w:b/>
          <w:bCs/>
          <w:i/>
          <w:iCs/>
          <w:color w:val="0070C0"/>
          <w:u w:val="single"/>
          <w:lang w:val="en-US"/>
        </w:rPr>
      </w:pPr>
      <w:r>
        <w:rPr>
          <w:rFonts w:hint="default"/>
          <w:b w:val="0"/>
          <w:bCs w:val="0"/>
          <w:i/>
          <w:iCs/>
          <w:color w:val="0070C0"/>
          <w:sz w:val="24"/>
          <w:szCs w:val="24"/>
          <w:u w:val="none"/>
          <w:lang w:val="en-US"/>
        </w:rPr>
        <w:t xml:space="preserve">  Output: </w:t>
      </w:r>
      <w:r>
        <w:rPr>
          <w:rFonts w:hint="default"/>
          <w:b w:val="0"/>
          <w:bCs w:val="0"/>
          <w:i w:val="0"/>
          <w:iCs w:val="0"/>
          <w:color w:val="000000" w:themeColor="text1"/>
          <w:sz w:val="21"/>
          <w:szCs w:val="21"/>
          <w:u w:val="none"/>
          <w:lang w:val="en-US"/>
          <w14:textFill>
            <w14:solidFill>
              <w14:schemeClr w14:val="tx1"/>
            </w14:solidFill>
          </w14:textFill>
        </w:rPr>
        <w:t xml:space="preserve">A </w:t>
      </w:r>
      <w:r>
        <w:rPr>
          <w:rFonts w:hint="default"/>
          <w:b/>
          <w:bCs/>
          <w:i w:val="0"/>
          <w:iCs w:val="0"/>
          <w:color w:val="000000" w:themeColor="text1"/>
          <w:sz w:val="21"/>
          <w:szCs w:val="21"/>
          <w:u w:val="none"/>
          <w:lang w:val="en-US"/>
          <w14:textFill>
            <w14:solidFill>
              <w14:schemeClr w14:val="tx1"/>
            </w14:solidFill>
          </w14:textFill>
        </w:rPr>
        <w:t xml:space="preserve">parse </w:t>
      </w:r>
      <w:r>
        <w:rPr>
          <w:rFonts w:hint="default"/>
          <w:b w:val="0"/>
          <w:bCs w:val="0"/>
          <w:i w:val="0"/>
          <w:iCs w:val="0"/>
          <w:color w:val="000000" w:themeColor="text1"/>
          <w:sz w:val="21"/>
          <w:szCs w:val="21"/>
          <w:u w:val="none"/>
          <w:lang w:val="en-US"/>
          <w14:textFill>
            <w14:solidFill>
              <w14:schemeClr w14:val="tx1"/>
            </w14:solidFill>
          </w14:textFill>
        </w:rPr>
        <w:t xml:space="preserve">tree or </w:t>
      </w:r>
      <w:r>
        <w:rPr>
          <w:rFonts w:hint="default"/>
          <w:b/>
          <w:bCs/>
          <w:i w:val="0"/>
          <w:iCs w:val="0"/>
          <w:color w:val="000000" w:themeColor="text1"/>
          <w:sz w:val="21"/>
          <w:szCs w:val="21"/>
          <w:u w:val="none"/>
          <w:lang w:val="en-US"/>
          <w14:textFill>
            <w14:solidFill>
              <w14:schemeClr w14:val="tx1"/>
            </w14:solidFill>
          </w14:textFill>
        </w:rPr>
        <w:t xml:space="preserve">syntax </w:t>
      </w:r>
      <w:r>
        <w:rPr>
          <w:rFonts w:hint="default"/>
          <w:b w:val="0"/>
          <w:bCs w:val="0"/>
          <w:i w:val="0"/>
          <w:iCs w:val="0"/>
          <w:color w:val="000000" w:themeColor="text1"/>
          <w:sz w:val="21"/>
          <w:szCs w:val="21"/>
          <w:u w:val="none"/>
          <w:lang w:val="en-US"/>
          <w14:textFill>
            <w14:solidFill>
              <w14:schemeClr w14:val="tx1"/>
            </w14:solidFill>
          </w14:textFill>
        </w:rPr>
        <w:t xml:space="preserve">tree. </w:t>
      </w:r>
    </w:p>
    <w:p w14:paraId="2E4C2892">
      <w:pPr>
        <w:rPr>
          <w:rFonts w:hint="default"/>
          <w:lang w:val="en-US"/>
        </w:rPr>
      </w:pPr>
    </w:p>
    <w:p w14:paraId="2C2A6EA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 w14:paraId="3B2BD7A2">
      <w:pPr>
        <w:spacing w:afterAutospacing="0"/>
      </w:pPr>
      <w:r>
        <w:drawing>
          <wp:inline distT="0" distB="0" distL="114300" distR="114300">
            <wp:extent cx="5267325" cy="2942590"/>
            <wp:effectExtent l="0" t="0" r="9525" b="10160"/>
            <wp:docPr id="10" name="Picture 10" descr="Pict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Picture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A6CC">
      <w:pPr>
        <w:spacing w:afterAutospacing="0"/>
      </w:pPr>
    </w:p>
    <w:p w14:paraId="25123EDF">
      <w:pPr>
        <w:numPr>
          <w:ilvl w:val="0"/>
          <w:numId w:val="1"/>
        </w:numPr>
        <w:ind w:left="820" w:leftChars="0" w:hanging="420" w:firstLineChars="0"/>
        <w:rPr>
          <w:b/>
          <w:bCs/>
          <w:i/>
          <w:iCs/>
          <w:u w:val="single"/>
        </w:rPr>
      </w:pPr>
      <w:r>
        <w:rPr>
          <w:rFonts w:hint="default"/>
          <w:b/>
          <w:bCs/>
          <w:i/>
          <w:iCs/>
          <w:u w:val="single"/>
          <w:lang w:val="en-US"/>
        </w:rPr>
        <w:t>Semantic Analysis</w:t>
      </w:r>
    </w:p>
    <w:p w14:paraId="1D8C6225">
      <w:pPr>
        <w:numPr>
          <w:ilvl w:val="0"/>
          <w:numId w:val="0"/>
        </w:numPr>
        <w:ind w:left="400" w:leftChars="0"/>
        <w:rPr>
          <w:b/>
          <w:bCs/>
          <w:i/>
          <w:iCs/>
          <w:u w:val="single"/>
        </w:rPr>
      </w:pPr>
    </w:p>
    <w:p w14:paraId="560D32EA">
      <w:pPr>
        <w:numPr>
          <w:ilvl w:val="0"/>
          <w:numId w:val="2"/>
        </w:numPr>
        <w:ind w:left="1420" w:leftChars="0" w:hanging="420" w:firstLineChars="0"/>
        <w:rPr>
          <w:rFonts w:hint="default" w:ascii="Times New Roman" w:hAnsi="Times New Roman" w:cs="Times New Roman"/>
          <w:b/>
          <w:bCs/>
          <w:i/>
          <w:iCs/>
          <w:sz w:val="21"/>
          <w:szCs w:val="21"/>
          <w:u w:val="single"/>
          <w:lang w:val="en-US"/>
        </w:rPr>
      </w:pPr>
      <w:r>
        <w:rPr>
          <w:rFonts w:hint="default"/>
          <w:b w:val="0"/>
          <w:bCs w:val="0"/>
          <w:i/>
          <w:iCs/>
          <w:color w:val="0070C0"/>
          <w:sz w:val="24"/>
          <w:szCs w:val="24"/>
          <w:u w:val="none"/>
          <w:lang w:val="en-US"/>
        </w:rPr>
        <w:t xml:space="preserve">Input: </w:t>
      </w:r>
    </w:p>
    <w:p w14:paraId="167738F2">
      <w:pPr>
        <w:numPr>
          <w:ilvl w:val="0"/>
          <w:numId w:val="0"/>
        </w:numPr>
        <w:ind w:left="1000" w:leftChars="0"/>
        <w:rPr>
          <w:rFonts w:hint="default"/>
          <w:b w:val="0"/>
          <w:bCs w:val="0"/>
          <w:i/>
          <w:iCs/>
          <w:color w:val="0070C0"/>
          <w:sz w:val="11"/>
          <w:szCs w:val="11"/>
          <w:u w:val="none"/>
          <w:lang w:val="en-US"/>
        </w:rPr>
      </w:pPr>
    </w:p>
    <w:p w14:paraId="3562E980">
      <w:pPr>
        <w:numPr>
          <w:ilvl w:val="0"/>
          <w:numId w:val="0"/>
        </w:numPr>
        <w:ind w:left="1420" w:leftChars="710" w:firstLine="0" w:firstLineChars="0"/>
        <w:rPr>
          <w:rFonts w:hint="default"/>
          <w:b w:val="0"/>
          <w:bCs w:val="0"/>
          <w:i w:val="0"/>
          <w:iCs w:val="0"/>
          <w:color w:val="000000" w:themeColor="text1"/>
          <w:sz w:val="21"/>
          <w:szCs w:val="21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i w:val="0"/>
          <w:iCs w:val="0"/>
          <w:color w:val="000000" w:themeColor="text1"/>
          <w:sz w:val="21"/>
          <w:szCs w:val="21"/>
          <w:u w:val="none"/>
          <w:lang w:val="en-US"/>
          <w14:textFill>
            <w14:solidFill>
              <w14:schemeClr w14:val="tx1"/>
            </w14:solidFill>
          </w14:textFill>
        </w:rPr>
        <w:t>Syntax tree</w:t>
      </w:r>
      <w:r>
        <w:rPr>
          <w:rFonts w:hint="default"/>
          <w:b w:val="0"/>
          <w:bCs w:val="0"/>
          <w:i w:val="0"/>
          <w:iCs w:val="0"/>
          <w:color w:val="000000" w:themeColor="text1"/>
          <w:sz w:val="21"/>
          <w:szCs w:val="21"/>
          <w:u w:val="none"/>
          <w:lang w:val="en-US"/>
          <w14:textFill>
            <w14:solidFill>
              <w14:schemeClr w14:val="tx1"/>
            </w14:solidFill>
          </w14:textFill>
        </w:rPr>
        <w:t xml:space="preserve"> generated in Syntax Aanlysis phase. </w:t>
      </w:r>
    </w:p>
    <w:p w14:paraId="4A86484B">
      <w:pPr>
        <w:numPr>
          <w:ilvl w:val="0"/>
          <w:numId w:val="0"/>
        </w:numPr>
        <w:ind w:left="1420" w:leftChars="710" w:firstLine="0" w:firstLineChars="0"/>
        <w:rPr>
          <w:rFonts w:hint="default"/>
          <w:b w:val="0"/>
          <w:bCs w:val="0"/>
          <w:i w:val="0"/>
          <w:iCs w:val="0"/>
          <w:color w:val="000000" w:themeColor="text1"/>
          <w:sz w:val="11"/>
          <w:szCs w:val="11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10E60A11">
      <w:pPr>
        <w:numPr>
          <w:ilvl w:val="0"/>
          <w:numId w:val="0"/>
        </w:numPr>
        <w:ind w:left="1420" w:leftChars="710" w:firstLine="0" w:firstLineChars="0"/>
        <w:rPr>
          <w:rFonts w:hint="default"/>
          <w:b/>
          <w:bCs/>
          <w:i/>
          <w:iCs/>
          <w:u w:val="single"/>
          <w:lang w:val="en-US"/>
        </w:rPr>
      </w:pPr>
      <w:r>
        <w:rPr>
          <w:rFonts w:hint="default" w:ascii="Times New Roman" w:hAnsi="Times New Roman" w:eastAsia="SimSun" w:cs="Times New Roman"/>
          <w:sz w:val="21"/>
          <w:szCs w:val="21"/>
        </w:rPr>
        <w:t>It also requires information about variables, types, and scopes to ensure semantic correctness.</w:t>
      </w:r>
      <w:bookmarkStart w:id="0" w:name="_GoBack"/>
      <w:bookmarkEnd w:id="0"/>
    </w:p>
    <w:p w14:paraId="14D06A9B">
      <w:pPr>
        <w:numPr>
          <w:ilvl w:val="0"/>
          <w:numId w:val="0"/>
        </w:numPr>
        <w:ind w:left="1000" w:leftChars="0"/>
        <w:rPr>
          <w:rFonts w:hint="default"/>
          <w:b/>
          <w:bCs/>
          <w:i/>
          <w:iCs/>
          <w:u w:val="single"/>
          <w:lang w:val="en-US"/>
        </w:rPr>
      </w:pPr>
    </w:p>
    <w:p w14:paraId="55CD2D32">
      <w:pPr>
        <w:numPr>
          <w:ilvl w:val="0"/>
          <w:numId w:val="2"/>
        </w:numPr>
        <w:ind w:left="1420" w:leftChars="0" w:hanging="420" w:firstLineChars="0"/>
        <w:rPr>
          <w:rFonts w:hint="default"/>
          <w:b/>
          <w:bCs/>
          <w:i/>
          <w:iCs/>
          <w:u w:val="single"/>
          <w:lang w:val="en-US"/>
        </w:rPr>
      </w:pPr>
      <w:r>
        <w:rPr>
          <w:rFonts w:hint="default"/>
          <w:b w:val="0"/>
          <w:bCs w:val="0"/>
          <w:i/>
          <w:iCs/>
          <w:color w:val="0070C0"/>
          <w:sz w:val="24"/>
          <w:szCs w:val="24"/>
          <w:u w:val="none"/>
          <w:lang w:val="en-US"/>
        </w:rPr>
        <w:t xml:space="preserve">Output: </w:t>
      </w:r>
    </w:p>
    <w:p w14:paraId="1BF061EA">
      <w:pPr>
        <w:numPr>
          <w:ilvl w:val="0"/>
          <w:numId w:val="0"/>
        </w:numPr>
        <w:ind w:left="1000" w:leftChars="0"/>
        <w:rPr>
          <w:rFonts w:hint="default"/>
          <w:b/>
          <w:bCs/>
          <w:i/>
          <w:iCs/>
          <w:sz w:val="11"/>
          <w:szCs w:val="11"/>
          <w:u w:val="single"/>
          <w:lang w:val="en-US"/>
        </w:rPr>
      </w:pPr>
    </w:p>
    <w:p w14:paraId="68E188D9">
      <w:pPr>
        <w:numPr>
          <w:ilvl w:val="0"/>
          <w:numId w:val="0"/>
        </w:numPr>
        <w:ind w:left="1000" w:leftChars="0" w:firstLine="420" w:firstLineChars="200"/>
        <w:rPr>
          <w:rFonts w:hint="default"/>
          <w:b w:val="0"/>
          <w:bCs w:val="0"/>
          <w:i w:val="0"/>
          <w:iCs w:val="0"/>
          <w:color w:val="000000" w:themeColor="text1"/>
          <w:sz w:val="21"/>
          <w:szCs w:val="21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i w:val="0"/>
          <w:iCs w:val="0"/>
          <w:color w:val="000000" w:themeColor="text1"/>
          <w:sz w:val="21"/>
          <w:szCs w:val="21"/>
          <w:u w:val="none"/>
          <w:lang w:val="en-US"/>
          <w14:textFill>
            <w14:solidFill>
              <w14:schemeClr w14:val="tx1"/>
            </w14:solidFill>
          </w14:textFill>
        </w:rPr>
        <w:t>The semantic analyzer outputs:</w:t>
      </w:r>
    </w:p>
    <w:p w14:paraId="7BEFC099">
      <w:pPr>
        <w:numPr>
          <w:ilvl w:val="0"/>
          <w:numId w:val="0"/>
        </w:numPr>
        <w:ind w:left="1000" w:leftChars="0" w:firstLine="420" w:firstLineChars="200"/>
        <w:rPr>
          <w:rFonts w:hint="default"/>
          <w:b w:val="0"/>
          <w:bCs w:val="0"/>
          <w:i w:val="0"/>
          <w:iCs w:val="0"/>
          <w:color w:val="000000" w:themeColor="text1"/>
          <w:sz w:val="21"/>
          <w:szCs w:val="21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7943A1AB">
      <w:pPr>
        <w:numPr>
          <w:ilvl w:val="0"/>
          <w:numId w:val="4"/>
        </w:numPr>
        <w:ind w:left="1820" w:leftChars="0" w:hanging="420" w:firstLineChars="0"/>
        <w:rPr>
          <w:rFonts w:hint="default"/>
          <w:b w:val="0"/>
          <w:bCs w:val="0"/>
          <w:i w:val="0"/>
          <w:iCs w:val="0"/>
          <w:color w:val="000000" w:themeColor="text1"/>
          <w:sz w:val="21"/>
          <w:szCs w:val="21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i w:val="0"/>
          <w:iCs w:val="0"/>
          <w:color w:val="000000" w:themeColor="text1"/>
          <w:sz w:val="21"/>
          <w:szCs w:val="21"/>
          <w:u w:val="none"/>
          <w:lang w:val="en-US"/>
          <w14:textFill>
            <w14:solidFill>
              <w14:schemeClr w14:val="tx1"/>
            </w14:solidFill>
          </w14:textFill>
        </w:rPr>
        <w:t>An updated symbol table with type information, scope, and variable usage.</w:t>
      </w:r>
    </w:p>
    <w:p w14:paraId="36505003">
      <w:pPr>
        <w:numPr>
          <w:ilvl w:val="0"/>
          <w:numId w:val="4"/>
        </w:numPr>
        <w:ind w:left="1820" w:leftChars="0" w:hanging="420" w:firstLineChars="0"/>
        <w:rPr>
          <w:rFonts w:hint="default"/>
          <w:b w:val="0"/>
          <w:bCs w:val="0"/>
          <w:i w:val="0"/>
          <w:iCs w:val="0"/>
          <w:color w:val="000000" w:themeColor="text1"/>
          <w:sz w:val="21"/>
          <w:szCs w:val="21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i w:val="0"/>
          <w:iCs w:val="0"/>
          <w:color w:val="000000" w:themeColor="text1"/>
          <w:sz w:val="21"/>
          <w:szCs w:val="21"/>
          <w:u w:val="none"/>
          <w:lang w:val="en-US"/>
          <w14:textFill>
            <w14:solidFill>
              <w14:schemeClr w14:val="tx1"/>
            </w14:solidFill>
          </w14:textFill>
        </w:rPr>
        <w:t>Error messages for semantic issues such as type mismatches, undeclared variables, or scope violations.</w:t>
      </w:r>
    </w:p>
    <w:p w14:paraId="6B5FA97F">
      <w:pPr>
        <w:numPr>
          <w:ilvl w:val="0"/>
          <w:numId w:val="4"/>
        </w:numPr>
        <w:ind w:left="1820" w:leftChars="0" w:hanging="420" w:firstLineChars="0"/>
        <w:rPr>
          <w:rFonts w:hint="default"/>
          <w:b/>
          <w:bCs/>
          <w:i/>
          <w:iCs/>
          <w:u w:val="single"/>
          <w:lang w:val="en-US"/>
        </w:rPr>
      </w:pPr>
      <w:r>
        <w:rPr>
          <w:rFonts w:hint="default"/>
          <w:b w:val="0"/>
          <w:bCs w:val="0"/>
          <w:i w:val="0"/>
          <w:iCs w:val="0"/>
          <w:color w:val="000000" w:themeColor="text1"/>
          <w:sz w:val="21"/>
          <w:szCs w:val="21"/>
          <w:u w:val="none"/>
          <w:lang w:val="en-US"/>
          <w14:textFill>
            <w14:solidFill>
              <w14:schemeClr w14:val="tx1"/>
            </w14:solidFill>
          </w14:textFill>
        </w:rPr>
        <w:t>A successful validation message if no semantic errors are found.</w:t>
      </w:r>
    </w:p>
    <w:p w14:paraId="1C0E8474">
      <w:pPr>
        <w:numPr>
          <w:ilvl w:val="0"/>
          <w:numId w:val="0"/>
        </w:numPr>
        <w:rPr>
          <w:rFonts w:hint="default"/>
          <w:b w:val="0"/>
          <w:bCs w:val="0"/>
          <w:i w:val="0"/>
          <w:iCs w:val="0"/>
          <w:color w:val="000000" w:themeColor="text1"/>
          <w:sz w:val="21"/>
          <w:szCs w:val="21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4EA58FBC">
      <w:pPr>
        <w:numPr>
          <w:ilvl w:val="0"/>
          <w:numId w:val="0"/>
        </w:numPr>
        <w:rPr>
          <w:rFonts w:hint="default"/>
          <w:b w:val="0"/>
          <w:bCs w:val="0"/>
          <w:i w:val="0"/>
          <w:iCs w:val="0"/>
          <w:color w:val="000000" w:themeColor="text1"/>
          <w:sz w:val="21"/>
          <w:szCs w:val="21"/>
          <w:u w:val="none"/>
          <w:lang w:val="en-US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615305" cy="1613535"/>
            <wp:effectExtent l="0" t="0" r="4445" b="571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5305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0A49B">
      <w:pPr>
        <w:numPr>
          <w:ilvl w:val="0"/>
          <w:numId w:val="0"/>
        </w:numPr>
        <w:rPr>
          <w:rFonts w:hint="default"/>
          <w:b/>
          <w:bCs/>
          <w:i/>
          <w:iCs/>
          <w:u w:val="single"/>
          <w:lang w:val="en-US"/>
        </w:rPr>
      </w:pPr>
    </w:p>
    <w:p w14:paraId="48C7DAB2">
      <w:pPr>
        <w:numPr>
          <w:ilvl w:val="0"/>
          <w:numId w:val="1"/>
        </w:numPr>
        <w:ind w:left="820" w:leftChars="0" w:hanging="420" w:firstLineChars="0"/>
        <w:rPr>
          <w:b/>
          <w:bCs/>
          <w:i/>
          <w:iCs/>
          <w:u w:val="single"/>
        </w:rPr>
      </w:pPr>
      <w:r>
        <w:rPr>
          <w:rFonts w:hint="default"/>
          <w:b/>
          <w:bCs/>
          <w:i/>
          <w:iCs/>
          <w:u w:val="single"/>
          <w:lang w:val="en-US"/>
        </w:rPr>
        <w:t>Intermediate Code Generation</w:t>
      </w:r>
    </w:p>
    <w:p w14:paraId="53D52B69">
      <w:pPr>
        <w:numPr>
          <w:ilvl w:val="0"/>
          <w:numId w:val="0"/>
        </w:numPr>
        <w:ind w:left="400" w:leftChars="0"/>
        <w:rPr>
          <w:b/>
          <w:bCs/>
          <w:i/>
          <w:iCs/>
          <w:u w:val="single"/>
        </w:rPr>
      </w:pPr>
    </w:p>
    <w:p w14:paraId="4BF088EC">
      <w:pPr>
        <w:numPr>
          <w:ilvl w:val="0"/>
          <w:numId w:val="2"/>
        </w:numPr>
        <w:ind w:left="1420" w:leftChars="0" w:hanging="420" w:firstLineChars="0"/>
        <w:rPr>
          <w:rFonts w:hint="default" w:ascii="Times New Roman" w:hAnsi="Times New Roman" w:cs="Times New Roman"/>
          <w:b/>
          <w:bCs/>
          <w:i/>
          <w:iCs/>
          <w:sz w:val="21"/>
          <w:szCs w:val="21"/>
          <w:u w:val="single"/>
        </w:rPr>
      </w:pPr>
      <w:r>
        <w:rPr>
          <w:rFonts w:hint="default"/>
          <w:b w:val="0"/>
          <w:bCs w:val="0"/>
          <w:i/>
          <w:iCs/>
          <w:color w:val="0070C0"/>
          <w:sz w:val="24"/>
          <w:szCs w:val="24"/>
          <w:u w:val="none"/>
          <w:lang w:val="en-US"/>
        </w:rPr>
        <w:t>Input:</w:t>
      </w:r>
    </w:p>
    <w:p w14:paraId="54D46F61">
      <w:pPr>
        <w:numPr>
          <w:ilvl w:val="0"/>
          <w:numId w:val="0"/>
        </w:numPr>
        <w:ind w:left="1000" w:leftChars="0"/>
        <w:rPr>
          <w:rFonts w:hint="default" w:ascii="Times New Roman" w:hAnsi="Times New Roman" w:cs="Times New Roman"/>
          <w:b/>
          <w:bCs/>
          <w:i/>
          <w:iCs/>
          <w:sz w:val="11"/>
          <w:szCs w:val="11"/>
          <w:u w:val="single"/>
        </w:rPr>
      </w:pPr>
      <w:r>
        <w:rPr>
          <w:rFonts w:hint="default"/>
          <w:b w:val="0"/>
          <w:bCs w:val="0"/>
          <w:i/>
          <w:iCs/>
          <w:color w:val="0070C0"/>
          <w:sz w:val="24"/>
          <w:szCs w:val="24"/>
          <w:u w:val="none"/>
          <w:lang w:val="en-US"/>
        </w:rPr>
        <w:t xml:space="preserve"> </w:t>
      </w:r>
    </w:p>
    <w:p w14:paraId="7CEB68F9">
      <w:pPr>
        <w:numPr>
          <w:ilvl w:val="0"/>
          <w:numId w:val="0"/>
        </w:numPr>
        <w:ind w:left="1420" w:leftChars="710" w:firstLine="0" w:firstLineChars="0"/>
        <w:rPr>
          <w:rFonts w:hint="default" w:ascii="Times New Roman" w:hAnsi="Times New Roman" w:eastAsia="SimSun" w:cs="Times New Roman"/>
          <w:sz w:val="21"/>
          <w:szCs w:val="21"/>
        </w:rPr>
      </w:pPr>
      <w:r>
        <w:rPr>
          <w:rFonts w:hint="default" w:ascii="Times New Roman" w:hAnsi="Times New Roman" w:eastAsia="SimSun" w:cs="Times New Roman"/>
          <w:sz w:val="21"/>
          <w:szCs w:val="21"/>
        </w:rPr>
        <w:t xml:space="preserve">The </w:t>
      </w:r>
      <w:r>
        <w:rPr>
          <w:rStyle w:val="6"/>
          <w:rFonts w:hint="default" w:ascii="Times New Roman" w:hAnsi="Times New Roman" w:eastAsia="SimSun" w:cs="Times New Roman"/>
          <w:sz w:val="21"/>
          <w:szCs w:val="21"/>
        </w:rPr>
        <w:t>annotated syntax tree</w:t>
      </w:r>
      <w:r>
        <w:rPr>
          <w:rFonts w:hint="default" w:ascii="Times New Roman" w:hAnsi="Times New Roman" w:eastAsia="SimSun" w:cs="Times New Roman"/>
          <w:sz w:val="21"/>
          <w:szCs w:val="21"/>
        </w:rPr>
        <w:t xml:space="preserve"> from the Semantic Analysis phase serves as the primary input.</w:t>
      </w:r>
    </w:p>
    <w:p w14:paraId="701DBBFC">
      <w:pPr>
        <w:numPr>
          <w:ilvl w:val="0"/>
          <w:numId w:val="0"/>
        </w:numPr>
        <w:ind w:left="1420" w:leftChars="710" w:firstLine="0" w:firstLineChars="0"/>
        <w:rPr>
          <w:rFonts w:hint="default" w:ascii="Times New Roman" w:hAnsi="Times New Roman" w:eastAsia="SimSun" w:cs="Times New Roman"/>
          <w:sz w:val="11"/>
          <w:szCs w:val="11"/>
        </w:rPr>
      </w:pPr>
    </w:p>
    <w:p w14:paraId="32867AA8">
      <w:pPr>
        <w:numPr>
          <w:ilvl w:val="0"/>
          <w:numId w:val="0"/>
        </w:numPr>
        <w:ind w:left="1420" w:leftChars="710" w:firstLine="0" w:firstLineChars="0"/>
        <w:rPr>
          <w:rFonts w:hint="default" w:ascii="Times New Roman" w:hAnsi="Times New Roman" w:eastAsia="SimSun" w:cs="Times New Roman"/>
          <w:sz w:val="21"/>
          <w:szCs w:val="21"/>
        </w:rPr>
      </w:pPr>
      <w:r>
        <w:rPr>
          <w:rFonts w:hint="default" w:ascii="Times New Roman" w:hAnsi="Times New Roman" w:eastAsia="SimSun" w:cs="Times New Roman"/>
          <w:sz w:val="21"/>
          <w:szCs w:val="21"/>
        </w:rPr>
        <w:t xml:space="preserve">The </w:t>
      </w:r>
      <w:r>
        <w:rPr>
          <w:rStyle w:val="6"/>
          <w:rFonts w:hint="default" w:ascii="Times New Roman" w:hAnsi="Times New Roman" w:eastAsia="SimSun" w:cs="Times New Roman"/>
          <w:sz w:val="21"/>
          <w:szCs w:val="21"/>
        </w:rPr>
        <w:t>symbol table</w:t>
      </w:r>
      <w:r>
        <w:rPr>
          <w:rFonts w:hint="default" w:ascii="Times New Roman" w:hAnsi="Times New Roman" w:eastAsia="SimSun" w:cs="Times New Roman"/>
          <w:sz w:val="21"/>
          <w:szCs w:val="21"/>
        </w:rPr>
        <w:t xml:space="preserve"> with information about variable names, types, and scopes is also used.</w:t>
      </w:r>
    </w:p>
    <w:p w14:paraId="513FD0D6">
      <w:pPr>
        <w:numPr>
          <w:ilvl w:val="0"/>
          <w:numId w:val="0"/>
        </w:numPr>
        <w:ind w:left="1000" w:leftChars="0"/>
        <w:rPr>
          <w:b/>
          <w:bCs/>
          <w:i/>
          <w:iCs/>
          <w:sz w:val="11"/>
          <w:szCs w:val="11"/>
          <w:u w:val="single"/>
        </w:rPr>
      </w:pPr>
    </w:p>
    <w:p w14:paraId="4C59D22B">
      <w:pPr>
        <w:numPr>
          <w:ilvl w:val="0"/>
          <w:numId w:val="2"/>
        </w:numPr>
        <w:ind w:left="1420" w:leftChars="0" w:hanging="420" w:firstLineChars="0"/>
        <w:rPr>
          <w:b/>
          <w:bCs/>
          <w:i/>
          <w:iCs/>
          <w:u w:val="single"/>
        </w:rPr>
      </w:pPr>
      <w:r>
        <w:rPr>
          <w:rFonts w:hint="default"/>
          <w:b w:val="0"/>
          <w:bCs w:val="0"/>
          <w:i/>
          <w:iCs/>
          <w:color w:val="0070C0"/>
          <w:sz w:val="24"/>
          <w:szCs w:val="24"/>
          <w:u w:val="none"/>
          <w:lang w:val="en-US"/>
        </w:rPr>
        <w:t xml:space="preserve">Output: </w:t>
      </w:r>
      <w:r>
        <w:rPr>
          <w:rFonts w:hint="default"/>
          <w:b w:val="0"/>
          <w:bCs w:val="0"/>
          <w:i w:val="0"/>
          <w:iCs w:val="0"/>
          <w:color w:val="000000" w:themeColor="text1"/>
          <w:sz w:val="21"/>
          <w:szCs w:val="21"/>
          <w:u w:val="none"/>
          <w:lang w:val="en-US"/>
          <w14:textFill>
            <w14:solidFill>
              <w14:schemeClr w14:val="tx1"/>
            </w14:solidFill>
          </w14:textFill>
        </w:rPr>
        <w:t xml:space="preserve">A </w:t>
      </w:r>
      <w:r>
        <w:rPr>
          <w:rFonts w:hint="default"/>
          <w:b/>
          <w:bCs/>
          <w:i w:val="0"/>
          <w:iCs w:val="0"/>
          <w:color w:val="000000" w:themeColor="text1"/>
          <w:sz w:val="21"/>
          <w:szCs w:val="21"/>
          <w:u w:val="none"/>
          <w:lang w:val="en-US"/>
          <w14:textFill>
            <w14:solidFill>
              <w14:schemeClr w14:val="tx1"/>
            </w14:solidFill>
          </w14:textFill>
        </w:rPr>
        <w:t>three-address code (TAC).</w:t>
      </w:r>
    </w:p>
    <w:p w14:paraId="250351E3">
      <w:pPr>
        <w:numPr>
          <w:ilvl w:val="0"/>
          <w:numId w:val="0"/>
        </w:numPr>
        <w:ind w:left="1000" w:leftChars="0"/>
        <w:rPr>
          <w:rFonts w:hint="default"/>
          <w:b w:val="0"/>
          <w:bCs w:val="0"/>
          <w:i w:val="0"/>
          <w:iCs w:val="0"/>
          <w:color w:val="000000" w:themeColor="text1"/>
          <w:sz w:val="21"/>
          <w:szCs w:val="21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4691AA4D">
      <w:pPr>
        <w:numPr>
          <w:ilvl w:val="0"/>
          <w:numId w:val="0"/>
        </w:numPr>
      </w:pPr>
      <w:r>
        <w:drawing>
          <wp:inline distT="0" distB="0" distL="114300" distR="114300">
            <wp:extent cx="5269865" cy="3827780"/>
            <wp:effectExtent l="0" t="0" r="6985" b="127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8542C">
      <w:pPr>
        <w:numPr>
          <w:ilvl w:val="0"/>
          <w:numId w:val="0"/>
        </w:numPr>
      </w:pPr>
    </w:p>
    <w:p w14:paraId="680181FC">
      <w:pPr>
        <w:spacing w:afterAutospacing="0"/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EC4367"/>
    <w:multiLevelType w:val="singleLevel"/>
    <w:tmpl w:val="83EC4367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20" w:leftChars="0" w:hanging="420" w:firstLineChars="0"/>
      </w:pPr>
      <w:rPr>
        <w:rFonts w:hint="default" w:ascii="Wingdings" w:hAnsi="Wingdings"/>
        <w:sz w:val="24"/>
        <w:szCs w:val="24"/>
      </w:rPr>
    </w:lvl>
  </w:abstractNum>
  <w:abstractNum w:abstractNumId="1">
    <w:nsid w:val="C050DD2D"/>
    <w:multiLevelType w:val="singleLevel"/>
    <w:tmpl w:val="C050DD2D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1020" w:leftChars="0" w:hanging="420" w:firstLineChars="0"/>
      </w:pPr>
      <w:rPr>
        <w:rFonts w:hint="default" w:ascii="Wingdings" w:hAnsi="Wingdings"/>
      </w:rPr>
    </w:lvl>
  </w:abstractNum>
  <w:abstractNum w:abstractNumId="2">
    <w:nsid w:val="58AEDBC7"/>
    <w:multiLevelType w:val="singleLevel"/>
    <w:tmpl w:val="58AEDBC7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1820" w:leftChars="0" w:hanging="420" w:firstLineChars="0"/>
      </w:pPr>
      <w:rPr>
        <w:rFonts w:hint="default" w:ascii="Wingdings" w:hAnsi="Wingdings"/>
      </w:rPr>
    </w:lvl>
  </w:abstractNum>
  <w:abstractNum w:abstractNumId="3">
    <w:nsid w:val="5CF9250A"/>
    <w:multiLevelType w:val="singleLevel"/>
    <w:tmpl w:val="5CF9250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1420" w:leftChars="0" w:hanging="420" w:firstLineChars="0"/>
      </w:pPr>
      <w:rPr>
        <w:rFonts w:hint="default" w:ascii="Wingdings" w:hAnsi="Wingdings"/>
        <w:color w:val="0070C0"/>
        <w:sz w:val="13"/>
        <w:szCs w:val="13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5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5A60C54"/>
    <w:rsid w:val="05A60C54"/>
    <w:rsid w:val="242755E0"/>
    <w:rsid w:val="425939AE"/>
    <w:rsid w:val="617E2781"/>
    <w:rsid w:val="7BAC7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basedOn w:val="1"/>
    <w:next w:val="1"/>
    <w:link w:val="7"/>
    <w:unhideWhenUsed/>
    <w:qFormat/>
    <w:uiPriority w:val="0"/>
    <w:pPr>
      <w:keepNext/>
      <w:keepLines/>
      <w:spacing w:before="140" w:after="140" w:line="240" w:lineRule="auto"/>
      <w:outlineLvl w:val="2"/>
    </w:pPr>
    <w:rPr>
      <w:b/>
      <w:bCs/>
      <w:sz w:val="26"/>
      <w:szCs w:val="32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6">
    <w:name w:val="Strong"/>
    <w:basedOn w:val="3"/>
    <w:qFormat/>
    <w:uiPriority w:val="0"/>
    <w:rPr>
      <w:rFonts w:ascii="Times New Roman" w:hAnsi="Times New Roman" w:eastAsia="SimSun"/>
      <w:b/>
      <w:bCs/>
    </w:rPr>
  </w:style>
  <w:style w:type="character" w:customStyle="1" w:styleId="7">
    <w:name w:val="Heading 3 Char"/>
    <w:link w:val="2"/>
    <w:uiPriority w:val="0"/>
    <w:rPr>
      <w:b/>
      <w:bCs/>
      <w:sz w:val="26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2025-01-03T06:32:00Z</dcterms:created>
  <dc:creator>ramsh</dc:creator>
  <cp:lastModifiedBy>ramsh</cp:lastModifiedBy>
  <dcterms:modified xsi:type="dcterms:W3CDTF">2025-01-03T07:42:54Z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E0D8FDB299D7465C9903B3C3BEFECC1D_13</vt:lpwstr>
  </property>
</Properties>
</file>