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4"/>
          <w:szCs w:val="34"/>
          <w:rtl w:val="0"/>
        </w:rPr>
        <w:t xml:space="preserve">     </w:t>
      </w:r>
      <w:r w:rsidDel="00000000" w:rsidR="00000000" w:rsidRPr="00000000">
        <w:rPr>
          <w:b w:val="1"/>
          <w:bCs w:val="1"/>
          <w:sz w:val="38"/>
          <w:szCs w:val="38"/>
          <w:rtl w:val="0"/>
        </w:rPr>
        <w:t xml:space="preserve"> Business Requirements Documents (BRD)</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1.Project Title</w:t>
      </w:r>
    </w:p>
    <w:p w:rsidR="00000000" w:rsidDel="00000000" w:rsidP="00000000" w:rsidRDefault="00000000" w:rsidRPr="00000000" w14:paraId="00000005">
      <w:pPr>
        <w:rPr>
          <w:b w:val="1"/>
          <w:bCs w:val="1"/>
          <w:sz w:val="30"/>
          <w:szCs w:val="3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Women’s Shoe Store Performance Dashboard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2.Project Objective</w:t>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 design and develop an interactive Power BI dashboard that analyzes the Women’s Shoe Store sales data, tracks performance against targets, and provides business insights to improve revenue, profitability, and branch performance.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dashboard will enable management to monitor sales trends, product performance, and achievement metrics in a centralized reporting system.</w:t>
      </w:r>
    </w:p>
    <w:p w:rsidR="00000000" w:rsidDel="00000000" w:rsidP="00000000" w:rsidRDefault="00000000" w:rsidRPr="00000000" w14:paraId="0000000D">
      <w:pPr>
        <w:rPr>
          <w:b w:val="1"/>
          <w:bCs w:val="1"/>
          <w:sz w:val="26"/>
          <w:szCs w:val="26"/>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3. Business problem /  opportunity </w:t>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Sales data is stored across multiple  files (sales, branches, shoes, sales_targets).</w:t>
      </w:r>
    </w:p>
    <w:p w:rsidR="00000000" w:rsidDel="00000000" w:rsidP="00000000" w:rsidRDefault="00000000" w:rsidRPr="00000000" w14:paraId="00000011">
      <w:pPr>
        <w:rPr/>
      </w:pPr>
      <w:r w:rsidDel="00000000" w:rsidR="00000000" w:rsidRPr="00000000">
        <w:rPr>
          <w:rtl w:val="0"/>
        </w:rPr>
        <w:t xml:space="preserve">No unified reporting system to analyze performance.</w:t>
      </w:r>
    </w:p>
    <w:p w:rsidR="00000000" w:rsidDel="00000000" w:rsidP="00000000" w:rsidRDefault="00000000" w:rsidRPr="00000000" w14:paraId="00000012">
      <w:pPr>
        <w:rPr/>
      </w:pPr>
      <w:r w:rsidDel="00000000" w:rsidR="00000000" w:rsidRPr="00000000">
        <w:rPr>
          <w:rtl w:val="0"/>
        </w:rPr>
        <w:t xml:space="preserve">Management cannot easily track: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Monthly revenue trends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Branch performance</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Product category performance</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Sales vs Target achievement</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Difficulty identifying underperforming branches or categories.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Manual analysis leads to delays and errors.</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0" w:firstLine="0"/>
        <w:rPr>
          <w:i w:val="1"/>
          <w:iCs w:val="1"/>
        </w:rPr>
      </w:pPr>
      <w:r w:rsidDel="00000000" w:rsidR="00000000" w:rsidRPr="00000000">
        <w:rPr>
          <w:i w:val="1"/>
          <w:iCs w:val="1"/>
          <w:rtl w:val="0"/>
        </w:rPr>
        <w:t xml:space="preserve">     Business Opportunity:</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Identify best-performing shoe categories</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Analyze top revenue-generating branches.</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Track target achievement monthly.</w:t>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 Improve pricing and promotional strategies.</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 Enable data-driven business decisions.</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 Increase profitability and operational efficiency.</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bCs w:val="1"/>
          <w:sz w:val="28"/>
          <w:szCs w:val="28"/>
        </w:rPr>
      </w:pPr>
      <w:r w:rsidDel="00000000" w:rsidR="00000000" w:rsidRPr="00000000">
        <w:rPr>
          <w:b w:val="1"/>
          <w:bCs w:val="1"/>
          <w:sz w:val="28"/>
          <w:szCs w:val="28"/>
          <w:rtl w:val="0"/>
        </w:rPr>
        <w:t xml:space="preserve">4.Target Audience</w:t>
      </w:r>
    </w:p>
    <w:p w:rsidR="00000000" w:rsidDel="00000000" w:rsidP="00000000" w:rsidRDefault="00000000" w:rsidRPr="00000000" w14:paraId="00000027">
      <w:pPr>
        <w:ind w:left="0" w:firstLine="0"/>
        <w:rPr>
          <w:b w:val="1"/>
          <w:bCs w:val="1"/>
          <w:sz w:val="28"/>
          <w:szCs w:val="28"/>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Senior Management / Executives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Sales &amp; Marketing Teams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Store Operations Managers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Product &amp; Inventory Teams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Forecasting &amp; Planning Teams</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b w:val="1"/>
          <w:bCs w:val="1"/>
          <w:sz w:val="28"/>
          <w:szCs w:val="28"/>
        </w:rPr>
      </w:pPr>
      <w:r w:rsidDel="00000000" w:rsidR="00000000" w:rsidRPr="00000000">
        <w:rPr>
          <w:b w:val="1"/>
          <w:bCs w:val="1"/>
          <w:sz w:val="28"/>
          <w:szCs w:val="28"/>
          <w:rtl w:val="0"/>
        </w:rPr>
        <w:t xml:space="preserve">5.Scop</w:t>
      </w:r>
    </w:p>
    <w:p w:rsidR="00000000" w:rsidDel="00000000" w:rsidP="00000000" w:rsidRDefault="00000000" w:rsidRPr="00000000" w14:paraId="00000030">
      <w:pPr>
        <w:ind w:left="0" w:firstLine="0"/>
        <w:rPr>
          <w:b w:val="1"/>
          <w:bCs w:val="1"/>
          <w:sz w:val="26"/>
          <w:szCs w:val="26"/>
        </w:rPr>
      </w:pPr>
      <w:r w:rsidDel="00000000" w:rsidR="00000000" w:rsidRPr="00000000">
        <w:rPr>
          <w:rtl w:val="0"/>
        </w:rPr>
      </w:r>
    </w:p>
    <w:p w:rsidR="00000000" w:rsidDel="00000000" w:rsidP="00000000" w:rsidRDefault="00000000" w:rsidRPr="00000000" w14:paraId="00000031">
      <w:pPr>
        <w:ind w:left="0" w:firstLine="0"/>
        <w:rPr>
          <w:b w:val="1"/>
          <w:bCs w:val="1"/>
        </w:rPr>
      </w:pPr>
      <w:r w:rsidDel="00000000" w:rsidR="00000000" w:rsidRPr="00000000">
        <w:rPr>
          <w:rtl w:val="0"/>
        </w:rPr>
        <w:t xml:space="preserve"> </w:t>
      </w:r>
      <w:r w:rsidDel="00000000" w:rsidR="00000000" w:rsidRPr="00000000">
        <w:rPr>
          <w:b w:val="1"/>
          <w:bCs w:val="1"/>
          <w:rtl w:val="0"/>
        </w:rPr>
        <w:t xml:space="preserve">In scop:</w:t>
      </w:r>
    </w:p>
    <w:p w:rsidR="00000000" w:rsidDel="00000000" w:rsidP="00000000" w:rsidRDefault="00000000" w:rsidRPr="00000000" w14:paraId="00000032">
      <w:pPr>
        <w:ind w:left="0" w:firstLine="0"/>
        <w:rPr>
          <w:b w:val="1"/>
          <w:bCs w:val="1"/>
        </w:rPr>
      </w:pPr>
      <w:r w:rsidDel="00000000" w:rsidR="00000000" w:rsidRPr="00000000">
        <w:rPr>
          <w:rtl w:val="0"/>
        </w:rPr>
      </w:r>
    </w:p>
    <w:p w:rsidR="00000000" w:rsidDel="00000000" w:rsidP="00000000" w:rsidRDefault="00000000" w:rsidRPr="00000000" w14:paraId="00000033">
      <w:pPr>
        <w:numPr>
          <w:ilvl w:val="0"/>
          <w:numId w:val="4"/>
        </w:numPr>
        <w:spacing w:after="0" w:afterAutospacing="0" w:before="240" w:lineRule="auto"/>
        <w:ind w:left="720" w:hanging="360"/>
        <w:rPr/>
      </w:pPr>
      <w:r w:rsidDel="00000000" w:rsidR="00000000" w:rsidRPr="00000000">
        <w:rPr>
          <w:rtl w:val="0"/>
        </w:rPr>
        <w:t xml:space="preserve">Sales performance analysis (Revenue, Orders, Achievement %) Branch &amp; City-level insights (Jeddah, Khobar, Riyadh comparisons)</w:t>
      </w:r>
    </w:p>
    <w:p w:rsidR="00000000" w:rsidDel="00000000" w:rsidP="00000000" w:rsidRDefault="00000000" w:rsidRPr="00000000" w14:paraId="00000034">
      <w:pPr>
        <w:numPr>
          <w:ilvl w:val="0"/>
          <w:numId w:val="4"/>
        </w:numPr>
        <w:spacing w:after="0" w:afterAutospacing="0" w:before="0" w:beforeAutospacing="0" w:lineRule="auto"/>
        <w:ind w:left="720" w:hanging="360"/>
        <w:rPr/>
      </w:pPr>
      <w:r w:rsidDel="00000000" w:rsidR="00000000" w:rsidRPr="00000000">
        <w:rPr>
          <w:rtl w:val="0"/>
        </w:rPr>
        <w:t xml:space="preserve">Product performance analysis (Top-selling vs low-selling categories)</w:t>
      </w:r>
    </w:p>
    <w:p w:rsidR="00000000" w:rsidDel="00000000" w:rsidP="00000000" w:rsidRDefault="00000000" w:rsidRPr="00000000" w14:paraId="00000035">
      <w:pPr>
        <w:numPr>
          <w:ilvl w:val="0"/>
          <w:numId w:val="4"/>
        </w:numPr>
        <w:spacing w:after="0" w:afterAutospacing="0" w:before="0" w:beforeAutospacing="0" w:lineRule="auto"/>
        <w:ind w:left="720" w:hanging="360"/>
        <w:rPr/>
      </w:pPr>
      <w:r w:rsidDel="00000000" w:rsidR="00000000" w:rsidRPr="00000000">
        <w:rPr>
          <w:rtl w:val="0"/>
        </w:rPr>
        <w:t xml:space="preserve">Target achievement tracking (Actual vs Target, % achievement trends)</w:t>
      </w:r>
    </w:p>
    <w:p w:rsidR="00000000" w:rsidDel="00000000" w:rsidP="00000000" w:rsidRDefault="00000000" w:rsidRPr="00000000" w14:paraId="00000036">
      <w:pPr>
        <w:numPr>
          <w:ilvl w:val="0"/>
          <w:numId w:val="4"/>
        </w:numPr>
        <w:spacing w:after="0" w:afterAutospacing="0" w:before="0" w:beforeAutospacing="0" w:lineRule="auto"/>
        <w:ind w:left="720" w:hanging="360"/>
        <w:rPr/>
      </w:pPr>
      <w:r w:rsidDel="00000000" w:rsidR="00000000" w:rsidRPr="00000000">
        <w:rPr>
          <w:rtl w:val="0"/>
        </w:rPr>
        <w:t xml:space="preserve">Interactive dashboards with filters (city, branch, date range), drill-downs, and tooltips</w:t>
      </w:r>
    </w:p>
    <w:p w:rsidR="00000000" w:rsidDel="00000000" w:rsidP="00000000" w:rsidRDefault="00000000" w:rsidRPr="00000000" w14:paraId="00000037">
      <w:pPr>
        <w:numPr>
          <w:ilvl w:val="0"/>
          <w:numId w:val="4"/>
        </w:numPr>
        <w:spacing w:after="240" w:before="0" w:beforeAutospacing="0" w:lineRule="auto"/>
        <w:ind w:left="720" w:hanging="360"/>
        <w:rPr/>
      </w:pPr>
      <w:r w:rsidDel="00000000" w:rsidR="00000000" w:rsidRPr="00000000">
        <w:rPr>
          <w:rtl w:val="0"/>
        </w:rPr>
        <w:t xml:space="preserve">Executive KPIs displayed in card visuals for quick decision-making</w:t>
      </w:r>
    </w:p>
    <w:p w:rsidR="00000000" w:rsidDel="00000000" w:rsidP="00000000" w:rsidRDefault="00000000" w:rsidRPr="00000000" w14:paraId="00000038">
      <w:pPr>
        <w:ind w:left="0" w:firstLine="0"/>
        <w:rPr>
          <w:b w:val="1"/>
          <w:bCs w:val="1"/>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b w:val="1"/>
          <w:bCs w:val="1"/>
        </w:rPr>
      </w:pPr>
      <w:r w:rsidDel="00000000" w:rsidR="00000000" w:rsidRPr="00000000">
        <w:rPr>
          <w:b w:val="1"/>
          <w:bCs w:val="1"/>
          <w:rtl w:val="0"/>
        </w:rPr>
        <w:t xml:space="preserve"> Out of scop:</w:t>
      </w:r>
    </w:p>
    <w:p w:rsidR="00000000" w:rsidDel="00000000" w:rsidP="00000000" w:rsidRDefault="00000000" w:rsidRPr="00000000" w14:paraId="0000003C">
      <w:pPr>
        <w:ind w:left="0" w:firstLine="0"/>
        <w:rPr>
          <w:b w:val="1"/>
          <w:bCs w:val="1"/>
        </w:rPr>
      </w:pPr>
      <w:r w:rsidDel="00000000" w:rsidR="00000000" w:rsidRPr="00000000">
        <w:rPr>
          <w:rtl w:val="0"/>
        </w:rPr>
      </w:r>
    </w:p>
    <w:p w:rsidR="00000000" w:rsidDel="00000000" w:rsidP="00000000" w:rsidRDefault="00000000" w:rsidRPr="00000000" w14:paraId="0000003D">
      <w:pPr>
        <w:numPr>
          <w:ilvl w:val="0"/>
          <w:numId w:val="2"/>
        </w:numPr>
        <w:spacing w:after="0" w:afterAutospacing="0" w:before="240" w:lineRule="auto"/>
        <w:ind w:left="720" w:hanging="360"/>
        <w:rPr/>
      </w:pPr>
      <w:r w:rsidDel="00000000" w:rsidR="00000000" w:rsidRPr="00000000">
        <w:rPr>
          <w:rtl w:val="0"/>
        </w:rPr>
        <w:t xml:space="preserve">Real-time data integration (live streaming of sales transactions) Advanced predictive analytics (AI-driven forecasting beyond current achievement trends)</w:t>
      </w:r>
    </w:p>
    <w:p w:rsidR="00000000" w:rsidDel="00000000" w:rsidP="00000000" w:rsidRDefault="00000000" w:rsidRPr="00000000" w14:paraId="0000003E">
      <w:pPr>
        <w:numPr>
          <w:ilvl w:val="0"/>
          <w:numId w:val="2"/>
        </w:numPr>
        <w:spacing w:after="0" w:afterAutospacing="0" w:before="0" w:beforeAutospacing="0" w:lineRule="auto"/>
        <w:ind w:left="720" w:hanging="360"/>
        <w:rPr/>
      </w:pPr>
      <w:r w:rsidDel="00000000" w:rsidR="00000000" w:rsidRPr="00000000">
        <w:rPr>
          <w:rtl w:val="0"/>
        </w:rPr>
        <w:t xml:space="preserve">Inventory management (stock levels, supply chain logistics)</w:t>
      </w:r>
    </w:p>
    <w:p w:rsidR="00000000" w:rsidDel="00000000" w:rsidP="00000000" w:rsidRDefault="00000000" w:rsidRPr="00000000" w14:paraId="0000003F">
      <w:pPr>
        <w:numPr>
          <w:ilvl w:val="0"/>
          <w:numId w:val="2"/>
        </w:numPr>
        <w:spacing w:after="0" w:afterAutospacing="0" w:before="0" w:beforeAutospacing="0" w:lineRule="auto"/>
        <w:ind w:left="720" w:hanging="360"/>
        <w:rPr/>
      </w:pPr>
      <w:r w:rsidDel="00000000" w:rsidR="00000000" w:rsidRPr="00000000">
        <w:rPr>
          <w:rtl w:val="0"/>
        </w:rPr>
        <w:t xml:space="preserve">Customer-level analytics (individual demographics, loyalty programs)</w:t>
      </w:r>
    </w:p>
    <w:p w:rsidR="00000000" w:rsidDel="00000000" w:rsidP="00000000" w:rsidRDefault="00000000" w:rsidRPr="00000000" w14:paraId="00000040">
      <w:pPr>
        <w:numPr>
          <w:ilvl w:val="0"/>
          <w:numId w:val="2"/>
        </w:numPr>
        <w:spacing w:after="240" w:before="0" w:beforeAutospacing="0" w:lineRule="auto"/>
        <w:ind w:left="720" w:hanging="360"/>
        <w:rPr/>
      </w:pPr>
      <w:r w:rsidDel="00000000" w:rsidR="00000000" w:rsidRPr="00000000">
        <w:rPr>
          <w:rtl w:val="0"/>
        </w:rPr>
        <w:t xml:space="preserve">Financial accounting details (profit margins, expenses, or cost breakdowns)</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b w:val="1"/>
          <w:bCs w:val="1"/>
          <w:sz w:val="26"/>
          <w:szCs w:val="26"/>
        </w:rPr>
      </w:pPr>
      <w:r w:rsidDel="00000000" w:rsidR="00000000" w:rsidRPr="00000000">
        <w:rPr>
          <w:b w:val="1"/>
          <w:bCs w:val="1"/>
          <w:sz w:val="26"/>
          <w:szCs w:val="26"/>
          <w:rtl w:val="0"/>
        </w:rPr>
        <w:t xml:space="preserve">6.Data Source</w:t>
      </w:r>
    </w:p>
    <w:p w:rsidR="00000000" w:rsidDel="00000000" w:rsidP="00000000" w:rsidRDefault="00000000" w:rsidRPr="00000000" w14:paraId="00000043">
      <w:pPr>
        <w:spacing w:after="240" w:before="240" w:lineRule="auto"/>
        <w:rPr/>
      </w:pPr>
      <w:r w:rsidDel="00000000" w:rsidR="00000000" w:rsidRPr="00000000">
        <w:rPr>
          <w:rtl w:val="0"/>
        </w:rPr>
        <w:t xml:space="preserve">Source: Provided retail sales dataset (Women’s Shoe Store Analysis)</w:t>
      </w:r>
    </w:p>
    <w:p w:rsidR="00000000" w:rsidDel="00000000" w:rsidP="00000000" w:rsidRDefault="00000000" w:rsidRPr="00000000" w14:paraId="00000044">
      <w:pPr>
        <w:spacing w:after="240" w:before="240" w:lineRule="auto"/>
        <w:rPr/>
      </w:pPr>
      <w:r w:rsidDel="00000000" w:rsidR="00000000" w:rsidRPr="00000000">
        <w:rPr>
          <w:rtl w:val="0"/>
        </w:rPr>
        <w:t xml:space="preserve">Type: Structured transactional and master data</w:t>
      </w:r>
    </w:p>
    <w:p w:rsidR="00000000" w:rsidDel="00000000" w:rsidP="00000000" w:rsidRDefault="00000000" w:rsidRPr="00000000" w14:paraId="00000045">
      <w:pPr>
        <w:spacing w:after="240" w:before="240" w:lineRule="auto"/>
        <w:rPr/>
      </w:pPr>
      <w:r w:rsidDel="00000000" w:rsidR="00000000" w:rsidRPr="00000000">
        <w:rPr>
          <w:rtl w:val="0"/>
        </w:rPr>
        <w:t xml:space="preserve">Tables: sales , shoes , branches , sales_target</w:t>
      </w:r>
    </w:p>
    <w:p w:rsidR="00000000" w:rsidDel="00000000" w:rsidP="00000000" w:rsidRDefault="00000000" w:rsidRPr="00000000" w14:paraId="00000046">
      <w:pPr>
        <w:spacing w:after="240" w:before="240" w:lineRule="auto"/>
        <w:rPr/>
      </w:pPr>
      <w:r w:rsidDel="00000000" w:rsidR="00000000" w:rsidRPr="00000000">
        <w:rPr>
          <w:rtl w:val="0"/>
        </w:rPr>
        <w:t xml:space="preserve">Time period : 2024 (1/1/2024  -  12/31/2024)</w:t>
      </w:r>
    </w:p>
    <w:p w:rsidR="00000000" w:rsidDel="00000000" w:rsidP="00000000" w:rsidRDefault="00000000" w:rsidRPr="00000000" w14:paraId="00000047">
      <w:pPr>
        <w:spacing w:after="240" w:before="240" w:lineRule="auto"/>
        <w:rPr>
          <w:b w:val="1"/>
          <w:bCs w:val="1"/>
          <w:sz w:val="26"/>
          <w:szCs w:val="26"/>
        </w:rPr>
      </w:pPr>
      <w:r w:rsidDel="00000000" w:rsidR="00000000" w:rsidRPr="00000000">
        <w:rPr>
          <w:b w:val="1"/>
          <w:bCs w:val="1"/>
          <w:sz w:val="26"/>
          <w:szCs w:val="26"/>
          <w:rtl w:val="0"/>
        </w:rPr>
        <w:t xml:space="preserve">7.Key Metrics / KPIs</w:t>
      </w:r>
    </w:p>
    <w:p w:rsidR="00000000" w:rsidDel="00000000" w:rsidP="00000000" w:rsidRDefault="00000000" w:rsidRPr="00000000" w14:paraId="00000048">
      <w:pPr>
        <w:numPr>
          <w:ilvl w:val="0"/>
          <w:numId w:val="5"/>
        </w:numPr>
        <w:spacing w:after="0" w:afterAutospacing="0" w:before="240" w:lineRule="auto"/>
        <w:ind w:left="720" w:hanging="360"/>
        <w:rPr>
          <w:u w:val="none"/>
        </w:rPr>
      </w:pPr>
      <w:r w:rsidDel="00000000" w:rsidR="00000000" w:rsidRPr="00000000">
        <w:rPr>
          <w:rtl w:val="0"/>
        </w:rPr>
        <w:t xml:space="preserve"> Total sales Revenue   </w:t>
      </w:r>
    </w:p>
    <w:p w:rsidR="00000000" w:rsidDel="00000000" w:rsidP="00000000" w:rsidRDefault="00000000" w:rsidRPr="00000000" w14:paraId="00000049">
      <w:pPr>
        <w:numPr>
          <w:ilvl w:val="0"/>
          <w:numId w:val="5"/>
        </w:numPr>
        <w:spacing w:after="0" w:afterAutospacing="0" w:before="0" w:beforeAutospacing="0" w:lineRule="auto"/>
        <w:ind w:left="720" w:hanging="360"/>
        <w:rPr>
          <w:u w:val="none"/>
        </w:rPr>
      </w:pPr>
      <w:r w:rsidDel="00000000" w:rsidR="00000000" w:rsidRPr="00000000">
        <w:rPr>
          <w:rtl w:val="0"/>
        </w:rPr>
        <w:t xml:space="preserve"> Total target </w:t>
      </w:r>
    </w:p>
    <w:p w:rsidR="00000000" w:rsidDel="00000000" w:rsidP="00000000" w:rsidRDefault="00000000" w:rsidRPr="00000000" w14:paraId="0000004A">
      <w:pPr>
        <w:numPr>
          <w:ilvl w:val="0"/>
          <w:numId w:val="5"/>
        </w:numPr>
        <w:spacing w:after="0" w:afterAutospacing="0" w:before="0" w:beforeAutospacing="0" w:lineRule="auto"/>
        <w:ind w:left="720" w:hanging="360"/>
        <w:rPr>
          <w:u w:val="none"/>
        </w:rPr>
      </w:pPr>
      <w:r w:rsidDel="00000000" w:rsidR="00000000" w:rsidRPr="00000000">
        <w:rPr>
          <w:rtl w:val="0"/>
        </w:rPr>
        <w:t xml:space="preserve"> Total Sales Target</w:t>
      </w:r>
    </w:p>
    <w:p w:rsidR="00000000" w:rsidDel="00000000" w:rsidP="00000000" w:rsidRDefault="00000000" w:rsidRPr="00000000" w14:paraId="0000004B">
      <w:pPr>
        <w:numPr>
          <w:ilvl w:val="0"/>
          <w:numId w:val="5"/>
        </w:numPr>
        <w:spacing w:after="0" w:afterAutospacing="0" w:before="0" w:beforeAutospacing="0" w:lineRule="auto"/>
        <w:ind w:left="720" w:hanging="360"/>
        <w:rPr>
          <w:u w:val="none"/>
        </w:rPr>
      </w:pPr>
      <w:r w:rsidDel="00000000" w:rsidR="00000000" w:rsidRPr="00000000">
        <w:rPr>
          <w:rtl w:val="0"/>
        </w:rPr>
        <w:t xml:space="preserve"> Total Orders </w:t>
      </w:r>
    </w:p>
    <w:p w:rsidR="00000000" w:rsidDel="00000000" w:rsidP="00000000" w:rsidRDefault="00000000" w:rsidRPr="00000000" w14:paraId="0000004C">
      <w:pPr>
        <w:numPr>
          <w:ilvl w:val="0"/>
          <w:numId w:val="5"/>
        </w:numPr>
        <w:spacing w:after="0" w:afterAutospacing="0" w:before="0" w:beforeAutospacing="0" w:lineRule="auto"/>
        <w:ind w:left="720" w:hanging="360"/>
        <w:rPr>
          <w:u w:val="none"/>
        </w:rPr>
      </w:pPr>
      <w:r w:rsidDel="00000000" w:rsidR="00000000" w:rsidRPr="00000000">
        <w:rPr>
          <w:rtl w:val="0"/>
        </w:rPr>
        <w:t xml:space="preserve">Total Units Sold </w:t>
      </w:r>
    </w:p>
    <w:p w:rsidR="00000000" w:rsidDel="00000000" w:rsidP="00000000" w:rsidRDefault="00000000" w:rsidRPr="00000000" w14:paraId="0000004D">
      <w:pPr>
        <w:numPr>
          <w:ilvl w:val="0"/>
          <w:numId w:val="5"/>
        </w:numPr>
        <w:spacing w:after="240" w:before="0" w:beforeAutospacing="0" w:lineRule="auto"/>
        <w:ind w:left="720" w:hanging="360"/>
        <w:rPr>
          <w:u w:val="none"/>
        </w:rPr>
      </w:pPr>
      <w:r w:rsidDel="00000000" w:rsidR="00000000" w:rsidRPr="00000000">
        <w:rPr>
          <w:rtl w:val="0"/>
        </w:rPr>
        <w:t xml:space="preserve">Total Target % </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b w:val="1"/>
          <w:bCs w:val="1"/>
          <w:sz w:val="28"/>
          <w:szCs w:val="28"/>
        </w:rPr>
      </w:pPr>
      <w:r w:rsidDel="00000000" w:rsidR="00000000" w:rsidRPr="00000000">
        <w:rPr>
          <w:b w:val="1"/>
          <w:bCs w:val="1"/>
          <w:sz w:val="28"/>
          <w:szCs w:val="28"/>
          <w:rtl w:val="0"/>
        </w:rPr>
        <w:t xml:space="preserve">8.Deliverables</w:t>
      </w:r>
    </w:p>
    <w:p w:rsidR="00000000" w:rsidDel="00000000" w:rsidP="00000000" w:rsidRDefault="00000000" w:rsidRPr="00000000" w14:paraId="00000050">
      <w:pPr>
        <w:numPr>
          <w:ilvl w:val="0"/>
          <w:numId w:val="8"/>
        </w:numPr>
        <w:spacing w:after="0" w:afterAutospacing="0" w:before="240" w:lineRule="auto"/>
        <w:ind w:left="720" w:hanging="360"/>
        <w:rPr>
          <w:u w:val="none"/>
        </w:rPr>
      </w:pPr>
      <w:r w:rsidDel="00000000" w:rsidR="00000000" w:rsidRPr="00000000">
        <w:rPr>
          <w:rtl w:val="0"/>
        </w:rPr>
        <w:t xml:space="preserve">Power BI Interactive Dashboard (5 pages)</w:t>
      </w:r>
    </w:p>
    <w:p w:rsidR="00000000" w:rsidDel="00000000" w:rsidP="00000000" w:rsidRDefault="00000000" w:rsidRPr="00000000" w14:paraId="00000051">
      <w:pPr>
        <w:numPr>
          <w:ilvl w:val="0"/>
          <w:numId w:val="8"/>
        </w:numPr>
        <w:spacing w:after="0" w:afterAutospacing="0" w:before="0" w:beforeAutospacing="0" w:lineRule="auto"/>
        <w:ind w:left="720" w:hanging="360"/>
        <w:rPr>
          <w:u w:val="none"/>
        </w:rPr>
      </w:pPr>
      <w:r w:rsidDel="00000000" w:rsidR="00000000" w:rsidRPr="00000000">
        <w:rPr>
          <w:rtl w:val="0"/>
        </w:rPr>
        <w:t xml:space="preserve">Business Requirements Document (BRD)</w:t>
      </w:r>
    </w:p>
    <w:p w:rsidR="00000000" w:rsidDel="00000000" w:rsidP="00000000" w:rsidRDefault="00000000" w:rsidRPr="00000000" w14:paraId="00000052">
      <w:pPr>
        <w:numPr>
          <w:ilvl w:val="0"/>
          <w:numId w:val="8"/>
        </w:numPr>
        <w:spacing w:after="0" w:afterAutospacing="0" w:before="0" w:beforeAutospacing="0" w:lineRule="auto"/>
        <w:ind w:left="720" w:hanging="360"/>
        <w:rPr>
          <w:u w:val="none"/>
        </w:rPr>
      </w:pPr>
      <w:r w:rsidDel="00000000" w:rsidR="00000000" w:rsidRPr="00000000">
        <w:rPr>
          <w:rtl w:val="0"/>
        </w:rPr>
        <w:t xml:space="preserve">Functional Requirements Document (FRD) </w:t>
      </w:r>
    </w:p>
    <w:p w:rsidR="00000000" w:rsidDel="00000000" w:rsidP="00000000" w:rsidRDefault="00000000" w:rsidRPr="00000000" w14:paraId="00000053">
      <w:pPr>
        <w:numPr>
          <w:ilvl w:val="0"/>
          <w:numId w:val="8"/>
        </w:numPr>
        <w:spacing w:after="0" w:afterAutospacing="0" w:before="0" w:beforeAutospacing="0" w:lineRule="auto"/>
        <w:ind w:left="720" w:hanging="360"/>
        <w:rPr>
          <w:u w:val="none"/>
        </w:rPr>
      </w:pPr>
      <w:r w:rsidDel="00000000" w:rsidR="00000000" w:rsidRPr="00000000">
        <w:rPr>
          <w:rtl w:val="0"/>
        </w:rPr>
        <w:t xml:space="preserve">Data Model &amp; Relationships </w:t>
      </w:r>
    </w:p>
    <w:p w:rsidR="00000000" w:rsidDel="00000000" w:rsidP="00000000" w:rsidRDefault="00000000" w:rsidRPr="00000000" w14:paraId="00000054">
      <w:pPr>
        <w:numPr>
          <w:ilvl w:val="0"/>
          <w:numId w:val="8"/>
        </w:numPr>
        <w:spacing w:after="240" w:before="0" w:beforeAutospacing="0" w:lineRule="auto"/>
        <w:ind w:left="720" w:hanging="360"/>
        <w:rPr>
          <w:u w:val="none"/>
        </w:rPr>
      </w:pPr>
      <w:r w:rsidDel="00000000" w:rsidR="00000000" w:rsidRPr="00000000">
        <w:rPr>
          <w:rtl w:val="0"/>
        </w:rPr>
        <w:t xml:space="preserve">Definitions &amp; DAX Measure</w:t>
      </w:r>
      <w:r w:rsidDel="00000000" w:rsidR="00000000" w:rsidRPr="00000000">
        <w:rPr>
          <w:rtl w:val="0"/>
        </w:rPr>
      </w:r>
    </w:p>
    <w:p w:rsidR="00000000" w:rsidDel="00000000" w:rsidP="00000000" w:rsidRDefault="00000000" w:rsidRPr="00000000" w14:paraId="0000005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6">
      <w:pPr>
        <w:spacing w:after="240" w:before="240" w:lineRule="auto"/>
        <w:rPr>
          <w:b w:val="1"/>
          <w:bCs w:val="1"/>
          <w:sz w:val="26"/>
          <w:szCs w:val="26"/>
        </w:rPr>
      </w:pPr>
      <w:r w:rsidDel="00000000" w:rsidR="00000000" w:rsidRPr="00000000">
        <w:rPr>
          <w:b w:val="1"/>
          <w:bCs w:val="1"/>
          <w:sz w:val="26"/>
          <w:szCs w:val="26"/>
          <w:rtl w:val="0"/>
        </w:rPr>
        <w:t xml:space="preserve">9.Timeline / Milestones (5 Days)</w:t>
      </w:r>
    </w:p>
    <w:p w:rsidR="00000000" w:rsidDel="00000000" w:rsidP="00000000" w:rsidRDefault="00000000" w:rsidRPr="00000000" w14:paraId="00000057">
      <w:pPr>
        <w:numPr>
          <w:ilvl w:val="0"/>
          <w:numId w:val="9"/>
        </w:numPr>
        <w:spacing w:after="0" w:afterAutospacing="0" w:before="240" w:lineRule="auto"/>
        <w:ind w:left="720" w:hanging="360"/>
        <w:rPr>
          <w:u w:val="none"/>
        </w:rPr>
      </w:pPr>
      <w:r w:rsidDel="00000000" w:rsidR="00000000" w:rsidRPr="00000000">
        <w:rPr>
          <w:rtl w:val="0"/>
        </w:rPr>
        <w:t xml:space="preserve">Day 1: Data understanding &amp; modeling </w:t>
      </w:r>
    </w:p>
    <w:p w:rsidR="00000000" w:rsidDel="00000000" w:rsidP="00000000" w:rsidRDefault="00000000" w:rsidRPr="00000000" w14:paraId="00000058">
      <w:pPr>
        <w:numPr>
          <w:ilvl w:val="0"/>
          <w:numId w:val="9"/>
        </w:numPr>
        <w:spacing w:after="0" w:afterAutospacing="0" w:before="0" w:beforeAutospacing="0" w:lineRule="auto"/>
        <w:ind w:left="720" w:hanging="360"/>
        <w:rPr>
          <w:u w:val="none"/>
        </w:rPr>
      </w:pPr>
      <w:r w:rsidDel="00000000" w:rsidR="00000000" w:rsidRPr="00000000">
        <w:rPr>
          <w:rtl w:val="0"/>
        </w:rPr>
        <w:t xml:space="preserve">Day 2: KPI creation &amp; DAX calculations </w:t>
      </w:r>
    </w:p>
    <w:p w:rsidR="00000000" w:rsidDel="00000000" w:rsidP="00000000" w:rsidRDefault="00000000" w:rsidRPr="00000000" w14:paraId="00000059">
      <w:pPr>
        <w:numPr>
          <w:ilvl w:val="0"/>
          <w:numId w:val="9"/>
        </w:numPr>
        <w:spacing w:after="0" w:afterAutospacing="0" w:before="0" w:beforeAutospacing="0" w:lineRule="auto"/>
        <w:ind w:left="720" w:hanging="360"/>
        <w:rPr>
          <w:u w:val="none"/>
        </w:rPr>
      </w:pPr>
      <w:r w:rsidDel="00000000" w:rsidR="00000000" w:rsidRPr="00000000">
        <w:rPr>
          <w:rtl w:val="0"/>
        </w:rPr>
        <w:t xml:space="preserve">Day 3: Dashboard layout &amp; visuals </w:t>
      </w:r>
    </w:p>
    <w:p w:rsidR="00000000" w:rsidDel="00000000" w:rsidP="00000000" w:rsidRDefault="00000000" w:rsidRPr="00000000" w14:paraId="0000005A">
      <w:pPr>
        <w:numPr>
          <w:ilvl w:val="0"/>
          <w:numId w:val="9"/>
        </w:numPr>
        <w:spacing w:after="0" w:afterAutospacing="0" w:before="0" w:beforeAutospacing="0" w:lineRule="auto"/>
        <w:ind w:left="720" w:hanging="360"/>
        <w:rPr>
          <w:u w:val="none"/>
        </w:rPr>
      </w:pPr>
      <w:r w:rsidDel="00000000" w:rsidR="00000000" w:rsidRPr="00000000">
        <w:rPr>
          <w:rtl w:val="0"/>
        </w:rPr>
        <w:t xml:space="preserve">Day 4: Interactivity (filters, bookmarks) </w:t>
      </w:r>
    </w:p>
    <w:p w:rsidR="00000000" w:rsidDel="00000000" w:rsidP="00000000" w:rsidRDefault="00000000" w:rsidRPr="00000000" w14:paraId="0000005B">
      <w:pPr>
        <w:numPr>
          <w:ilvl w:val="0"/>
          <w:numId w:val="9"/>
        </w:numPr>
        <w:spacing w:after="240" w:before="0" w:beforeAutospacing="0" w:lineRule="auto"/>
        <w:ind w:left="720" w:hanging="360"/>
        <w:rPr>
          <w:u w:val="none"/>
        </w:rPr>
      </w:pPr>
      <w:r w:rsidDel="00000000" w:rsidR="00000000" w:rsidRPr="00000000">
        <w:rPr>
          <w:rtl w:val="0"/>
        </w:rPr>
        <w:t xml:space="preserve">Day 5: Final review &amp; documentation</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b w:val="1"/>
          <w:bCs w:val="1"/>
          <w:sz w:val="26"/>
          <w:szCs w:val="26"/>
        </w:rPr>
      </w:pPr>
      <w:r w:rsidDel="00000000" w:rsidR="00000000" w:rsidRPr="00000000">
        <w:rPr>
          <w:b w:val="1"/>
          <w:bCs w:val="1"/>
          <w:sz w:val="26"/>
          <w:szCs w:val="26"/>
          <w:rtl w:val="0"/>
        </w:rPr>
        <w:t xml:space="preserve">10. Notes / Assumptions</w:t>
      </w:r>
    </w:p>
    <w:p w:rsidR="00000000" w:rsidDel="00000000" w:rsidP="00000000" w:rsidRDefault="00000000" w:rsidRPr="00000000" w14:paraId="0000005E">
      <w:pPr>
        <w:numPr>
          <w:ilvl w:val="0"/>
          <w:numId w:val="6"/>
        </w:numPr>
        <w:spacing w:after="0" w:afterAutospacing="0" w:before="240" w:lineRule="auto"/>
        <w:ind w:left="720" w:hanging="360"/>
      </w:pPr>
      <w:r w:rsidDel="00000000" w:rsidR="00000000" w:rsidRPr="00000000">
        <w:rPr>
          <w:rtl w:val="0"/>
        </w:rPr>
        <w:t xml:space="preserve"> All required datasets (sales, product, branch, targets) are available, clean, and accessible in a timely manner. </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 Source systems provide accurate and consistent data; no manual corrections are assumed.</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 Dashboards are expected to handle the dataset size efficiently without performance degradation.</w:t>
      </w:r>
    </w:p>
    <w:p w:rsidR="00000000" w:rsidDel="00000000" w:rsidP="00000000" w:rsidRDefault="00000000" w:rsidRPr="00000000" w14:paraId="00000061">
      <w:pPr>
        <w:numPr>
          <w:ilvl w:val="0"/>
          <w:numId w:val="6"/>
        </w:numPr>
        <w:spacing w:after="240" w:before="0" w:beforeAutospacing="0" w:lineRule="auto"/>
        <w:ind w:left="720" w:hanging="360"/>
        <w:rPr/>
      </w:pPr>
      <w:r w:rsidDel="00000000" w:rsidR="00000000" w:rsidRPr="00000000">
        <w:rPr>
          <w:rtl w:val="0"/>
        </w:rPr>
        <w:t xml:space="preserve">Month names are standardized across tables.</w:t>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