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2"/>
          <w:szCs w:val="42"/>
          <w:rtl w:val="0"/>
        </w:rPr>
        <w:t xml:space="preserve">Women’s Shoe Store Performance Dashboard </w:t>
      </w:r>
    </w:p>
    <w:p w:rsidR="00000000" w:rsidDel="00000000" w:rsidP="00000000" w:rsidRDefault="00000000" w:rsidRPr="00000000" w14:paraId="00000002">
      <w:pPr>
        <w:rPr>
          <w:sz w:val="32"/>
          <w:szCs w:val="32"/>
        </w:rPr>
      </w:pPr>
      <w:r w:rsidDel="00000000" w:rsidR="00000000" w:rsidRPr="00000000">
        <w:rPr>
          <w:rtl w:val="0"/>
        </w:rPr>
        <w:t xml:space="preserve">                                             </w:t>
      </w:r>
      <w:r w:rsidDel="00000000" w:rsidR="00000000" w:rsidRPr="00000000">
        <w:rPr>
          <w:sz w:val="32"/>
          <w:szCs w:val="32"/>
          <w:rtl w:val="0"/>
        </w:rPr>
        <w:t xml:space="preserve"> -Analysis Report-</w:t>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Prepared by Ramsheena</w:t>
      </w:r>
    </w:p>
    <w:p w:rsidR="00000000" w:rsidDel="00000000" w:rsidP="00000000" w:rsidRDefault="00000000" w:rsidRPr="00000000" w14:paraId="00000006">
      <w:pPr>
        <w:rPr/>
      </w:pPr>
      <w:r w:rsidDel="00000000" w:rsidR="00000000" w:rsidRPr="00000000">
        <w:rPr>
          <w:rtl w:val="0"/>
        </w:rPr>
        <w:t xml:space="preserve">06-03-2026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1.Project Overview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Women’s Shoe Store Performance Dashboard is a comprehensive analytical solution developed in Power BI to evaluate sales performance, product demand, branch efficiency, and target achievement across multiple locations.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primary goal of this project is to transform raw shoe sales data into meaningful business insights, enabling management to optimize: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Product sales performance (categories, colors, sizes, pricing)</w:t>
      </w:r>
    </w:p>
    <w:p w:rsidR="00000000" w:rsidDel="00000000" w:rsidP="00000000" w:rsidRDefault="00000000" w:rsidRPr="00000000" w14:paraId="00000014">
      <w:pPr>
        <w:rPr/>
      </w:pPr>
      <w:r w:rsidDel="00000000" w:rsidR="00000000" w:rsidRPr="00000000">
        <w:rPr>
          <w:rtl w:val="0"/>
        </w:rPr>
        <w:t xml:space="preserve">- Branch-level efficiency (regional comparisons, growth trends)</w:t>
      </w:r>
    </w:p>
    <w:p w:rsidR="00000000" w:rsidDel="00000000" w:rsidP="00000000" w:rsidRDefault="00000000" w:rsidRPr="00000000" w14:paraId="00000015">
      <w:pPr>
        <w:rPr/>
      </w:pPr>
      <w:r w:rsidDel="00000000" w:rsidR="00000000" w:rsidRPr="00000000">
        <w:rPr>
          <w:rtl w:val="0"/>
        </w:rPr>
        <w:t xml:space="preserve">- Revenue growth and profitability (actual vs target achievement)</w:t>
      </w:r>
    </w:p>
    <w:p w:rsidR="00000000" w:rsidDel="00000000" w:rsidP="00000000" w:rsidRDefault="00000000" w:rsidRPr="00000000" w14:paraId="00000016">
      <w:pPr>
        <w:rPr/>
      </w:pPr>
      <w:r w:rsidDel="00000000" w:rsidR="00000000" w:rsidRPr="00000000">
        <w:rPr>
          <w:rtl w:val="0"/>
        </w:rPr>
        <w:t xml:space="preserve">- Inventory planning (size and color distribution)</w:t>
      </w:r>
    </w:p>
    <w:p w:rsidR="00000000" w:rsidDel="00000000" w:rsidP="00000000" w:rsidRDefault="00000000" w:rsidRPr="00000000" w14:paraId="00000017">
      <w:pPr>
        <w:rPr/>
      </w:pPr>
      <w:r w:rsidDel="00000000" w:rsidR="00000000" w:rsidRPr="00000000">
        <w:rPr>
          <w:rtl w:val="0"/>
        </w:rPr>
        <w:t xml:space="preserve">- Strategic decision-making (seasonal trends, top-performing products)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dashboard covers 5 key analysis areas: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1.Home</w:t>
      </w:r>
    </w:p>
    <w:p w:rsidR="00000000" w:rsidDel="00000000" w:rsidP="00000000" w:rsidRDefault="00000000" w:rsidRPr="00000000" w14:paraId="0000001D">
      <w:pPr>
        <w:rPr/>
      </w:pPr>
      <w:r w:rsidDel="00000000" w:rsidR="00000000" w:rsidRPr="00000000">
        <w:rPr>
          <w:rtl w:val="0"/>
        </w:rPr>
        <w:t xml:space="preserve">2.Overview</w:t>
      </w:r>
    </w:p>
    <w:p w:rsidR="00000000" w:rsidDel="00000000" w:rsidP="00000000" w:rsidRDefault="00000000" w:rsidRPr="00000000" w14:paraId="0000001E">
      <w:pPr>
        <w:rPr/>
      </w:pPr>
      <w:r w:rsidDel="00000000" w:rsidR="00000000" w:rsidRPr="00000000">
        <w:rPr>
          <w:rtl w:val="0"/>
        </w:rPr>
        <w:t xml:space="preserve">3.Product performance</w:t>
      </w:r>
    </w:p>
    <w:p w:rsidR="00000000" w:rsidDel="00000000" w:rsidP="00000000" w:rsidRDefault="00000000" w:rsidRPr="00000000" w14:paraId="0000001F">
      <w:pPr>
        <w:rPr/>
      </w:pPr>
      <w:r w:rsidDel="00000000" w:rsidR="00000000" w:rsidRPr="00000000">
        <w:rPr>
          <w:rtl w:val="0"/>
        </w:rPr>
        <w:t xml:space="preserve">4.Branch and city analysis</w:t>
      </w:r>
    </w:p>
    <w:p w:rsidR="00000000" w:rsidDel="00000000" w:rsidP="00000000" w:rsidRDefault="00000000" w:rsidRPr="00000000" w14:paraId="00000020">
      <w:pPr>
        <w:rPr/>
      </w:pPr>
      <w:r w:rsidDel="00000000" w:rsidR="00000000" w:rsidRPr="00000000">
        <w:rPr>
          <w:rtl w:val="0"/>
        </w:rPr>
        <w:t xml:space="preserve">5.Target achievement &amp; forcast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project supports  data-driven decision-making through interactive visuals, KPI tracking , drill-down analysis, dynamic filtering capabilities.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b w:val="1"/>
          <w:bCs w:val="1"/>
          <w:sz w:val="32"/>
          <w:szCs w:val="32"/>
          <w:rtl w:val="0"/>
        </w:rPr>
        <w:t xml:space="preserve">2.Dataset Sammary</w:t>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dataset used for the Women’s Shoe Store Sales Analysis project contains detailed transactional data representing retail operations across multiple branches and product categories.</w:t>
      </w:r>
    </w:p>
    <w:p w:rsidR="00000000" w:rsidDel="00000000" w:rsidP="00000000" w:rsidRDefault="00000000" w:rsidRPr="00000000" w14:paraId="0000002B">
      <w:pPr>
        <w:spacing w:after="240" w:before="240" w:lineRule="auto"/>
        <w:rPr/>
      </w:pPr>
      <w:r w:rsidDel="00000000" w:rsidR="00000000" w:rsidRPr="00000000">
        <w:rPr>
          <w:rtl w:val="0"/>
        </w:rPr>
        <w:t xml:space="preserve">The dataset include :</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Total Rows</w:t>
      </w:r>
      <w:r w:rsidDel="00000000" w:rsidR="00000000" w:rsidRPr="00000000">
        <w:rPr>
          <w:rtl w:val="0"/>
        </w:rPr>
        <w:t xml:space="preserve"> : ~11 lakh rows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Total Columns</w:t>
      </w:r>
      <w:r w:rsidDel="00000000" w:rsidR="00000000" w:rsidRPr="00000000">
        <w:rPr>
          <w:rtl w:val="0"/>
        </w:rPr>
        <w:t xml:space="preserve"> : 20</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Tables And Key Fields </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1.sales (Fact table)</w:t>
      </w:r>
    </w:p>
    <w:p w:rsidR="00000000" w:rsidDel="00000000" w:rsidP="00000000" w:rsidRDefault="00000000" w:rsidRPr="00000000" w14:paraId="00000031">
      <w:pPr>
        <w:spacing w:after="240" w:before="240" w:lineRule="auto"/>
        <w:rPr>
          <w:b w:val="1"/>
          <w:bCs w:val="1"/>
        </w:rPr>
      </w:pPr>
      <w:r w:rsidDel="00000000" w:rsidR="00000000" w:rsidRPr="00000000">
        <w:rPr>
          <w:i w:val="1"/>
          <w:iCs w:val="1"/>
          <w:rtl w:val="0"/>
        </w:rPr>
        <w:t xml:space="preserve">Key columns:</w:t>
      </w:r>
      <w:r w:rsidDel="00000000" w:rsidR="00000000" w:rsidRPr="00000000">
        <w:rPr>
          <w:b w:val="1"/>
          <w:bCs w:val="1"/>
          <w:rtl w:val="0"/>
        </w:rPr>
        <w:t xml:space="preserve">                        </w:t>
      </w:r>
    </w:p>
    <w:p w:rsidR="00000000" w:rsidDel="00000000" w:rsidP="00000000" w:rsidRDefault="00000000" w:rsidRPr="00000000" w14:paraId="00000032">
      <w:pPr>
        <w:numPr>
          <w:ilvl w:val="0"/>
          <w:numId w:val="8"/>
        </w:numPr>
        <w:spacing w:after="0" w:afterAutospacing="0" w:before="240" w:lineRule="auto"/>
        <w:ind w:left="720" w:hanging="360"/>
        <w:rPr>
          <w:b w:val="1"/>
          <w:bCs w:val="1"/>
          <w:u w:val="none"/>
        </w:rPr>
      </w:pPr>
      <w:r w:rsidDel="00000000" w:rsidR="00000000" w:rsidRPr="00000000">
        <w:rPr>
          <w:b w:val="1"/>
          <w:bCs w:val="1"/>
          <w:rtl w:val="0"/>
        </w:rPr>
        <w:t xml:space="preserve">Sale_id</w:t>
      </w:r>
    </w:p>
    <w:p w:rsidR="00000000" w:rsidDel="00000000" w:rsidP="00000000" w:rsidRDefault="00000000" w:rsidRPr="00000000" w14:paraId="00000033">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Branch_id</w:t>
      </w:r>
    </w:p>
    <w:p w:rsidR="00000000" w:rsidDel="00000000" w:rsidP="00000000" w:rsidRDefault="00000000" w:rsidRPr="00000000" w14:paraId="00000034">
      <w:pPr>
        <w:numPr>
          <w:ilvl w:val="0"/>
          <w:numId w:val="8"/>
        </w:numPr>
        <w:spacing w:after="0" w:afterAutospacing="0" w:before="0" w:beforeAutospacing="0" w:lineRule="auto"/>
        <w:ind w:left="720" w:hanging="360"/>
        <w:rPr>
          <w:b w:val="1"/>
          <w:bCs w:val="1"/>
          <w:u w:val="none"/>
        </w:rPr>
      </w:pPr>
      <w:r w:rsidDel="00000000" w:rsidR="00000000" w:rsidRPr="00000000">
        <w:rPr>
          <w:b w:val="1"/>
          <w:bCs w:val="1"/>
          <w:rtl w:val="0"/>
        </w:rPr>
        <w:t xml:space="preserve">Shoe_id</w:t>
      </w:r>
    </w:p>
    <w:p w:rsidR="00000000" w:rsidDel="00000000" w:rsidP="00000000" w:rsidRDefault="00000000" w:rsidRPr="00000000" w14:paraId="0000003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Sales_date</w:t>
      </w:r>
    </w:p>
    <w:p w:rsidR="00000000" w:rsidDel="00000000" w:rsidP="00000000" w:rsidRDefault="00000000" w:rsidRPr="00000000" w14:paraId="0000003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Quantity_sold</w:t>
      </w:r>
    </w:p>
    <w:p w:rsidR="00000000" w:rsidDel="00000000" w:rsidP="00000000" w:rsidRDefault="00000000" w:rsidRPr="00000000" w14:paraId="00000037">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Total_price </w:t>
      </w:r>
    </w:p>
    <w:p w:rsidR="00000000" w:rsidDel="00000000" w:rsidP="00000000" w:rsidRDefault="00000000" w:rsidRPr="00000000" w14:paraId="00000038">
      <w:pPr>
        <w:spacing w:after="240" w:before="240" w:lineRule="auto"/>
        <w:rPr>
          <w:b w:val="1"/>
          <w:bCs w:val="1"/>
          <w:color w:val="202124"/>
          <w:sz w:val="21"/>
          <w:szCs w:val="21"/>
          <w:shd w:fill="f1f3f4" w:val="clear"/>
        </w:rPr>
      </w:pPr>
      <w:r w:rsidDel="00000000" w:rsidR="00000000" w:rsidRPr="00000000">
        <w:rPr>
          <w:b w:val="1"/>
          <w:bCs w:val="1"/>
          <w:rtl w:val="0"/>
        </w:rPr>
        <w:t xml:space="preserve">2. </w:t>
      </w:r>
      <w:r w:rsidDel="00000000" w:rsidR="00000000" w:rsidRPr="00000000">
        <w:rPr>
          <w:b w:val="1"/>
          <w:bCs w:val="1"/>
          <w:color w:val="202124"/>
          <w:sz w:val="21"/>
          <w:szCs w:val="21"/>
          <w:shd w:fill="f1f3f4" w:val="clear"/>
          <w:rtl w:val="0"/>
        </w:rPr>
        <w:t xml:space="preserve">Branches (Dimension table)</w:t>
      </w:r>
    </w:p>
    <w:p w:rsidR="00000000" w:rsidDel="00000000" w:rsidP="00000000" w:rsidRDefault="00000000" w:rsidRPr="00000000" w14:paraId="00000039">
      <w:pPr>
        <w:spacing w:after="240" w:before="240" w:lineRule="auto"/>
        <w:rPr>
          <w:b w:val="1"/>
          <w:bCs w:val="1"/>
        </w:rPr>
      </w:pPr>
      <w:r w:rsidDel="00000000" w:rsidR="00000000" w:rsidRPr="00000000">
        <w:rPr>
          <w:i w:val="1"/>
          <w:iCs w:val="1"/>
          <w:rtl w:val="0"/>
        </w:rPr>
        <w:t xml:space="preserve">Key columns:</w:t>
      </w:r>
      <w:r w:rsidDel="00000000" w:rsidR="00000000" w:rsidRPr="00000000">
        <w:rPr>
          <w:b w:val="1"/>
          <w:bCs w:val="1"/>
          <w:rtl w:val="0"/>
        </w:rPr>
        <w:t xml:space="preserve"> </w:t>
      </w:r>
    </w:p>
    <w:p w:rsidR="00000000" w:rsidDel="00000000" w:rsidP="00000000" w:rsidRDefault="00000000" w:rsidRPr="00000000" w14:paraId="0000003A">
      <w:pPr>
        <w:numPr>
          <w:ilvl w:val="0"/>
          <w:numId w:val="17"/>
        </w:numPr>
        <w:spacing w:after="0" w:afterAutospacing="0" w:before="240" w:lineRule="auto"/>
        <w:ind w:left="720" w:hanging="360"/>
        <w:rPr>
          <w:b w:val="1"/>
          <w:bCs w:val="1"/>
          <w:u w:val="none"/>
        </w:rPr>
      </w:pPr>
      <w:r w:rsidDel="00000000" w:rsidR="00000000" w:rsidRPr="00000000">
        <w:rPr>
          <w:b w:val="1"/>
          <w:bCs w:val="1"/>
          <w:rtl w:val="0"/>
        </w:rPr>
        <w:t xml:space="preserve">Branch_id</w:t>
      </w:r>
    </w:p>
    <w:p w:rsidR="00000000" w:rsidDel="00000000" w:rsidP="00000000" w:rsidRDefault="00000000" w:rsidRPr="00000000" w14:paraId="0000003B">
      <w:pPr>
        <w:numPr>
          <w:ilvl w:val="0"/>
          <w:numId w:val="17"/>
        </w:numPr>
        <w:spacing w:after="0" w:afterAutospacing="0" w:before="0" w:beforeAutospacing="0" w:lineRule="auto"/>
        <w:ind w:left="720" w:hanging="360"/>
        <w:rPr>
          <w:b w:val="1"/>
          <w:bCs w:val="1"/>
          <w:u w:val="none"/>
        </w:rPr>
      </w:pPr>
      <w:r w:rsidDel="00000000" w:rsidR="00000000" w:rsidRPr="00000000">
        <w:rPr>
          <w:b w:val="1"/>
          <w:bCs w:val="1"/>
          <w:rtl w:val="0"/>
        </w:rPr>
        <w:t xml:space="preserve">Branch_name</w:t>
      </w:r>
    </w:p>
    <w:p w:rsidR="00000000" w:rsidDel="00000000" w:rsidP="00000000" w:rsidRDefault="00000000" w:rsidRPr="00000000" w14:paraId="0000003C">
      <w:pPr>
        <w:numPr>
          <w:ilvl w:val="0"/>
          <w:numId w:val="17"/>
        </w:numPr>
        <w:spacing w:after="0" w:afterAutospacing="0" w:before="0" w:beforeAutospacing="0" w:lineRule="auto"/>
        <w:ind w:left="720" w:hanging="360"/>
        <w:rPr>
          <w:b w:val="1"/>
          <w:bCs w:val="1"/>
          <w:u w:val="none"/>
        </w:rPr>
      </w:pPr>
      <w:r w:rsidDel="00000000" w:rsidR="00000000" w:rsidRPr="00000000">
        <w:rPr>
          <w:b w:val="1"/>
          <w:bCs w:val="1"/>
          <w:rtl w:val="0"/>
        </w:rPr>
        <w:t xml:space="preserve">City</w:t>
      </w:r>
    </w:p>
    <w:p w:rsidR="00000000" w:rsidDel="00000000" w:rsidP="00000000" w:rsidRDefault="00000000" w:rsidRPr="00000000" w14:paraId="0000003D">
      <w:pPr>
        <w:numPr>
          <w:ilvl w:val="0"/>
          <w:numId w:val="17"/>
        </w:numPr>
        <w:spacing w:after="240" w:before="0" w:beforeAutospacing="0" w:lineRule="auto"/>
        <w:ind w:left="720" w:hanging="360"/>
        <w:rPr>
          <w:b w:val="1"/>
          <w:bCs w:val="1"/>
          <w:u w:val="none"/>
        </w:rPr>
      </w:pPr>
      <w:r w:rsidDel="00000000" w:rsidR="00000000" w:rsidRPr="00000000">
        <w:rPr>
          <w:b w:val="1"/>
          <w:bCs w:val="1"/>
          <w:rtl w:val="0"/>
        </w:rPr>
        <w:t xml:space="preserve">Manager_name </w:t>
      </w:r>
    </w:p>
    <w:p w:rsidR="00000000" w:rsidDel="00000000" w:rsidP="00000000" w:rsidRDefault="00000000" w:rsidRPr="00000000" w14:paraId="0000003E">
      <w:pPr>
        <w:spacing w:after="240" w:before="240" w:lineRule="auto"/>
        <w:rPr>
          <w:b w:val="1"/>
          <w:bCs w:val="1"/>
          <w:color w:val="202124"/>
          <w:sz w:val="21"/>
          <w:szCs w:val="21"/>
          <w:shd w:fill="f1f3f4" w:val="clear"/>
        </w:rPr>
      </w:pPr>
      <w:r w:rsidDel="00000000" w:rsidR="00000000" w:rsidRPr="00000000">
        <w:rPr>
          <w:b w:val="1"/>
          <w:bCs w:val="1"/>
          <w:rtl w:val="0"/>
        </w:rPr>
        <w:t xml:space="preserve">3.</w:t>
      </w:r>
      <w:r w:rsidDel="00000000" w:rsidR="00000000" w:rsidRPr="00000000">
        <w:rPr>
          <w:b w:val="1"/>
          <w:bCs w:val="1"/>
          <w:color w:val="202124"/>
          <w:sz w:val="21"/>
          <w:szCs w:val="21"/>
          <w:shd w:fill="f1f3f4" w:val="clear"/>
          <w:rtl w:val="0"/>
        </w:rPr>
        <w:t xml:space="preserve">Shoes (Dimension table)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Key columns:</w:t>
      </w:r>
      <w:r w:rsidDel="00000000" w:rsidR="00000000" w:rsidRPr="00000000">
        <w:rPr>
          <w:b w:val="1"/>
          <w:bCs w:val="1"/>
          <w:rtl w:val="0"/>
        </w:rPr>
        <w:t xml:space="preserve"> </w:t>
      </w:r>
    </w:p>
    <w:p w:rsidR="00000000" w:rsidDel="00000000" w:rsidP="00000000" w:rsidRDefault="00000000" w:rsidRPr="00000000" w14:paraId="00000040">
      <w:pPr>
        <w:numPr>
          <w:ilvl w:val="0"/>
          <w:numId w:val="13"/>
        </w:numPr>
        <w:spacing w:after="0" w:afterAutospacing="0" w:before="240" w:lineRule="auto"/>
        <w:ind w:left="720" w:hanging="360"/>
        <w:rPr>
          <w:b w:val="1"/>
          <w:bCs w:val="1"/>
          <w:color w:val="202124"/>
          <w:sz w:val="21"/>
          <w:szCs w:val="21"/>
          <w:u w:val="none"/>
          <w:shd w:fill="f1f3f4" w:val="clear"/>
        </w:rPr>
      </w:pPr>
      <w:r w:rsidDel="00000000" w:rsidR="00000000" w:rsidRPr="00000000">
        <w:rPr>
          <w:b w:val="1"/>
          <w:bCs w:val="1"/>
          <w:color w:val="202124"/>
          <w:sz w:val="21"/>
          <w:szCs w:val="21"/>
          <w:shd w:fill="f1f3f4" w:val="clear"/>
          <w:rtl w:val="0"/>
        </w:rPr>
        <w:t xml:space="preserve">Shoe_id</w:t>
      </w:r>
    </w:p>
    <w:p w:rsidR="00000000" w:rsidDel="00000000" w:rsidP="00000000" w:rsidRDefault="00000000" w:rsidRPr="00000000" w14:paraId="00000041">
      <w:pPr>
        <w:numPr>
          <w:ilvl w:val="0"/>
          <w:numId w:val="13"/>
        </w:numPr>
        <w:spacing w:after="0" w:afterAutospacing="0" w:before="0" w:beforeAutospacing="0" w:lineRule="auto"/>
        <w:ind w:left="720" w:hanging="360"/>
        <w:rPr>
          <w:b w:val="1"/>
          <w:bCs w:val="1"/>
          <w:color w:val="202124"/>
          <w:sz w:val="21"/>
          <w:szCs w:val="21"/>
          <w:u w:val="none"/>
          <w:shd w:fill="f1f3f4" w:val="clear"/>
        </w:rPr>
      </w:pPr>
      <w:r w:rsidDel="00000000" w:rsidR="00000000" w:rsidRPr="00000000">
        <w:rPr>
          <w:b w:val="1"/>
          <w:bCs w:val="1"/>
          <w:color w:val="202124"/>
          <w:sz w:val="21"/>
          <w:szCs w:val="21"/>
          <w:shd w:fill="f1f3f4" w:val="clear"/>
          <w:rtl w:val="0"/>
        </w:rPr>
        <w:t xml:space="preserve">Category</w:t>
      </w:r>
    </w:p>
    <w:p w:rsidR="00000000" w:rsidDel="00000000" w:rsidP="00000000" w:rsidRDefault="00000000" w:rsidRPr="00000000" w14:paraId="00000042">
      <w:pPr>
        <w:numPr>
          <w:ilvl w:val="0"/>
          <w:numId w:val="13"/>
        </w:numPr>
        <w:spacing w:after="0" w:afterAutospacing="0" w:before="0" w:beforeAutospacing="0" w:lineRule="auto"/>
        <w:ind w:left="720" w:hanging="360"/>
        <w:rPr>
          <w:b w:val="1"/>
          <w:bCs w:val="1"/>
          <w:color w:val="202124"/>
          <w:sz w:val="21"/>
          <w:szCs w:val="21"/>
          <w:u w:val="none"/>
          <w:shd w:fill="f1f3f4" w:val="clear"/>
        </w:rPr>
      </w:pPr>
      <w:r w:rsidDel="00000000" w:rsidR="00000000" w:rsidRPr="00000000">
        <w:rPr>
          <w:b w:val="1"/>
          <w:bCs w:val="1"/>
          <w:color w:val="202124"/>
          <w:sz w:val="21"/>
          <w:szCs w:val="21"/>
          <w:shd w:fill="f1f3f4" w:val="clear"/>
          <w:rtl w:val="0"/>
        </w:rPr>
        <w:t xml:space="preserve">Color</w:t>
      </w:r>
    </w:p>
    <w:p w:rsidR="00000000" w:rsidDel="00000000" w:rsidP="00000000" w:rsidRDefault="00000000" w:rsidRPr="00000000" w14:paraId="00000043">
      <w:pPr>
        <w:numPr>
          <w:ilvl w:val="0"/>
          <w:numId w:val="13"/>
        </w:numPr>
        <w:spacing w:after="0" w:afterAutospacing="0" w:before="0" w:beforeAutospacing="0" w:lineRule="auto"/>
        <w:ind w:left="720" w:hanging="360"/>
        <w:rPr>
          <w:b w:val="1"/>
          <w:bCs w:val="1"/>
          <w:color w:val="202124"/>
          <w:sz w:val="21"/>
          <w:szCs w:val="21"/>
          <w:u w:val="none"/>
          <w:shd w:fill="f1f3f4" w:val="clear"/>
        </w:rPr>
      </w:pPr>
      <w:r w:rsidDel="00000000" w:rsidR="00000000" w:rsidRPr="00000000">
        <w:rPr>
          <w:b w:val="1"/>
          <w:bCs w:val="1"/>
          <w:color w:val="202124"/>
          <w:sz w:val="21"/>
          <w:szCs w:val="21"/>
          <w:shd w:fill="f1f3f4" w:val="clear"/>
          <w:rtl w:val="0"/>
        </w:rPr>
        <w:t xml:space="preserve">Size</w:t>
      </w:r>
    </w:p>
    <w:p w:rsidR="00000000" w:rsidDel="00000000" w:rsidP="00000000" w:rsidRDefault="00000000" w:rsidRPr="00000000" w14:paraId="00000044">
      <w:pPr>
        <w:numPr>
          <w:ilvl w:val="0"/>
          <w:numId w:val="13"/>
        </w:numPr>
        <w:spacing w:after="240" w:before="0" w:beforeAutospacing="0" w:lineRule="auto"/>
        <w:ind w:left="720" w:hanging="360"/>
        <w:rPr>
          <w:b w:val="1"/>
          <w:bCs w:val="1"/>
          <w:color w:val="202124"/>
          <w:sz w:val="21"/>
          <w:szCs w:val="21"/>
          <w:u w:val="none"/>
          <w:shd w:fill="f1f3f4" w:val="clear"/>
        </w:rPr>
      </w:pPr>
      <w:r w:rsidDel="00000000" w:rsidR="00000000" w:rsidRPr="00000000">
        <w:rPr>
          <w:b w:val="1"/>
          <w:bCs w:val="1"/>
          <w:color w:val="202124"/>
          <w:sz w:val="21"/>
          <w:szCs w:val="21"/>
          <w:shd w:fill="f1f3f4" w:val="clear"/>
          <w:rtl w:val="0"/>
        </w:rPr>
        <w:t xml:space="preserve">Price</w:t>
      </w:r>
    </w:p>
    <w:p w:rsidR="00000000" w:rsidDel="00000000" w:rsidP="00000000" w:rsidRDefault="00000000" w:rsidRPr="00000000" w14:paraId="00000045">
      <w:pPr>
        <w:spacing w:after="240" w:before="240" w:lineRule="auto"/>
        <w:ind w:left="0" w:firstLine="0"/>
        <w:rPr>
          <w:b w:val="1"/>
          <w:bCs w:val="1"/>
          <w:color w:val="202124"/>
          <w:sz w:val="21"/>
          <w:szCs w:val="21"/>
          <w:shd w:fill="f1f3f4" w:val="clear"/>
        </w:rPr>
      </w:pPr>
      <w:r w:rsidDel="00000000" w:rsidR="00000000" w:rsidRPr="00000000">
        <w:rPr>
          <w:b w:val="1"/>
          <w:bCs w:val="1"/>
          <w:color w:val="202124"/>
          <w:sz w:val="21"/>
          <w:szCs w:val="21"/>
          <w:shd w:fill="f1f3f4" w:val="clear"/>
          <w:rtl w:val="0"/>
        </w:rPr>
        <w:t xml:space="preserve">4.Sales_targets ( dimension table)</w:t>
      </w:r>
    </w:p>
    <w:p w:rsidR="00000000" w:rsidDel="00000000" w:rsidP="00000000" w:rsidRDefault="00000000" w:rsidRPr="00000000" w14:paraId="00000046">
      <w:pPr>
        <w:spacing w:after="240" w:before="240" w:lineRule="auto"/>
        <w:rPr>
          <w:b w:val="1"/>
          <w:bCs w:val="1"/>
        </w:rPr>
      </w:pPr>
      <w:r w:rsidDel="00000000" w:rsidR="00000000" w:rsidRPr="00000000">
        <w:rPr>
          <w:i w:val="1"/>
          <w:iCs w:val="1"/>
          <w:rtl w:val="0"/>
        </w:rPr>
        <w:t xml:space="preserve">  Key columns:</w:t>
      </w:r>
      <w:r w:rsidDel="00000000" w:rsidR="00000000" w:rsidRPr="00000000">
        <w:rPr>
          <w:rtl w:val="0"/>
        </w:rPr>
      </w:r>
    </w:p>
    <w:p w:rsidR="00000000" w:rsidDel="00000000" w:rsidP="00000000" w:rsidRDefault="00000000" w:rsidRPr="00000000" w14:paraId="00000047">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Branch_id</w:t>
      </w:r>
    </w:p>
    <w:p w:rsidR="00000000" w:rsidDel="00000000" w:rsidP="00000000" w:rsidRDefault="00000000" w:rsidRPr="00000000" w14:paraId="00000048">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Month</w:t>
      </w:r>
    </w:p>
    <w:p w:rsidR="00000000" w:rsidDel="00000000" w:rsidP="00000000" w:rsidRDefault="00000000" w:rsidRPr="00000000" w14:paraId="00000049">
      <w:pPr>
        <w:numPr>
          <w:ilvl w:val="0"/>
          <w:numId w:val="4"/>
        </w:numPr>
        <w:spacing w:after="0" w:afterAutospacing="0" w:before="0" w:beforeAutospacing="0" w:lineRule="auto"/>
        <w:ind w:left="720" w:hanging="360"/>
        <w:rPr>
          <w:b w:val="1"/>
          <w:bCs w:val="1"/>
          <w:u w:val="none"/>
        </w:rPr>
      </w:pPr>
      <w:r w:rsidDel="00000000" w:rsidR="00000000" w:rsidRPr="00000000">
        <w:rPr>
          <w:b w:val="1"/>
          <w:bCs w:val="1"/>
          <w:rtl w:val="0"/>
        </w:rPr>
        <w:t xml:space="preserve">Sales_target</w:t>
      </w:r>
    </w:p>
    <w:p w:rsidR="00000000" w:rsidDel="00000000" w:rsidP="00000000" w:rsidRDefault="00000000" w:rsidRPr="00000000" w14:paraId="0000004A">
      <w:pPr>
        <w:numPr>
          <w:ilvl w:val="0"/>
          <w:numId w:val="4"/>
        </w:numPr>
        <w:spacing w:after="240" w:before="0" w:beforeAutospacing="0" w:lineRule="auto"/>
        <w:ind w:left="720" w:hanging="360"/>
        <w:rPr>
          <w:b w:val="1"/>
          <w:bCs w:val="1"/>
          <w:u w:val="none"/>
        </w:rPr>
      </w:pPr>
      <w:r w:rsidDel="00000000" w:rsidR="00000000" w:rsidRPr="00000000">
        <w:rPr>
          <w:b w:val="1"/>
          <w:bCs w:val="1"/>
          <w:rtl w:val="0"/>
        </w:rPr>
        <w:t xml:space="preserve">Unit_target</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Key Characteristics of Dataset</w:t>
      </w:r>
    </w:p>
    <w:p w:rsidR="00000000" w:rsidDel="00000000" w:rsidP="00000000" w:rsidRDefault="00000000" w:rsidRPr="00000000" w14:paraId="0000004D">
      <w:pPr>
        <w:numPr>
          <w:ilvl w:val="0"/>
          <w:numId w:val="3"/>
        </w:numPr>
        <w:spacing w:after="0" w:afterAutospacing="0" w:before="240" w:lineRule="auto"/>
        <w:ind w:left="720" w:hanging="360"/>
        <w:rPr>
          <w:u w:val="none"/>
        </w:rPr>
      </w:pPr>
      <w:r w:rsidDel="00000000" w:rsidR="00000000" w:rsidRPr="00000000">
        <w:rPr>
          <w:rtl w:val="0"/>
        </w:rPr>
        <w:t xml:space="preserve">Granularity: Transaction-level sales data.</w:t>
      </w:r>
    </w:p>
    <w:p w:rsidR="00000000" w:rsidDel="00000000" w:rsidP="00000000" w:rsidRDefault="00000000" w:rsidRPr="00000000" w14:paraId="0000004E">
      <w:pPr>
        <w:numPr>
          <w:ilvl w:val="0"/>
          <w:numId w:val="3"/>
        </w:numPr>
        <w:spacing w:after="0" w:afterAutospacing="0" w:before="0" w:beforeAutospacing="0" w:lineRule="auto"/>
        <w:ind w:left="720" w:hanging="360"/>
        <w:rPr>
          <w:u w:val="none"/>
        </w:rPr>
      </w:pPr>
      <w:r w:rsidDel="00000000" w:rsidR="00000000" w:rsidRPr="00000000">
        <w:rPr>
          <w:rtl w:val="0"/>
        </w:rPr>
        <w:t xml:space="preserve">Coverage: Multiple branches (e.g., Jeddah, Khobar, Riyadh).</w:t>
      </w:r>
    </w:p>
    <w:p w:rsidR="00000000" w:rsidDel="00000000" w:rsidP="00000000" w:rsidRDefault="00000000" w:rsidRPr="00000000" w14:paraId="0000004F">
      <w:pPr>
        <w:numPr>
          <w:ilvl w:val="0"/>
          <w:numId w:val="3"/>
        </w:numPr>
        <w:spacing w:after="0" w:afterAutospacing="0" w:before="0" w:beforeAutospacing="0" w:lineRule="auto"/>
        <w:ind w:left="720" w:hanging="360"/>
        <w:rPr>
          <w:u w:val="none"/>
        </w:rPr>
      </w:pPr>
      <w:r w:rsidDel="00000000" w:rsidR="00000000" w:rsidRPr="00000000">
        <w:rPr>
          <w:rtl w:val="0"/>
        </w:rPr>
        <w:t xml:space="preserve">Attributes: Shoe categories, colors, sizes, prices.</w:t>
      </w:r>
    </w:p>
    <w:p w:rsidR="00000000" w:rsidDel="00000000" w:rsidP="00000000" w:rsidRDefault="00000000" w:rsidRPr="00000000" w14:paraId="00000050">
      <w:pPr>
        <w:numPr>
          <w:ilvl w:val="0"/>
          <w:numId w:val="3"/>
        </w:numPr>
        <w:spacing w:after="0" w:afterAutospacing="0" w:before="0" w:beforeAutospacing="0" w:lineRule="auto"/>
        <w:ind w:left="720" w:hanging="360"/>
        <w:rPr>
          <w:u w:val="none"/>
        </w:rPr>
      </w:pPr>
      <w:r w:rsidDel="00000000" w:rsidR="00000000" w:rsidRPr="00000000">
        <w:rPr>
          <w:rtl w:val="0"/>
        </w:rPr>
        <w:t xml:space="preserve">Targets: Monthly branch-level targets for revenue and units.</w:t>
      </w:r>
    </w:p>
    <w:p w:rsidR="00000000" w:rsidDel="00000000" w:rsidP="00000000" w:rsidRDefault="00000000" w:rsidRPr="00000000" w14:paraId="00000051">
      <w:pPr>
        <w:numPr>
          <w:ilvl w:val="0"/>
          <w:numId w:val="3"/>
        </w:numPr>
        <w:spacing w:after="240" w:before="0" w:beforeAutospacing="0" w:lineRule="auto"/>
        <w:ind w:left="720" w:hanging="360"/>
        <w:rPr>
          <w:u w:val="none"/>
        </w:rPr>
      </w:pPr>
      <w:r w:rsidDel="00000000" w:rsidR="00000000" w:rsidRPr="00000000">
        <w:rPr>
          <w:rtl w:val="0"/>
        </w:rPr>
        <w:t xml:space="preserve"> Period: Full-year coverage (Jan–Dec).</w:t>
      </w:r>
    </w:p>
    <w:p w:rsidR="00000000" w:rsidDel="00000000" w:rsidP="00000000" w:rsidRDefault="00000000" w:rsidRPr="00000000" w14:paraId="00000052">
      <w:pPr>
        <w:spacing w:after="240" w:before="240" w:lineRule="auto"/>
        <w:rPr/>
      </w:pPr>
      <w:r w:rsidDel="00000000" w:rsidR="00000000" w:rsidRPr="00000000">
        <w:rPr>
          <w:rtl w:val="0"/>
        </w:rPr>
        <w:t xml:space="preserve">Data Cleaning &amp; Preparation</w:t>
      </w:r>
    </w:p>
    <w:p w:rsidR="00000000" w:rsidDel="00000000" w:rsidP="00000000" w:rsidRDefault="00000000" w:rsidRPr="00000000" w14:paraId="00000053">
      <w:pPr>
        <w:spacing w:after="240" w:before="240" w:lineRule="auto"/>
        <w:rPr/>
      </w:pPr>
      <w:r w:rsidDel="00000000" w:rsidR="00000000" w:rsidRPr="00000000">
        <w:rPr>
          <w:rtl w:val="0"/>
        </w:rPr>
        <w:t xml:space="preserve">Before building the Power BI model, the following data preparation steps were performed:</w:t>
      </w:r>
    </w:p>
    <w:p w:rsidR="00000000" w:rsidDel="00000000" w:rsidP="00000000" w:rsidRDefault="00000000" w:rsidRPr="00000000" w14:paraId="00000054">
      <w:pPr>
        <w:numPr>
          <w:ilvl w:val="0"/>
          <w:numId w:val="11"/>
        </w:numPr>
        <w:spacing w:after="0" w:afterAutospacing="0" w:before="240" w:lineRule="auto"/>
        <w:ind w:left="720" w:hanging="360"/>
        <w:rPr>
          <w:u w:val="none"/>
        </w:rPr>
      </w:pPr>
      <w:r w:rsidDel="00000000" w:rsidR="00000000" w:rsidRPr="00000000">
        <w:rPr>
          <w:rtl w:val="0"/>
        </w:rPr>
        <w:t xml:space="preserve">Checked datasets for missing or blank values and corrected them.</w:t>
      </w:r>
    </w:p>
    <w:p w:rsidR="00000000" w:rsidDel="00000000" w:rsidP="00000000" w:rsidRDefault="00000000" w:rsidRPr="00000000" w14:paraId="00000055">
      <w:pPr>
        <w:numPr>
          <w:ilvl w:val="0"/>
          <w:numId w:val="11"/>
        </w:numPr>
        <w:spacing w:after="0" w:afterAutospacing="0" w:before="0" w:beforeAutospacing="0" w:lineRule="auto"/>
        <w:ind w:left="720" w:hanging="360"/>
        <w:rPr>
          <w:u w:val="none"/>
        </w:rPr>
      </w:pPr>
      <w:r w:rsidDel="00000000" w:rsidR="00000000" w:rsidRPr="00000000">
        <w:rPr>
          <w:rtl w:val="0"/>
        </w:rPr>
        <w:t xml:space="preserve">Removed duplicate records to maintain data accuracy.</w:t>
      </w:r>
    </w:p>
    <w:p w:rsidR="00000000" w:rsidDel="00000000" w:rsidP="00000000" w:rsidRDefault="00000000" w:rsidRPr="00000000" w14:paraId="00000056">
      <w:pPr>
        <w:numPr>
          <w:ilvl w:val="0"/>
          <w:numId w:val="11"/>
        </w:numPr>
        <w:spacing w:after="0" w:afterAutospacing="0" w:before="0" w:beforeAutospacing="0" w:lineRule="auto"/>
        <w:ind w:left="720" w:hanging="360"/>
        <w:rPr>
          <w:u w:val="none"/>
        </w:rPr>
      </w:pPr>
      <w:r w:rsidDel="00000000" w:rsidR="00000000" w:rsidRPr="00000000">
        <w:rPr>
          <w:rtl w:val="0"/>
        </w:rPr>
        <w:t xml:space="preserve">Converted columns to correct data types</w:t>
      </w:r>
    </w:p>
    <w:p w:rsidR="00000000" w:rsidDel="00000000" w:rsidP="00000000" w:rsidRDefault="00000000" w:rsidRPr="00000000" w14:paraId="00000057">
      <w:pPr>
        <w:numPr>
          <w:ilvl w:val="0"/>
          <w:numId w:val="11"/>
        </w:numPr>
        <w:spacing w:after="0" w:afterAutospacing="0" w:before="0" w:beforeAutospacing="0" w:lineRule="auto"/>
        <w:ind w:left="720" w:hanging="360"/>
        <w:rPr>
          <w:u w:val="none"/>
        </w:rPr>
      </w:pPr>
      <w:r w:rsidDel="00000000" w:rsidR="00000000" w:rsidRPr="00000000">
        <w:rPr>
          <w:rtl w:val="0"/>
        </w:rPr>
        <w:t xml:space="preserve"> Created proper relationships between Sales</w:t>
      </w:r>
    </w:p>
    <w:p w:rsidR="00000000" w:rsidDel="00000000" w:rsidP="00000000" w:rsidRDefault="00000000" w:rsidRPr="00000000" w14:paraId="00000058">
      <w:pPr>
        <w:numPr>
          <w:ilvl w:val="0"/>
          <w:numId w:val="11"/>
        </w:numPr>
        <w:spacing w:after="240" w:before="0" w:beforeAutospacing="0" w:lineRule="auto"/>
        <w:ind w:left="720" w:hanging="360"/>
        <w:rPr>
          <w:u w:val="none"/>
        </w:rPr>
      </w:pPr>
      <w:r w:rsidDel="00000000" w:rsidR="00000000" w:rsidRPr="00000000">
        <w:rPr>
          <w:rtl w:val="0"/>
        </w:rPr>
        <w:t xml:space="preserve">Created measures required for analysis</w:t>
      </w:r>
    </w:p>
    <w:p w:rsidR="00000000" w:rsidDel="00000000" w:rsidP="00000000" w:rsidRDefault="00000000" w:rsidRPr="00000000" w14:paraId="00000059">
      <w:pPr>
        <w:spacing w:after="240" w:before="240" w:lineRule="auto"/>
        <w:rPr/>
      </w:pPr>
      <w:r w:rsidDel="00000000" w:rsidR="00000000" w:rsidRPr="00000000">
        <w:rPr>
          <w:rtl w:val="0"/>
        </w:rPr>
        <w:t xml:space="preserve">Overall, the dataset was validated and prepared to ensure accuracy, consistency, and reliability for reporting and visualization.</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b w:val="1"/>
          <w:bCs w:val="1"/>
          <w:sz w:val="32"/>
          <w:szCs w:val="32"/>
        </w:rPr>
      </w:pPr>
      <w:r w:rsidDel="00000000" w:rsidR="00000000" w:rsidRPr="00000000">
        <w:rPr>
          <w:b w:val="1"/>
          <w:bCs w:val="1"/>
          <w:sz w:val="32"/>
          <w:szCs w:val="32"/>
          <w:rtl w:val="0"/>
        </w:rPr>
        <w:t xml:space="preserve">Data Model Overview</w:t>
      </w:r>
    </w:p>
    <w:p w:rsidR="00000000" w:rsidDel="00000000" w:rsidP="00000000" w:rsidRDefault="00000000" w:rsidRPr="00000000" w14:paraId="0000005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The data model for the</w:t>
      </w:r>
      <w:r w:rsidDel="00000000" w:rsidR="00000000" w:rsidRPr="00000000">
        <w:rPr>
          <w:b w:val="1"/>
          <w:bCs w:val="1"/>
          <w:rtl w:val="0"/>
        </w:rPr>
        <w:t xml:space="preserve"> Women’s Shoe Store Sales Analysis</w:t>
      </w:r>
      <w:r w:rsidDel="00000000" w:rsidR="00000000" w:rsidRPr="00000000">
        <w:rPr>
          <w:rtl w:val="0"/>
        </w:rPr>
        <w:t xml:space="preserve"> Dashboard is designed using a </w:t>
      </w:r>
      <w:r w:rsidDel="00000000" w:rsidR="00000000" w:rsidRPr="00000000">
        <w:rPr>
          <w:b w:val="1"/>
          <w:bCs w:val="1"/>
          <w:rtl w:val="0"/>
        </w:rPr>
        <w:t xml:space="preserve">Snowflake Schema</w:t>
      </w:r>
      <w:r w:rsidDel="00000000" w:rsidR="00000000" w:rsidRPr="00000000">
        <w:rPr>
          <w:rtl w:val="0"/>
        </w:rPr>
        <w:t xml:space="preserve"> to ensure optimal performance, simplified relationships, and efficient filtering in Power BI.</w:t>
      </w:r>
    </w:p>
    <w:p w:rsidR="00000000" w:rsidDel="00000000" w:rsidP="00000000" w:rsidRDefault="00000000" w:rsidRPr="00000000" w14:paraId="0000005E">
      <w:pPr>
        <w:spacing w:after="240" w:before="240" w:lineRule="auto"/>
        <w:rPr/>
      </w:pPr>
      <w:r w:rsidDel="00000000" w:rsidR="00000000" w:rsidRPr="00000000">
        <w:rPr>
          <w:rtl w:val="0"/>
        </w:rPr>
        <w:t xml:space="preserve">Tables</w:t>
      </w:r>
    </w:p>
    <w:p w:rsidR="00000000" w:rsidDel="00000000" w:rsidP="00000000" w:rsidRDefault="00000000" w:rsidRPr="00000000" w14:paraId="0000005F">
      <w:pPr>
        <w:numPr>
          <w:ilvl w:val="0"/>
          <w:numId w:val="16"/>
        </w:numPr>
        <w:spacing w:after="0" w:afterAutospacing="0" w:before="240" w:lineRule="auto"/>
        <w:ind w:left="720" w:hanging="360"/>
        <w:rPr>
          <w:u w:val="none"/>
        </w:rPr>
      </w:pPr>
      <w:r w:rsidDel="00000000" w:rsidR="00000000" w:rsidRPr="00000000">
        <w:rPr>
          <w:rtl w:val="0"/>
        </w:rPr>
        <w:t xml:space="preserve">Fact Table: Sales</w:t>
      </w:r>
    </w:p>
    <w:p w:rsidR="00000000" w:rsidDel="00000000" w:rsidP="00000000" w:rsidRDefault="00000000" w:rsidRPr="00000000" w14:paraId="00000060">
      <w:pPr>
        <w:numPr>
          <w:ilvl w:val="0"/>
          <w:numId w:val="16"/>
        </w:numPr>
        <w:spacing w:after="0" w:afterAutospacing="0" w:before="0" w:beforeAutospacing="0" w:lineRule="auto"/>
        <w:ind w:left="720" w:hanging="360"/>
        <w:rPr>
          <w:u w:val="none"/>
        </w:rPr>
      </w:pPr>
      <w:r w:rsidDel="00000000" w:rsidR="00000000" w:rsidRPr="00000000">
        <w:rPr>
          <w:rtl w:val="0"/>
        </w:rPr>
        <w:t xml:space="preserve">Dimension tables: </w:t>
      </w:r>
      <w:r w:rsidDel="00000000" w:rsidR="00000000" w:rsidRPr="00000000">
        <w:rPr>
          <w:color w:val="202124"/>
          <w:sz w:val="21"/>
          <w:szCs w:val="21"/>
          <w:shd w:fill="f1f3f4" w:val="clear"/>
          <w:rtl w:val="0"/>
        </w:rPr>
        <w:t xml:space="preserve">Branches ,  Shoes </w:t>
      </w:r>
    </w:p>
    <w:p w:rsidR="00000000" w:rsidDel="00000000" w:rsidP="00000000" w:rsidRDefault="00000000" w:rsidRPr="00000000" w14:paraId="00000061">
      <w:pPr>
        <w:numPr>
          <w:ilvl w:val="0"/>
          <w:numId w:val="16"/>
        </w:numPr>
        <w:spacing w:after="240" w:before="0" w:beforeAutospacing="0" w:lineRule="auto"/>
        <w:ind w:left="720" w:hanging="360"/>
        <w:rPr>
          <w:color w:val="202124"/>
          <w:sz w:val="21"/>
          <w:szCs w:val="21"/>
          <w:u w:val="none"/>
          <w:shd w:fill="f1f3f4" w:val="clear"/>
        </w:rPr>
      </w:pPr>
      <w:r w:rsidDel="00000000" w:rsidR="00000000" w:rsidRPr="00000000">
        <w:rPr>
          <w:color w:val="202124"/>
          <w:sz w:val="21"/>
          <w:szCs w:val="21"/>
          <w:shd w:fill="f1f3f4" w:val="clear"/>
          <w:rtl w:val="0"/>
        </w:rPr>
        <w:t xml:space="preserve">Subdimension table : Sales_targets</w:t>
      </w:r>
    </w:p>
    <w:p w:rsidR="00000000" w:rsidDel="00000000" w:rsidP="00000000" w:rsidRDefault="00000000" w:rsidRPr="00000000" w14:paraId="00000062">
      <w:pPr>
        <w:spacing w:after="240" w:before="240" w:lineRule="auto"/>
        <w:ind w:left="720" w:firstLine="0"/>
        <w:rPr>
          <w:color w:val="202124"/>
          <w:sz w:val="21"/>
          <w:szCs w:val="21"/>
          <w:shd w:fill="f1f3f4" w:val="clea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Relationships:</w:t>
      </w:r>
    </w:p>
    <w:p w:rsidR="00000000" w:rsidDel="00000000" w:rsidP="00000000" w:rsidRDefault="00000000" w:rsidRPr="00000000" w14:paraId="00000064">
      <w:pPr>
        <w:spacing w:after="240" w:before="240" w:lineRule="auto"/>
        <w:rPr/>
      </w:pPr>
      <w:r w:rsidDel="00000000" w:rsidR="00000000" w:rsidRPr="00000000">
        <w:rPr>
          <w:rtl w:val="0"/>
        </w:rPr>
        <w:t xml:space="preserve">From Table           Column                To Table                 Column             Type</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Shoes                   shoe_id                sales                    shoe_id                 1 → *</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Branches               branch_id            Sales                    branch_id               1 → *</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Branches                branch_id          Sales_Targets        branch_id               1 → *</w:t>
      </w:r>
    </w:p>
    <w:p w:rsidR="00000000" w:rsidDel="00000000" w:rsidP="00000000" w:rsidRDefault="00000000" w:rsidRPr="00000000" w14:paraId="00000068">
      <w:pPr>
        <w:spacing w:after="240" w:before="240" w:lineRule="auto"/>
        <w:rPr/>
      </w:pPr>
      <w:r w:rsidDel="00000000" w:rsidR="00000000" w:rsidRPr="00000000">
        <w:rPr>
          <w:rtl w:val="0"/>
        </w:rPr>
        <w:t xml:space="preserve">The sales_target table  is   a </w:t>
      </w:r>
      <w:r w:rsidDel="00000000" w:rsidR="00000000" w:rsidRPr="00000000">
        <w:rPr>
          <w:b w:val="1"/>
          <w:bCs w:val="1"/>
          <w:rtl w:val="0"/>
        </w:rPr>
        <w:t xml:space="preserve">specialized dimension</w:t>
      </w:r>
      <w:r w:rsidDel="00000000" w:rsidR="00000000" w:rsidRPr="00000000">
        <w:rPr>
          <w:rtl w:val="0"/>
        </w:rPr>
        <w:t xml:space="preserve">  table that is  connected to the branches table . This data model is a  star schema .</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b w:val="1"/>
          <w:bCs w:val="1"/>
          <w:sz w:val="32"/>
          <w:szCs w:val="32"/>
        </w:rPr>
      </w:pPr>
      <w:r w:rsidDel="00000000" w:rsidR="00000000" w:rsidRPr="00000000">
        <w:rPr>
          <w:b w:val="1"/>
          <w:bCs w:val="1"/>
          <w:sz w:val="32"/>
          <w:szCs w:val="32"/>
          <w:rtl w:val="0"/>
        </w:rPr>
        <w:t xml:space="preserve">5. Key DAX Measures (KPIs)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 Total sales Revenue = SUM ( Sales(6)[total_price] )    </w:t>
      </w:r>
    </w:p>
    <w:p w:rsidR="00000000" w:rsidDel="00000000" w:rsidP="00000000" w:rsidRDefault="00000000" w:rsidRPr="00000000" w14:paraId="0000006D">
      <w:pPr>
        <w:spacing w:after="240" w:before="240" w:lineRule="auto"/>
        <w:rPr/>
      </w:pPr>
      <w:r w:rsidDel="00000000" w:rsidR="00000000" w:rsidRPr="00000000">
        <w:rPr>
          <w:rtl w:val="0"/>
        </w:rPr>
        <w:t xml:space="preserve"> Total target = SUM ( Sales_target[total_price] )</w:t>
      </w:r>
    </w:p>
    <w:p w:rsidR="00000000" w:rsidDel="00000000" w:rsidP="00000000" w:rsidRDefault="00000000" w:rsidRPr="00000000" w14:paraId="0000006E">
      <w:pPr>
        <w:spacing w:after="240" w:before="240" w:lineRule="auto"/>
        <w:rPr/>
      </w:pPr>
      <w:r w:rsidDel="00000000" w:rsidR="00000000" w:rsidRPr="00000000">
        <w:rPr>
          <w:rtl w:val="0"/>
        </w:rPr>
        <w:t xml:space="preserve"> Total Sales Target = SUM('Sale_target[SalesTarget])</w:t>
      </w:r>
    </w:p>
    <w:p w:rsidR="00000000" w:rsidDel="00000000" w:rsidP="00000000" w:rsidRDefault="00000000" w:rsidRPr="00000000" w14:paraId="0000006F">
      <w:pPr>
        <w:spacing w:after="240" w:before="240" w:lineRule="auto"/>
        <w:rPr/>
      </w:pPr>
      <w:r w:rsidDel="00000000" w:rsidR="00000000" w:rsidRPr="00000000">
        <w:rPr>
          <w:rtl w:val="0"/>
        </w:rPr>
        <w:t xml:space="preserve"> Total Orders = COUNTROWS ( Sales (6))</w:t>
      </w:r>
    </w:p>
    <w:p w:rsidR="00000000" w:rsidDel="00000000" w:rsidP="00000000" w:rsidRDefault="00000000" w:rsidRPr="00000000" w14:paraId="00000070">
      <w:pPr>
        <w:spacing w:after="240" w:before="240" w:lineRule="auto"/>
        <w:rPr/>
      </w:pPr>
      <w:r w:rsidDel="00000000" w:rsidR="00000000" w:rsidRPr="00000000">
        <w:rPr>
          <w:rtl w:val="0"/>
        </w:rPr>
        <w:t xml:space="preserve">Total Units Sold = SUM ( Sales(6)[quantity_sold] )</w:t>
      </w:r>
    </w:p>
    <w:p w:rsidR="00000000" w:rsidDel="00000000" w:rsidP="00000000" w:rsidRDefault="00000000" w:rsidRPr="00000000" w14:paraId="00000071">
      <w:pPr>
        <w:spacing w:after="240" w:before="240" w:lineRule="auto"/>
        <w:rPr/>
      </w:pPr>
      <w:r w:rsidDel="00000000" w:rsidR="00000000" w:rsidRPr="00000000">
        <w:rPr>
          <w:rtl w:val="0"/>
        </w:rPr>
        <w:t xml:space="preserve">Total Target % = DIVIDE([Total Sales Revenue], [Total  SalesTarget], 0)</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sz w:val="32"/>
          <w:szCs w:val="32"/>
          <w:rtl w:val="0"/>
        </w:rPr>
        <w:t xml:space="preserve">6. Analysis &amp; Insights</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1. Executive Overview Dashboard</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76">
      <w:pPr>
        <w:numPr>
          <w:ilvl w:val="0"/>
          <w:numId w:val="18"/>
        </w:numPr>
        <w:spacing w:after="0" w:afterAutospacing="0" w:before="240" w:lineRule="auto"/>
        <w:ind w:left="720" w:hanging="360"/>
        <w:rPr>
          <w:u w:val="none"/>
        </w:rPr>
      </w:pPr>
      <w:r w:rsidDel="00000000" w:rsidR="00000000" w:rsidRPr="00000000">
        <w:rPr>
          <w:rtl w:val="0"/>
        </w:rPr>
        <w:t xml:space="preserve">Total revenue exceeded 5M, surpassing the overall target of 4M.</w:t>
      </w:r>
    </w:p>
    <w:p w:rsidR="00000000" w:rsidDel="00000000" w:rsidP="00000000" w:rsidRDefault="00000000" w:rsidRPr="00000000" w14:paraId="00000077">
      <w:pPr>
        <w:numPr>
          <w:ilvl w:val="0"/>
          <w:numId w:val="18"/>
        </w:numPr>
        <w:spacing w:after="0" w:afterAutospacing="0" w:before="0" w:beforeAutospacing="0" w:lineRule="auto"/>
        <w:ind w:left="720" w:hanging="360"/>
        <w:rPr>
          <w:u w:val="none"/>
        </w:rPr>
      </w:pPr>
      <w:r w:rsidDel="00000000" w:rsidR="00000000" w:rsidRPr="00000000">
        <w:rPr>
          <w:rtl w:val="0"/>
        </w:rPr>
        <w:t xml:space="preserve"> Achievement % across all branches averaged &gt;120%</w:t>
      </w:r>
    </w:p>
    <w:p w:rsidR="00000000" w:rsidDel="00000000" w:rsidP="00000000" w:rsidRDefault="00000000" w:rsidRPr="00000000" w14:paraId="00000078">
      <w:pPr>
        <w:numPr>
          <w:ilvl w:val="0"/>
          <w:numId w:val="18"/>
        </w:numPr>
        <w:spacing w:after="0" w:afterAutospacing="0" w:before="0" w:beforeAutospacing="0" w:lineRule="auto"/>
        <w:ind w:left="720" w:hanging="360"/>
        <w:rPr>
          <w:u w:val="none"/>
        </w:rPr>
      </w:pPr>
      <w:r w:rsidDel="00000000" w:rsidR="00000000" w:rsidRPr="00000000">
        <w:rPr>
          <w:rtl w:val="0"/>
        </w:rPr>
        <w:t xml:space="preserve">All branches consistently outperformed targets.</w:t>
      </w:r>
    </w:p>
    <w:p w:rsidR="00000000" w:rsidDel="00000000" w:rsidP="00000000" w:rsidRDefault="00000000" w:rsidRPr="00000000" w14:paraId="00000079">
      <w:pPr>
        <w:numPr>
          <w:ilvl w:val="0"/>
          <w:numId w:val="18"/>
        </w:numPr>
        <w:spacing w:after="240" w:before="0" w:beforeAutospacing="0" w:lineRule="auto"/>
        <w:ind w:left="720" w:hanging="360"/>
        <w:rPr>
          <w:u w:val="none"/>
        </w:rPr>
      </w:pPr>
      <w:r w:rsidDel="00000000" w:rsidR="00000000" w:rsidRPr="00000000">
        <w:rPr>
          <w:rtl w:val="0"/>
        </w:rPr>
        <w:t xml:space="preserve">Revenue growth peaked in October and December, aligning with holiday demand.</w:t>
      </w:r>
    </w:p>
    <w:p w:rsidR="00000000" w:rsidDel="00000000" w:rsidP="00000000" w:rsidRDefault="00000000" w:rsidRPr="00000000" w14:paraId="0000007A">
      <w:pPr>
        <w:spacing w:after="240" w:before="240" w:lineRule="auto"/>
        <w:rPr/>
      </w:pPr>
      <w:r w:rsidDel="00000000" w:rsidR="00000000" w:rsidRPr="00000000">
        <w:rPr>
          <w:rtl w:val="0"/>
        </w:rPr>
        <w:t xml:space="preserve">2. Product Performance Dashboard</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7C">
      <w:pPr>
        <w:numPr>
          <w:ilvl w:val="0"/>
          <w:numId w:val="2"/>
        </w:numPr>
        <w:spacing w:after="0" w:afterAutospacing="0" w:before="240" w:lineRule="auto"/>
        <w:ind w:left="720" w:hanging="360"/>
        <w:rPr>
          <w:u w:val="none"/>
        </w:rPr>
      </w:pPr>
      <w:r w:rsidDel="00000000" w:rsidR="00000000" w:rsidRPr="00000000">
        <w:rPr>
          <w:rtl w:val="0"/>
        </w:rPr>
        <w:t xml:space="preserve">Boots and Heels generated the highest revenue.</w:t>
      </w:r>
    </w:p>
    <w:p w:rsidR="00000000" w:rsidDel="00000000" w:rsidP="00000000" w:rsidRDefault="00000000" w:rsidRPr="00000000" w14:paraId="0000007D">
      <w:pPr>
        <w:numPr>
          <w:ilvl w:val="0"/>
          <w:numId w:val="2"/>
        </w:numPr>
        <w:spacing w:after="0" w:afterAutospacing="0" w:before="0" w:beforeAutospacing="0" w:lineRule="auto"/>
        <w:ind w:left="720" w:hanging="360"/>
        <w:rPr>
          <w:u w:val="none"/>
        </w:rPr>
      </w:pPr>
      <w:r w:rsidDel="00000000" w:rsidR="00000000" w:rsidRPr="00000000">
        <w:rPr>
          <w:rtl w:val="0"/>
        </w:rPr>
        <w:t xml:space="preserve">Black and White were the best-selling colors.</w:t>
      </w:r>
    </w:p>
    <w:p w:rsidR="00000000" w:rsidDel="00000000" w:rsidP="00000000" w:rsidRDefault="00000000" w:rsidRPr="00000000" w14:paraId="0000007E">
      <w:pPr>
        <w:numPr>
          <w:ilvl w:val="0"/>
          <w:numId w:val="2"/>
        </w:numPr>
        <w:spacing w:after="0" w:afterAutospacing="0" w:before="0" w:beforeAutospacing="0" w:lineRule="auto"/>
        <w:ind w:left="720" w:hanging="360"/>
        <w:rPr>
          <w:u w:val="none"/>
        </w:rPr>
      </w:pPr>
      <w:r w:rsidDel="00000000" w:rsidR="00000000" w:rsidRPr="00000000">
        <w:rPr>
          <w:rtl w:val="0"/>
        </w:rPr>
        <w:t xml:space="preserve">Casual and Ballerina categories underperformed compared to premium categories.</w:t>
      </w:r>
    </w:p>
    <w:p w:rsidR="00000000" w:rsidDel="00000000" w:rsidP="00000000" w:rsidRDefault="00000000" w:rsidRPr="00000000" w14:paraId="0000007F">
      <w:pPr>
        <w:numPr>
          <w:ilvl w:val="0"/>
          <w:numId w:val="2"/>
        </w:numPr>
        <w:spacing w:after="240" w:before="0" w:beforeAutospacing="0" w:lineRule="auto"/>
        <w:ind w:left="720" w:hanging="360"/>
        <w:rPr>
          <w:u w:val="none"/>
        </w:rPr>
      </w:pPr>
      <w:r w:rsidDel="00000000" w:rsidR="00000000" w:rsidRPr="00000000">
        <w:rPr>
          <w:rtl w:val="0"/>
        </w:rPr>
        <w:t xml:space="preserve">Revenue distribution across categories shows concentration in a few high performers.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3. Branch &amp; city Dashboard</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83">
      <w:pPr>
        <w:numPr>
          <w:ilvl w:val="0"/>
          <w:numId w:val="19"/>
        </w:numPr>
        <w:spacing w:after="0" w:afterAutospacing="0" w:before="240" w:lineRule="auto"/>
        <w:ind w:left="720" w:hanging="360"/>
        <w:rPr>
          <w:u w:val="none"/>
        </w:rPr>
      </w:pPr>
      <w:r w:rsidDel="00000000" w:rsidR="00000000" w:rsidRPr="00000000">
        <w:rPr>
          <w:rtl w:val="0"/>
        </w:rPr>
        <w:t xml:space="preserve">Jeddah, Khobar, and Riyadh branches contributed almost equally (~1.6M each).</w:t>
      </w:r>
    </w:p>
    <w:p w:rsidR="00000000" w:rsidDel="00000000" w:rsidP="00000000" w:rsidRDefault="00000000" w:rsidRPr="00000000" w14:paraId="00000084">
      <w:pPr>
        <w:numPr>
          <w:ilvl w:val="0"/>
          <w:numId w:val="19"/>
        </w:numPr>
        <w:spacing w:after="0" w:afterAutospacing="0" w:before="0" w:beforeAutospacing="0" w:lineRule="auto"/>
        <w:ind w:left="720" w:hanging="360"/>
        <w:rPr>
          <w:u w:val="none"/>
        </w:rPr>
      </w:pPr>
      <w:r w:rsidDel="00000000" w:rsidR="00000000" w:rsidRPr="00000000">
        <w:rPr>
          <w:rtl w:val="0"/>
        </w:rPr>
        <w:t xml:space="preserve"> Balanced branch performance indicates strong regional presence.</w:t>
      </w:r>
    </w:p>
    <w:p w:rsidR="00000000" w:rsidDel="00000000" w:rsidP="00000000" w:rsidRDefault="00000000" w:rsidRPr="00000000" w14:paraId="00000085">
      <w:pPr>
        <w:numPr>
          <w:ilvl w:val="0"/>
          <w:numId w:val="19"/>
        </w:numPr>
        <w:spacing w:after="0" w:afterAutospacing="0" w:before="0" w:beforeAutospacing="0" w:lineRule="auto"/>
        <w:ind w:left="720" w:hanging="360"/>
        <w:rPr>
          <w:u w:val="none"/>
        </w:rPr>
      </w:pPr>
      <w:r w:rsidDel="00000000" w:rsidR="00000000" w:rsidRPr="00000000">
        <w:rPr>
          <w:rtl w:val="0"/>
        </w:rPr>
        <w:t xml:space="preserve">No single branch dominates revenue, reducing dependency risk.</w:t>
      </w:r>
    </w:p>
    <w:p w:rsidR="00000000" w:rsidDel="00000000" w:rsidP="00000000" w:rsidRDefault="00000000" w:rsidRPr="00000000" w14:paraId="00000086">
      <w:pPr>
        <w:numPr>
          <w:ilvl w:val="0"/>
          <w:numId w:val="19"/>
        </w:numPr>
        <w:spacing w:after="0" w:afterAutospacing="0" w:before="0" w:beforeAutospacing="0" w:lineRule="auto"/>
        <w:ind w:left="720" w:hanging="360"/>
        <w:rPr>
          <w:u w:val="none"/>
        </w:rPr>
      </w:pPr>
      <w:r w:rsidDel="00000000" w:rsidR="00000000" w:rsidRPr="00000000">
        <w:rPr>
          <w:rtl w:val="0"/>
        </w:rPr>
        <w:t xml:space="preserve"> Monthly revenue trends show synchronized growth across all branches.</w:t>
      </w:r>
    </w:p>
    <w:p w:rsidR="00000000" w:rsidDel="00000000" w:rsidP="00000000" w:rsidRDefault="00000000" w:rsidRPr="00000000" w14:paraId="00000087">
      <w:pPr>
        <w:numPr>
          <w:ilvl w:val="0"/>
          <w:numId w:val="19"/>
        </w:numPr>
        <w:spacing w:after="240" w:before="0" w:beforeAutospacing="0" w:lineRule="auto"/>
        <w:ind w:left="720" w:hanging="360"/>
        <w:rPr>
          <w:u w:val="none"/>
        </w:rPr>
      </w:pPr>
      <w:r w:rsidDel="00000000" w:rsidR="00000000" w:rsidRPr="00000000">
        <w:rPr>
          <w:rtl w:val="0"/>
        </w:rPr>
        <w:t xml:space="preserve">Seasonal peaks are consistent across regions.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4. Target Achievement &amp; Forecast Dashboard</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numPr>
          <w:ilvl w:val="0"/>
          <w:numId w:val="5"/>
        </w:numPr>
        <w:spacing w:after="0" w:afterAutospacing="0" w:before="240" w:lineRule="auto"/>
        <w:ind w:left="720" w:hanging="360"/>
        <w:rPr>
          <w:u w:val="none"/>
        </w:rPr>
      </w:pPr>
      <w:r w:rsidDel="00000000" w:rsidR="00000000" w:rsidRPr="00000000">
        <w:rPr>
          <w:rtl w:val="0"/>
        </w:rPr>
        <w:t xml:space="preserve"> Overall achievement %: 123%.</w:t>
      </w:r>
    </w:p>
    <w:p w:rsidR="00000000" w:rsidDel="00000000" w:rsidP="00000000" w:rsidRDefault="00000000" w:rsidRPr="00000000" w14:paraId="0000008C">
      <w:pPr>
        <w:numPr>
          <w:ilvl w:val="0"/>
          <w:numId w:val="5"/>
        </w:numPr>
        <w:spacing w:after="0" w:afterAutospacing="0" w:before="0" w:beforeAutospacing="0" w:lineRule="auto"/>
        <w:ind w:left="720" w:hanging="360"/>
        <w:rPr>
          <w:u w:val="none"/>
        </w:rPr>
      </w:pPr>
      <w:r w:rsidDel="00000000" w:rsidR="00000000" w:rsidRPr="00000000">
        <w:rPr>
          <w:rtl w:val="0"/>
        </w:rPr>
        <w:t xml:space="preserve"> Each branch exceeded its target revenue.</w:t>
      </w:r>
    </w:p>
    <w:p w:rsidR="00000000" w:rsidDel="00000000" w:rsidP="00000000" w:rsidRDefault="00000000" w:rsidRPr="00000000" w14:paraId="0000008D">
      <w:pPr>
        <w:numPr>
          <w:ilvl w:val="0"/>
          <w:numId w:val="5"/>
        </w:numPr>
        <w:spacing w:after="0" w:afterAutospacing="0" w:before="0" w:beforeAutospacing="0" w:lineRule="auto"/>
        <w:ind w:left="720" w:hanging="360"/>
        <w:rPr>
          <w:u w:val="none"/>
        </w:rPr>
      </w:pPr>
      <w:r w:rsidDel="00000000" w:rsidR="00000000" w:rsidRPr="00000000">
        <w:rPr>
          <w:rtl w:val="0"/>
        </w:rPr>
        <w:t xml:space="preserve"> Forecasting shows continued growth into Q4.</w:t>
      </w:r>
    </w:p>
    <w:p w:rsidR="00000000" w:rsidDel="00000000" w:rsidP="00000000" w:rsidRDefault="00000000" w:rsidRPr="00000000" w14:paraId="0000008E">
      <w:pPr>
        <w:numPr>
          <w:ilvl w:val="0"/>
          <w:numId w:val="5"/>
        </w:numPr>
        <w:spacing w:after="0" w:afterAutospacing="0" w:before="0" w:beforeAutospacing="0" w:lineRule="auto"/>
        <w:ind w:left="720" w:hanging="360"/>
        <w:rPr>
          <w:u w:val="none"/>
        </w:rPr>
      </w:pPr>
      <w:r w:rsidDel="00000000" w:rsidR="00000000" w:rsidRPr="00000000">
        <w:rPr>
          <w:rtl w:val="0"/>
        </w:rPr>
        <w:t xml:space="preserve">Jeddah achieved the highest % (131%), followed by Riyadh (127%), Khobar (113%).</w:t>
      </w:r>
    </w:p>
    <w:p w:rsidR="00000000" w:rsidDel="00000000" w:rsidP="00000000" w:rsidRDefault="00000000" w:rsidRPr="00000000" w14:paraId="0000008F">
      <w:pPr>
        <w:numPr>
          <w:ilvl w:val="0"/>
          <w:numId w:val="5"/>
        </w:numPr>
        <w:spacing w:after="240" w:before="0" w:beforeAutospacing="0" w:lineRule="auto"/>
        <w:ind w:left="720" w:hanging="360"/>
        <w:rPr>
          <w:u w:val="none"/>
        </w:rPr>
      </w:pPr>
      <w:r w:rsidDel="00000000" w:rsidR="00000000" w:rsidRPr="00000000">
        <w:rPr>
          <w:rtl w:val="0"/>
        </w:rPr>
        <w:t xml:space="preserve"> Targets appear conservative compared to actual performance.</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b w:val="1"/>
          <w:bCs w:val="1"/>
          <w:sz w:val="32"/>
          <w:szCs w:val="32"/>
        </w:rPr>
      </w:pPr>
      <w:r w:rsidDel="00000000" w:rsidR="00000000" w:rsidRPr="00000000">
        <w:rPr>
          <w:b w:val="1"/>
          <w:bCs w:val="1"/>
          <w:sz w:val="32"/>
          <w:szCs w:val="32"/>
          <w:rtl w:val="0"/>
        </w:rPr>
        <w:t xml:space="preserve"> Final Conclusion</w:t>
      </w:r>
    </w:p>
    <w:p w:rsidR="00000000" w:rsidDel="00000000" w:rsidP="00000000" w:rsidRDefault="00000000" w:rsidRPr="00000000" w14:paraId="00000092">
      <w:pPr>
        <w:spacing w:after="240" w:before="240" w:lineRule="auto"/>
        <w:rPr/>
      </w:pPr>
      <w:r w:rsidDel="00000000" w:rsidR="00000000" w:rsidRPr="00000000">
        <w:rPr>
          <w:rtl w:val="0"/>
        </w:rPr>
        <w:t xml:space="preserve">The Women’s Shoe Store Performance Project reveals a strong business model with consistent revenue growth, balanced branch contributions, and clear product leaders. Seasonal demand peaks highlight opportunities for targeted promotions, while conservative targets suggest room for more ambitious goal-setting.</w:t>
      </w:r>
    </w:p>
    <w:p w:rsidR="00000000" w:rsidDel="00000000" w:rsidP="00000000" w:rsidRDefault="00000000" w:rsidRPr="00000000" w14:paraId="00000093">
      <w:pPr>
        <w:numPr>
          <w:ilvl w:val="0"/>
          <w:numId w:val="12"/>
        </w:numPr>
        <w:spacing w:after="0" w:afterAutospacing="0" w:before="240" w:lineRule="auto"/>
        <w:ind w:left="720" w:hanging="360"/>
        <w:rPr>
          <w:u w:val="none"/>
        </w:rPr>
      </w:pPr>
      <w:r w:rsidDel="00000000" w:rsidR="00000000" w:rsidRPr="00000000">
        <w:rPr>
          <w:rtl w:val="0"/>
        </w:rPr>
        <w:t xml:space="preserve">Better branch and regional sales planning – balanced contributions across Jeddah, Khobar, and Riyadh support efficient resource allocation.</w:t>
      </w:r>
    </w:p>
    <w:p w:rsidR="00000000" w:rsidDel="00000000" w:rsidP="00000000" w:rsidRDefault="00000000" w:rsidRPr="00000000" w14:paraId="00000094">
      <w:pPr>
        <w:numPr>
          <w:ilvl w:val="0"/>
          <w:numId w:val="12"/>
        </w:numPr>
        <w:spacing w:after="0" w:afterAutospacing="0" w:before="0" w:beforeAutospacing="0" w:lineRule="auto"/>
        <w:ind w:left="720" w:hanging="360"/>
        <w:rPr>
          <w:u w:val="none"/>
        </w:rPr>
      </w:pPr>
      <w:r w:rsidDel="00000000" w:rsidR="00000000" w:rsidRPr="00000000">
        <w:rPr>
          <w:rtl w:val="0"/>
        </w:rPr>
        <w:t xml:space="preserve"> Improved product and inventory optimization – insights into top categories (Boots, Heels), best‑selling colors (Black, White), and popular sizes (39–40) guide stocking strategies.</w:t>
      </w:r>
    </w:p>
    <w:p w:rsidR="00000000" w:rsidDel="00000000" w:rsidP="00000000" w:rsidRDefault="00000000" w:rsidRPr="00000000" w14:paraId="00000095">
      <w:pPr>
        <w:numPr>
          <w:ilvl w:val="0"/>
          <w:numId w:val="12"/>
        </w:numPr>
        <w:spacing w:after="0" w:afterAutospacing="0" w:before="0" w:beforeAutospacing="0" w:lineRule="auto"/>
        <w:ind w:left="720" w:hanging="360"/>
        <w:rPr>
          <w:u w:val="none"/>
        </w:rPr>
      </w:pPr>
      <w:r w:rsidDel="00000000" w:rsidR="00000000" w:rsidRPr="00000000">
        <w:rPr>
          <w:rtl w:val="0"/>
        </w:rPr>
        <w:t xml:space="preserve">Enhanced performance monitoring – achievement % consistently above 100% highlights strong execution and identifies areas for more ambitious target setting.</w:t>
      </w:r>
    </w:p>
    <w:p w:rsidR="00000000" w:rsidDel="00000000" w:rsidP="00000000" w:rsidRDefault="00000000" w:rsidRPr="00000000" w14:paraId="00000096">
      <w:pPr>
        <w:numPr>
          <w:ilvl w:val="0"/>
          <w:numId w:val="12"/>
        </w:numPr>
        <w:spacing w:after="240" w:before="0" w:beforeAutospacing="0" w:lineRule="auto"/>
        <w:ind w:left="720" w:hanging="360"/>
        <w:rPr>
          <w:u w:val="none"/>
        </w:rPr>
      </w:pPr>
      <w:r w:rsidDel="00000000" w:rsidR="00000000" w:rsidRPr="00000000">
        <w:rPr>
          <w:rtl w:val="0"/>
        </w:rPr>
        <w:t xml:space="preserve">Stronger decision support – seasonal trends (October, December peaks) and forecast analysis enable proactive marketing and inventory planning.</w:t>
      </w:r>
    </w:p>
    <w:p w:rsidR="00000000" w:rsidDel="00000000" w:rsidP="00000000" w:rsidRDefault="00000000" w:rsidRPr="00000000" w14:paraId="00000097">
      <w:pPr>
        <w:spacing w:after="240" w:before="240" w:lineRule="auto"/>
        <w:rPr/>
      </w:pPr>
      <w:r w:rsidDel="00000000" w:rsidR="00000000" w:rsidRPr="00000000">
        <w:rPr>
          <w:rtl w:val="0"/>
        </w:rPr>
        <w:t xml:space="preserve">The dashboard serves as a reliable decision-support tool for monitoring and improving women’s shoes store sales  performance.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b w:val="1"/>
          <w:bCs w:val="1"/>
          <w:sz w:val="52"/>
          <w:szCs w:val="52"/>
        </w:rPr>
      </w:pPr>
      <w:r w:rsidDel="00000000" w:rsidR="00000000" w:rsidRPr="00000000">
        <w:rPr>
          <w:b w:val="1"/>
          <w:bCs w:val="1"/>
          <w:sz w:val="34"/>
          <w:szCs w:val="34"/>
          <w:rtl w:val="0"/>
        </w:rPr>
        <w:t xml:space="preserve">    </w:t>
      </w:r>
      <w:r w:rsidDel="00000000" w:rsidR="00000000" w:rsidRPr="00000000">
        <w:rPr>
          <w:b w:val="1"/>
          <w:bCs w:val="1"/>
          <w:sz w:val="52"/>
          <w:szCs w:val="52"/>
          <w:rtl w:val="0"/>
        </w:rPr>
        <w:t xml:space="preserve">        Dashboard Overview</w:t>
      </w:r>
    </w:p>
    <w:p w:rsidR="00000000" w:rsidDel="00000000" w:rsidP="00000000" w:rsidRDefault="00000000" w:rsidRPr="00000000" w14:paraId="0000009E">
      <w:pPr>
        <w:spacing w:after="240" w:before="240" w:lineRule="auto"/>
        <w:rPr>
          <w:b w:val="1"/>
          <w:bCs w:val="1"/>
          <w:sz w:val="52"/>
          <w:szCs w:val="52"/>
        </w:rPr>
      </w:pPr>
      <w:r w:rsidDel="00000000" w:rsidR="00000000" w:rsidRPr="00000000">
        <w:rPr>
          <w:rtl w:val="0"/>
        </w:rPr>
      </w:r>
    </w:p>
    <w:p w:rsidR="00000000" w:rsidDel="00000000" w:rsidP="00000000" w:rsidRDefault="00000000" w:rsidRPr="00000000" w14:paraId="0000009F">
      <w:pPr>
        <w:spacing w:after="240" w:before="240" w:lineRule="auto"/>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 </w:t>
      </w:r>
      <w:r w:rsidDel="00000000" w:rsidR="00000000" w:rsidRPr="00000000">
        <w:rPr>
          <w:b w:val="1"/>
          <w:bCs w:val="1"/>
          <w:sz w:val="32"/>
          <w:szCs w:val="32"/>
          <w:rtl w:val="0"/>
        </w:rPr>
        <w:t xml:space="preserve"> 1.Executive Sales Overview</w:t>
      </w:r>
    </w:p>
    <w:p w:rsidR="00000000" w:rsidDel="00000000" w:rsidP="00000000" w:rsidRDefault="00000000" w:rsidRPr="00000000" w14:paraId="000000A0">
      <w:pPr>
        <w:spacing w:after="240" w:before="240" w:lineRule="auto"/>
        <w:rPr/>
      </w:pPr>
      <w:r w:rsidDel="00000000" w:rsidR="00000000" w:rsidRPr="00000000">
        <w:rPr>
          <w:rtl w:val="0"/>
        </w:rPr>
        <w:t xml:space="preserve">Purpose</w:t>
      </w:r>
    </w:p>
    <w:p w:rsidR="00000000" w:rsidDel="00000000" w:rsidP="00000000" w:rsidRDefault="00000000" w:rsidRPr="00000000" w14:paraId="000000A1">
      <w:pPr>
        <w:spacing w:after="240" w:before="240" w:lineRule="auto"/>
        <w:rPr/>
      </w:pPr>
      <w:r w:rsidDel="00000000" w:rsidR="00000000" w:rsidRPr="00000000">
        <w:rPr>
          <w:rtl w:val="0"/>
        </w:rPr>
        <w:t xml:space="preserve">provide executives and decision-makers with a clear, high-level view of overall sales performance. It consolidates multiple perspectives of the business into one screen so leaders can quickly assess whether targets are being met and where attention is needed.</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Key metrics(KPI card)</w:t>
      </w:r>
    </w:p>
    <w:p w:rsidR="00000000" w:rsidDel="00000000" w:rsidP="00000000" w:rsidRDefault="00000000" w:rsidRPr="00000000" w14:paraId="000000A4">
      <w:pPr>
        <w:numPr>
          <w:ilvl w:val="0"/>
          <w:numId w:val="9"/>
        </w:numPr>
        <w:spacing w:after="0" w:afterAutospacing="0" w:before="240" w:lineRule="auto"/>
        <w:ind w:left="720" w:hanging="360"/>
        <w:rPr>
          <w:u w:val="none"/>
        </w:rPr>
      </w:pPr>
      <w:r w:rsidDel="00000000" w:rsidR="00000000" w:rsidRPr="00000000">
        <w:rPr>
          <w:b w:val="1"/>
          <w:bCs w:val="1"/>
          <w:rtl w:val="0"/>
        </w:rPr>
        <w:t xml:space="preserve">Total sales revenue</w:t>
      </w:r>
      <w:r w:rsidDel="00000000" w:rsidR="00000000" w:rsidRPr="00000000">
        <w:rPr>
          <w:rtl w:val="0"/>
        </w:rPr>
        <w:t xml:space="preserve"> : 5M</w:t>
      </w:r>
    </w:p>
    <w:p w:rsidR="00000000" w:rsidDel="00000000" w:rsidP="00000000" w:rsidRDefault="00000000" w:rsidRPr="00000000" w14:paraId="000000A5">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Total sales target</w:t>
      </w:r>
      <w:r w:rsidDel="00000000" w:rsidR="00000000" w:rsidRPr="00000000">
        <w:rPr>
          <w:rtl w:val="0"/>
        </w:rPr>
        <w:t xml:space="preserve"> : 4M </w:t>
      </w:r>
    </w:p>
    <w:p w:rsidR="00000000" w:rsidDel="00000000" w:rsidP="00000000" w:rsidRDefault="00000000" w:rsidRPr="00000000" w14:paraId="000000A6">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Total orders</w:t>
      </w:r>
      <w:r w:rsidDel="00000000" w:rsidR="00000000" w:rsidRPr="00000000">
        <w:rPr>
          <w:rtl w:val="0"/>
        </w:rPr>
        <w:t xml:space="preserve"> : 10K</w:t>
      </w:r>
    </w:p>
    <w:p w:rsidR="00000000" w:rsidDel="00000000" w:rsidP="00000000" w:rsidRDefault="00000000" w:rsidRPr="00000000" w14:paraId="000000A7">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Total unit sold </w:t>
      </w:r>
      <w:r w:rsidDel="00000000" w:rsidR="00000000" w:rsidRPr="00000000">
        <w:rPr>
          <w:rtl w:val="0"/>
        </w:rPr>
        <w:t xml:space="preserve">: 25K</w:t>
      </w:r>
    </w:p>
    <w:p w:rsidR="00000000" w:rsidDel="00000000" w:rsidP="00000000" w:rsidRDefault="00000000" w:rsidRPr="00000000" w14:paraId="000000A8">
      <w:pPr>
        <w:numPr>
          <w:ilvl w:val="0"/>
          <w:numId w:val="9"/>
        </w:numPr>
        <w:spacing w:after="240" w:before="0" w:beforeAutospacing="0" w:lineRule="auto"/>
        <w:ind w:left="720" w:hanging="360"/>
        <w:rPr>
          <w:u w:val="none"/>
        </w:rPr>
      </w:pPr>
      <w:r w:rsidDel="00000000" w:rsidR="00000000" w:rsidRPr="00000000">
        <w:rPr>
          <w:b w:val="1"/>
          <w:bCs w:val="1"/>
          <w:rtl w:val="0"/>
        </w:rPr>
        <w:t xml:space="preserve">Target achievement % </w:t>
      </w:r>
      <w:r w:rsidDel="00000000" w:rsidR="00000000" w:rsidRPr="00000000">
        <w:rPr>
          <w:rtl w:val="0"/>
        </w:rPr>
        <w:t xml:space="preserve">: 1.29</w:t>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Visuals used </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KPI cards</w:t>
      </w:r>
      <w:r w:rsidDel="00000000" w:rsidR="00000000" w:rsidRPr="00000000">
        <w:rPr>
          <w:rtl w:val="0"/>
        </w:rPr>
        <w:t xml:space="preserve"> : revenue,target,orders , unit sold , target achievement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Clustered bar chart : </w:t>
      </w:r>
      <w:r w:rsidDel="00000000" w:rsidR="00000000" w:rsidRPr="00000000">
        <w:rPr>
          <w:rtl w:val="0"/>
        </w:rPr>
        <w:t xml:space="preserve">Branch performance analysis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Pie chart :</w:t>
      </w:r>
      <w:r w:rsidDel="00000000" w:rsidR="00000000" w:rsidRPr="00000000">
        <w:rPr>
          <w:rtl w:val="0"/>
        </w:rPr>
        <w:t xml:space="preserve"> sales by category</w:t>
      </w:r>
      <w:r w:rsidDel="00000000" w:rsidR="00000000" w:rsidRPr="00000000">
        <w:rPr>
          <w:b w:val="1"/>
          <w:bCs w:val="1"/>
          <w:rtl w:val="0"/>
        </w:rPr>
        <w:t xml:space="preserve"> </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Line chart : </w:t>
      </w:r>
      <w:r w:rsidDel="00000000" w:rsidR="00000000" w:rsidRPr="00000000">
        <w:rPr>
          <w:rtl w:val="0"/>
        </w:rPr>
        <w:t xml:space="preserve">Revenue by month</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Slicers : </w:t>
      </w:r>
      <w:r w:rsidDel="00000000" w:rsidR="00000000" w:rsidRPr="00000000">
        <w:rPr>
          <w:rtl w:val="0"/>
        </w:rPr>
        <w:t xml:space="preserve">Month , City</w:t>
      </w:r>
    </w:p>
    <w:p w:rsidR="00000000" w:rsidDel="00000000" w:rsidP="00000000" w:rsidRDefault="00000000" w:rsidRPr="00000000" w14:paraId="000000B0">
      <w:pPr>
        <w:spacing w:after="240" w:before="240" w:lineRule="auto"/>
        <w:rPr>
          <w:b w:val="1"/>
          <w:bCs w:val="1"/>
        </w:rPr>
      </w:pPr>
      <w:r w:rsidDel="00000000" w:rsidR="00000000" w:rsidRPr="00000000">
        <w:rPr>
          <w:rtl w:val="0"/>
        </w:rPr>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Filters / slicers </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Month(</w:t>
      </w:r>
      <w:r w:rsidDel="00000000" w:rsidR="00000000" w:rsidRPr="00000000">
        <w:rPr>
          <w:rtl w:val="0"/>
        </w:rPr>
        <w:t xml:space="preserve">Jan - Dec)</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City(</w:t>
      </w:r>
      <w:r w:rsidDel="00000000" w:rsidR="00000000" w:rsidRPr="00000000">
        <w:rPr>
          <w:rtl w:val="0"/>
        </w:rPr>
        <w:t xml:space="preserve">Jeddah , Khobar, Riyadh)</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943600" cy="3505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Key insights </w:t>
      </w:r>
    </w:p>
    <w:p w:rsidR="00000000" w:rsidDel="00000000" w:rsidP="00000000" w:rsidRDefault="00000000" w:rsidRPr="00000000" w14:paraId="000000B8">
      <w:pPr>
        <w:numPr>
          <w:ilvl w:val="0"/>
          <w:numId w:val="14"/>
        </w:numPr>
        <w:spacing w:after="0" w:afterAutospacing="0" w:before="240" w:lineRule="auto"/>
        <w:ind w:left="720" w:hanging="360"/>
        <w:rPr>
          <w:u w:val="none"/>
        </w:rPr>
      </w:pPr>
      <w:r w:rsidDel="00000000" w:rsidR="00000000" w:rsidRPr="00000000">
        <w:rPr>
          <w:rtl w:val="0"/>
        </w:rPr>
        <w:t xml:space="preserve">Total Revenue: 5M, which is above the target of 4M.</w:t>
      </w:r>
    </w:p>
    <w:p w:rsidR="00000000" w:rsidDel="00000000" w:rsidP="00000000" w:rsidRDefault="00000000" w:rsidRPr="00000000" w14:paraId="000000B9">
      <w:pPr>
        <w:numPr>
          <w:ilvl w:val="0"/>
          <w:numId w:val="14"/>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Achievement %: 129% → business is performing strongly and consistently exceeding goals.</w:t>
      </w:r>
    </w:p>
    <w:p w:rsidR="00000000" w:rsidDel="00000000" w:rsidP="00000000" w:rsidRDefault="00000000" w:rsidRPr="00000000" w14:paraId="000000BA">
      <w:pPr>
        <w:numPr>
          <w:ilvl w:val="0"/>
          <w:numId w:val="14"/>
        </w:numPr>
        <w:spacing w:after="0" w:afterAutospacing="0" w:before="0" w:beforeAutospacing="0" w:lineRule="auto"/>
        <w:ind w:left="720" w:hanging="360"/>
        <w:rPr>
          <w:u w:val="none"/>
        </w:rPr>
      </w:pPr>
      <w:r w:rsidDel="00000000" w:rsidR="00000000" w:rsidRPr="00000000">
        <w:rPr>
          <w:rtl w:val="0"/>
        </w:rPr>
        <w:t xml:space="preserve"> Orders &amp; Units: 10K orders and 25K units sold, showing healthy demand.</w:t>
      </w:r>
    </w:p>
    <w:p w:rsidR="00000000" w:rsidDel="00000000" w:rsidP="00000000" w:rsidRDefault="00000000" w:rsidRPr="00000000" w14:paraId="000000BB">
      <w:pPr>
        <w:numPr>
          <w:ilvl w:val="0"/>
          <w:numId w:val="14"/>
        </w:numPr>
        <w:spacing w:after="0" w:afterAutospacing="0" w:before="0" w:beforeAutospacing="0" w:lineRule="auto"/>
        <w:ind w:left="720" w:hanging="360"/>
        <w:rPr>
          <w:u w:val="none"/>
        </w:rPr>
      </w:pPr>
      <w:r w:rsidDel="00000000" w:rsidR="00000000" w:rsidRPr="00000000">
        <w:rPr>
          <w:rtl w:val="0"/>
        </w:rPr>
        <w:t xml:space="preserve">All branches exceeded their targets, with Jeddah showing the largest gap between actual and target.</w:t>
      </w:r>
    </w:p>
    <w:p w:rsidR="00000000" w:rsidDel="00000000" w:rsidP="00000000" w:rsidRDefault="00000000" w:rsidRPr="00000000" w14:paraId="000000BC">
      <w:pPr>
        <w:numPr>
          <w:ilvl w:val="0"/>
          <w:numId w:val="14"/>
        </w:numPr>
        <w:spacing w:after="0" w:afterAutospacing="0" w:before="0" w:beforeAutospacing="0" w:lineRule="auto"/>
        <w:ind w:left="720" w:hanging="360"/>
        <w:rPr>
          <w:u w:val="none"/>
        </w:rPr>
      </w:pPr>
      <w:r w:rsidDel="00000000" w:rsidR="00000000" w:rsidRPr="00000000">
        <w:rPr>
          <w:rtl w:val="0"/>
        </w:rPr>
        <w:t xml:space="preserve"> Customers prefer casual and versatile styles (Ballerina, Sneakers, Boots) over Sandals and Heels.</w:t>
      </w:r>
    </w:p>
    <w:p w:rsidR="00000000" w:rsidDel="00000000" w:rsidP="00000000" w:rsidRDefault="00000000" w:rsidRPr="00000000" w14:paraId="000000BD">
      <w:pPr>
        <w:numPr>
          <w:ilvl w:val="0"/>
          <w:numId w:val="14"/>
        </w:numPr>
        <w:spacing w:after="240" w:before="0" w:beforeAutospacing="0" w:lineRule="auto"/>
        <w:ind w:left="720" w:hanging="360"/>
      </w:pPr>
      <w:r w:rsidDel="00000000" w:rsidR="00000000" w:rsidRPr="00000000">
        <w:rPr>
          <w:rtl w:val="0"/>
        </w:rPr>
        <w:t xml:space="preserve">Targets remained constant, but actual revenue showed variability, highlighting seasonal buying patterns.</w:t>
      </w:r>
    </w:p>
    <w:p w:rsidR="00000000" w:rsidDel="00000000" w:rsidP="00000000" w:rsidRDefault="00000000" w:rsidRPr="00000000" w14:paraId="000000BE">
      <w:pPr>
        <w:spacing w:after="240" w:before="240" w:lineRule="auto"/>
        <w:ind w:left="0" w:firstLine="0"/>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b w:val="1"/>
          <w:bCs w:val="1"/>
          <w:sz w:val="32"/>
          <w:szCs w:val="32"/>
        </w:rPr>
      </w:pPr>
      <w:r w:rsidDel="00000000" w:rsidR="00000000" w:rsidRPr="00000000">
        <w:rPr>
          <w:b w:val="1"/>
          <w:bCs w:val="1"/>
          <w:sz w:val="32"/>
          <w:szCs w:val="32"/>
          <w:rtl w:val="0"/>
        </w:rPr>
        <w:t xml:space="preserve">           2.Product Performance Analysis</w:t>
      </w:r>
    </w:p>
    <w:p w:rsidR="00000000" w:rsidDel="00000000" w:rsidP="00000000" w:rsidRDefault="00000000" w:rsidRPr="00000000" w14:paraId="000000C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Purpose</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It help managers and analysts understand </w:t>
      </w:r>
      <w:r w:rsidDel="00000000" w:rsidR="00000000" w:rsidRPr="00000000">
        <w:rPr>
          <w:i w:val="1"/>
          <w:iCs w:val="1"/>
          <w:rtl w:val="0"/>
        </w:rPr>
        <w:t xml:space="preserve">which specific products or product groups are driving business outcomes</w:t>
      </w:r>
      <w:r w:rsidDel="00000000" w:rsidR="00000000" w:rsidRPr="00000000">
        <w:rPr>
          <w:rtl w:val="0"/>
        </w:rPr>
        <w:t xml:space="preserve"> and where adjustments are needed.purpose of this </w:t>
      </w:r>
      <w:r w:rsidDel="00000000" w:rsidR="00000000" w:rsidRPr="00000000">
        <w:rPr>
          <w:b w:val="1"/>
          <w:bCs w:val="1"/>
          <w:rtl w:val="0"/>
        </w:rPr>
        <w:t xml:space="preserve">Performance Tracking by Category,Customer Preference Insights ,Operational Decision Support.</w:t>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Key metrics(KPI cards)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Total revenue by category</w:t>
      </w:r>
      <w:r w:rsidDel="00000000" w:rsidR="00000000" w:rsidRPr="00000000">
        <w:rPr>
          <w:rtl w:val="0"/>
        </w:rPr>
        <w:t xml:space="preserve"> : 5M</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Total orders</w:t>
      </w:r>
      <w:r w:rsidDel="00000000" w:rsidR="00000000" w:rsidRPr="00000000">
        <w:rPr>
          <w:rtl w:val="0"/>
        </w:rPr>
        <w:t xml:space="preserve"> : 10K</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Total unit sold </w:t>
      </w:r>
      <w:r w:rsidDel="00000000" w:rsidR="00000000" w:rsidRPr="00000000">
        <w:rPr>
          <w:rtl w:val="0"/>
        </w:rPr>
        <w:t xml:space="preserve">: 25K</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Visuals used </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Clustered bar chart :</w:t>
      </w:r>
      <w:r w:rsidDel="00000000" w:rsidR="00000000" w:rsidRPr="00000000">
        <w:rPr>
          <w:rtl w:val="0"/>
        </w:rPr>
        <w:t xml:space="preserve"> Revenue by category</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Donut chart : </w:t>
      </w:r>
      <w:r w:rsidDel="00000000" w:rsidR="00000000" w:rsidRPr="00000000">
        <w:rPr>
          <w:rtl w:val="0"/>
        </w:rPr>
        <w:t xml:space="preserve">Most sold category</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Clustered column chart : </w:t>
      </w:r>
      <w:r w:rsidDel="00000000" w:rsidR="00000000" w:rsidRPr="00000000">
        <w:rPr>
          <w:rtl w:val="0"/>
        </w:rPr>
        <w:t xml:space="preserve">Revenue by color</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Slicer : </w:t>
      </w:r>
      <w:r w:rsidDel="00000000" w:rsidR="00000000" w:rsidRPr="00000000">
        <w:rPr>
          <w:rtl w:val="0"/>
        </w:rPr>
        <w:t xml:space="preserve">Category</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KPI cards</w:t>
      </w:r>
      <w:r w:rsidDel="00000000" w:rsidR="00000000" w:rsidRPr="00000000">
        <w:rPr>
          <w:rtl w:val="0"/>
        </w:rPr>
        <w:t xml:space="preserve"> : revenue by category , orders , unit sold</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Filters / slicers </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Category</w:t>
      </w:r>
    </w:p>
    <w:p w:rsidR="00000000" w:rsidDel="00000000" w:rsidP="00000000" w:rsidRDefault="00000000" w:rsidRPr="00000000" w14:paraId="000000D4">
      <w:pPr>
        <w:spacing w:after="240" w:before="240" w:lineRule="auto"/>
        <w:rPr>
          <w:b w:val="1"/>
          <w:bCs w:val="1"/>
        </w:rPr>
      </w:pPr>
      <w:r w:rsidDel="00000000" w:rsidR="00000000" w:rsidRPr="00000000">
        <w:rPr>
          <w:b w:val="1"/>
          <w:bCs w:val="1"/>
        </w:rPr>
        <w:drawing>
          <wp:inline distB="114300" distT="114300" distL="114300" distR="114300">
            <wp:extent cx="5943600" cy="3302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Key insights</w:t>
      </w:r>
    </w:p>
    <w:p w:rsidR="00000000" w:rsidDel="00000000" w:rsidP="00000000" w:rsidRDefault="00000000" w:rsidRPr="00000000" w14:paraId="000000D7">
      <w:pPr>
        <w:numPr>
          <w:ilvl w:val="0"/>
          <w:numId w:val="15"/>
        </w:numPr>
        <w:spacing w:after="0" w:afterAutospacing="0" w:before="240" w:lineRule="auto"/>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Neutral colors (Black, White) dominate revenue, showing customer preference for versatile, classic tones. Bright colors (Red, Brown) underperform.</w:t>
      </w:r>
    </w:p>
    <w:p w:rsidR="00000000" w:rsidDel="00000000" w:rsidP="00000000" w:rsidRDefault="00000000" w:rsidRPr="00000000" w14:paraId="000000D8">
      <w:pPr>
        <w:numPr>
          <w:ilvl w:val="0"/>
          <w:numId w:val="15"/>
        </w:numPr>
        <w:spacing w:after="0" w:afterAutospacing="0" w:before="0" w:beforeAutospacing="0" w:lineRule="auto"/>
        <w:ind w:left="720" w:hanging="360"/>
        <w:rPr/>
      </w:pPr>
      <w:r w:rsidDel="00000000" w:rsidR="00000000" w:rsidRPr="00000000">
        <w:rPr>
          <w:rtl w:val="0"/>
        </w:rPr>
        <w:t xml:space="preserve">Boots consistently outperform in both revenue and units.</w:t>
      </w:r>
    </w:p>
    <w:p w:rsidR="00000000" w:rsidDel="00000000" w:rsidP="00000000" w:rsidRDefault="00000000" w:rsidRPr="00000000" w14:paraId="000000D9">
      <w:pPr>
        <w:numPr>
          <w:ilvl w:val="0"/>
          <w:numId w:val="15"/>
        </w:numPr>
        <w:spacing w:after="0" w:afterAutospacing="0" w:before="0" w:beforeAutospacing="0" w:lineRule="auto"/>
        <w:ind w:left="720" w:hanging="360"/>
        <w:rPr/>
      </w:pPr>
      <w:r w:rsidDel="00000000" w:rsidR="00000000" w:rsidRPr="00000000">
        <w:rPr>
          <w:rtl w:val="0"/>
        </w:rPr>
        <w:t xml:space="preserve">Neutral colors dominate sales, aligning with fashion preferences for versatile footwear.</w:t>
      </w:r>
    </w:p>
    <w:p w:rsidR="00000000" w:rsidDel="00000000" w:rsidP="00000000" w:rsidRDefault="00000000" w:rsidRPr="00000000" w14:paraId="000000DA">
      <w:pPr>
        <w:numPr>
          <w:ilvl w:val="0"/>
          <w:numId w:val="15"/>
        </w:numPr>
        <w:spacing w:after="0" w:afterAutospacing="0" w:before="0" w:beforeAutospacing="0" w:lineRule="auto"/>
        <w:ind w:left="720" w:hanging="360"/>
        <w:rPr/>
      </w:pPr>
      <w:r w:rsidDel="00000000" w:rsidR="00000000" w:rsidRPr="00000000">
        <w:rPr>
          <w:rtl w:val="0"/>
        </w:rPr>
        <w:t xml:space="preserve">Formal and Heels sell many units but generate lower revenue, suggesting lower price points.</w:t>
      </w:r>
    </w:p>
    <w:p w:rsidR="00000000" w:rsidDel="00000000" w:rsidP="00000000" w:rsidRDefault="00000000" w:rsidRPr="00000000" w14:paraId="000000DB">
      <w:pPr>
        <w:numPr>
          <w:ilvl w:val="0"/>
          <w:numId w:val="15"/>
        </w:numPr>
        <w:spacing w:after="240" w:before="0" w:beforeAutospacing="0" w:lineRule="auto"/>
        <w:ind w:left="720" w:hanging="360"/>
        <w:rPr/>
      </w:pPr>
      <w:r w:rsidDel="00000000" w:rsidR="00000000" w:rsidRPr="00000000">
        <w:rPr>
          <w:rtl w:val="0"/>
        </w:rPr>
        <w:t xml:space="preserve">Seasonal demand likely influences category mix, with Boots peaking in colder months</w:t>
      </w:r>
    </w:p>
    <w:p w:rsidR="00000000" w:rsidDel="00000000" w:rsidP="00000000" w:rsidRDefault="00000000" w:rsidRPr="00000000" w14:paraId="000000DC">
      <w:pPr>
        <w:spacing w:after="240" w:before="240" w:lineRule="auto"/>
        <w:ind w:left="720" w:firstLine="0"/>
        <w:rPr>
          <w:b w:val="1"/>
          <w:bCs w:val="1"/>
          <w:sz w:val="30"/>
          <w:szCs w:val="30"/>
        </w:rPr>
      </w:pPr>
      <w:r w:rsidDel="00000000" w:rsidR="00000000" w:rsidRPr="00000000">
        <w:rPr>
          <w:b w:val="1"/>
          <w:bCs w:val="1"/>
          <w:sz w:val="30"/>
          <w:szCs w:val="30"/>
          <w:rtl w:val="0"/>
        </w:rPr>
        <w:t xml:space="preserve">               3.Branch And City Analysis</w:t>
      </w:r>
    </w:p>
    <w:p w:rsidR="00000000" w:rsidDel="00000000" w:rsidP="00000000" w:rsidRDefault="00000000" w:rsidRPr="00000000" w14:paraId="000000DD">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The purpose is to give stakeholders a clear, comparative view of how different branches and cities are performing, so they can quickly identify strengths, weaknesses, and opportunities. it  serves  that purpose </w:t>
      </w:r>
      <w:r w:rsidDel="00000000" w:rsidR="00000000" w:rsidRPr="00000000">
        <w:rPr>
          <w:b w:val="1"/>
          <w:bCs w:val="1"/>
          <w:rtl w:val="0"/>
        </w:rPr>
        <w:t xml:space="preserve">Performance Comparison ,Trend Monitoring , Geographic Insights ,Balanced View, Target Tracking .</w:t>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Key metrics(KPI cards)</w:t>
      </w:r>
    </w:p>
    <w:p w:rsidR="00000000" w:rsidDel="00000000" w:rsidP="00000000" w:rsidRDefault="00000000" w:rsidRPr="00000000" w14:paraId="000000E2">
      <w:pPr>
        <w:spacing w:after="240" w:before="240" w:lineRule="auto"/>
        <w:rPr>
          <w:b w:val="1"/>
          <w:bCs w:val="1"/>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Total achievement : </w:t>
      </w:r>
      <w:r w:rsidDel="00000000" w:rsidR="00000000" w:rsidRPr="00000000">
        <w:rPr>
          <w:rtl w:val="0"/>
        </w:rPr>
        <w:t xml:space="preserve">1.24</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Total revenue : </w:t>
      </w:r>
      <w:r w:rsidDel="00000000" w:rsidR="00000000" w:rsidRPr="00000000">
        <w:rPr>
          <w:rtl w:val="0"/>
        </w:rPr>
        <w:t xml:space="preserve">5M</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Visual used </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Line chart : </w:t>
      </w:r>
      <w:r w:rsidDel="00000000" w:rsidR="00000000" w:rsidRPr="00000000">
        <w:rPr>
          <w:rtl w:val="0"/>
        </w:rPr>
        <w:t xml:space="preserve">Monthly revenue by branch</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Map : </w:t>
      </w:r>
      <w:r w:rsidDel="00000000" w:rsidR="00000000" w:rsidRPr="00000000">
        <w:rPr>
          <w:rtl w:val="0"/>
        </w:rPr>
        <w:t xml:space="preserve">revenue and orders by city</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Table : </w:t>
      </w:r>
      <w:r w:rsidDel="00000000" w:rsidR="00000000" w:rsidRPr="00000000">
        <w:rPr>
          <w:rtl w:val="0"/>
        </w:rPr>
        <w:t xml:space="preserve">branch sales performance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Pie chart : </w:t>
      </w:r>
      <w:r w:rsidDel="00000000" w:rsidR="00000000" w:rsidRPr="00000000">
        <w:rPr>
          <w:rtl w:val="0"/>
        </w:rPr>
        <w:t xml:space="preserve">sales by city</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KPI cards :</w:t>
      </w:r>
      <w:r w:rsidDel="00000000" w:rsidR="00000000" w:rsidRPr="00000000">
        <w:rPr>
          <w:rtl w:val="0"/>
        </w:rPr>
        <w:t xml:space="preserve"> total achievement , revenue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Slicers : </w:t>
      </w:r>
      <w:r w:rsidDel="00000000" w:rsidR="00000000" w:rsidRPr="00000000">
        <w:rPr>
          <w:rtl w:val="0"/>
        </w:rPr>
        <w:t xml:space="preserve">city , sales date</w:t>
      </w:r>
    </w:p>
    <w:p w:rsidR="00000000" w:rsidDel="00000000" w:rsidP="00000000" w:rsidRDefault="00000000" w:rsidRPr="00000000" w14:paraId="000000ED">
      <w:pPr>
        <w:spacing w:after="240" w:before="240" w:lineRule="auto"/>
        <w:rPr>
          <w:b w:val="1"/>
          <w:bCs w:val="1"/>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Filters/slicers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City(</w:t>
      </w:r>
      <w:r w:rsidDel="00000000" w:rsidR="00000000" w:rsidRPr="00000000">
        <w:rPr>
          <w:rtl w:val="0"/>
        </w:rPr>
        <w:t xml:space="preserve">Jeddah , Khobar, Riyadh</w:t>
      </w:r>
      <w:r w:rsidDel="00000000" w:rsidR="00000000" w:rsidRPr="00000000">
        <w:rPr>
          <w:b w:val="1"/>
          <w:bCs w:val="1"/>
          <w:rtl w:val="0"/>
        </w:rPr>
        <w:t xml:space="preserv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 sales date(</w:t>
      </w:r>
      <w:r w:rsidDel="00000000" w:rsidR="00000000" w:rsidRPr="00000000">
        <w:rPr>
          <w:rtl w:val="0"/>
        </w:rPr>
        <w:t xml:space="preserve">1/1/2024 - 12/31/2024)</w:t>
      </w:r>
    </w:p>
    <w:p w:rsidR="00000000" w:rsidDel="00000000" w:rsidP="00000000" w:rsidRDefault="00000000" w:rsidRPr="00000000" w14:paraId="000000F1">
      <w:pPr>
        <w:spacing w:after="240" w:before="240" w:lineRule="auto"/>
        <w:rPr/>
      </w:pPr>
      <w:r w:rsidDel="00000000" w:rsidR="00000000" w:rsidRPr="00000000">
        <w:rPr/>
        <w:drawing>
          <wp:inline distB="114300" distT="114300" distL="114300" distR="114300">
            <wp:extent cx="5943600" cy="3581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Key insights</w:t>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numPr>
          <w:ilvl w:val="0"/>
          <w:numId w:val="20"/>
        </w:numPr>
        <w:spacing w:after="0" w:afterAutospacing="0" w:before="240" w:lineRule="auto"/>
        <w:ind w:left="720" w:hanging="360"/>
        <w:rPr/>
      </w:pPr>
      <w:r w:rsidDel="00000000" w:rsidR="00000000" w:rsidRPr="00000000">
        <w:rPr>
          <w:rtl w:val="0"/>
        </w:rPr>
        <w:t xml:space="preserve">Balanced sales distribution across Jeddah, Khobar, and Riyadh (~33% each), showing equal market penetration without a dominant branch. Jeddah Branch leads in efficiency, achieving the highest target % (1.36%) despite similar order volumes to other branches.</w:t>
      </w:r>
    </w:p>
    <w:p w:rsidR="00000000" w:rsidDel="00000000" w:rsidP="00000000" w:rsidRDefault="00000000" w:rsidRPr="00000000" w14:paraId="000000F6">
      <w:pPr>
        <w:numPr>
          <w:ilvl w:val="0"/>
          <w:numId w:val="20"/>
        </w:numPr>
        <w:spacing w:after="0" w:afterAutospacing="0" w:before="0" w:beforeAutospacing="0" w:lineRule="auto"/>
        <w:ind w:left="720" w:hanging="360"/>
        <w:rPr/>
      </w:pPr>
      <w:r w:rsidDel="00000000" w:rsidR="00000000" w:rsidRPr="00000000">
        <w:rPr>
          <w:rtl w:val="0"/>
        </w:rPr>
        <w:t xml:space="preserve">Khobar Branch underperforms on achievement (1.18%) even with the highest order count, signaling a need for strategic support.</w:t>
      </w:r>
    </w:p>
    <w:p w:rsidR="00000000" w:rsidDel="00000000" w:rsidP="00000000" w:rsidRDefault="00000000" w:rsidRPr="00000000" w14:paraId="000000F7">
      <w:pPr>
        <w:numPr>
          <w:ilvl w:val="0"/>
          <w:numId w:val="20"/>
        </w:numPr>
        <w:spacing w:after="0" w:afterAutospacing="0" w:before="0" w:beforeAutospacing="0" w:lineRule="auto"/>
        <w:ind w:left="720" w:hanging="360"/>
        <w:rPr/>
      </w:pPr>
      <w:r w:rsidDel="00000000" w:rsidR="00000000" w:rsidRPr="00000000">
        <w:rPr>
          <w:rtl w:val="0"/>
        </w:rPr>
        <w:t xml:space="preserve">Revenue trends remain flat across months (120K–160K range), indicating limited growth momentum and potential need for new campaigns.</w:t>
      </w:r>
    </w:p>
    <w:p w:rsidR="00000000" w:rsidDel="00000000" w:rsidP="00000000" w:rsidRDefault="00000000" w:rsidRPr="00000000" w14:paraId="000000F8">
      <w:pPr>
        <w:numPr>
          <w:ilvl w:val="0"/>
          <w:numId w:val="20"/>
        </w:numPr>
        <w:spacing w:after="240" w:before="0" w:beforeAutospacing="0" w:lineRule="auto"/>
        <w:ind w:left="720" w:hanging="360"/>
        <w:rPr/>
      </w:pPr>
      <w:r w:rsidDel="00000000" w:rsidR="00000000" w:rsidRPr="00000000">
        <w:rPr>
          <w:rtl w:val="0"/>
        </w:rPr>
        <w:t xml:space="preserve">Overall achievement % is very low (1.29%), suggesting either unrealistic targets or underperformance across all branches.</w:t>
      </w:r>
    </w:p>
    <w:p w:rsidR="00000000" w:rsidDel="00000000" w:rsidP="00000000" w:rsidRDefault="00000000" w:rsidRPr="00000000" w14:paraId="000000F9">
      <w:pPr>
        <w:spacing w:after="240" w:before="240" w:lineRule="auto"/>
        <w:ind w:left="720" w:firstLine="0"/>
        <w:rPr/>
      </w:pP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tl w:val="0"/>
        </w:rPr>
      </w:r>
    </w:p>
    <w:p w:rsidR="00000000" w:rsidDel="00000000" w:rsidP="00000000" w:rsidRDefault="00000000" w:rsidRPr="00000000" w14:paraId="000000FC">
      <w:pPr>
        <w:spacing w:after="240" w:before="240" w:lineRule="auto"/>
        <w:ind w:left="720" w:firstLine="0"/>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tl w:val="0"/>
        </w:rPr>
      </w:r>
    </w:p>
    <w:p w:rsidR="00000000" w:rsidDel="00000000" w:rsidP="00000000" w:rsidRDefault="00000000" w:rsidRPr="00000000" w14:paraId="000000FE">
      <w:pPr>
        <w:spacing w:after="240" w:before="240" w:lineRule="auto"/>
        <w:ind w:left="1440" w:firstLine="0"/>
        <w:rPr>
          <w:b w:val="1"/>
          <w:bCs w:val="1"/>
          <w:sz w:val="30"/>
          <w:szCs w:val="30"/>
        </w:rPr>
      </w:pPr>
      <w:r w:rsidDel="00000000" w:rsidR="00000000" w:rsidRPr="00000000">
        <w:rPr>
          <w:b w:val="1"/>
          <w:bCs w:val="1"/>
          <w:sz w:val="30"/>
          <w:szCs w:val="30"/>
          <w:rtl w:val="0"/>
        </w:rPr>
        <w:t xml:space="preserve">4.Target Achievement And Forecast Analysis</w:t>
      </w:r>
    </w:p>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100">
      <w:pPr>
        <w:spacing w:after="240" w:before="240" w:lineRule="auto"/>
        <w:rPr>
          <w:b w:val="1"/>
          <w:bCs w:val="1"/>
        </w:rPr>
      </w:pPr>
      <w:r w:rsidDel="00000000" w:rsidR="00000000" w:rsidRPr="00000000">
        <w:rPr>
          <w:rtl w:val="0"/>
        </w:rPr>
        <w:t xml:space="preserve">The purpose  is to help executives and managers evaluate how well each branch is performing against its sales targets, while also tracking progress over time . It  focus T</w:t>
      </w:r>
      <w:r w:rsidDel="00000000" w:rsidR="00000000" w:rsidRPr="00000000">
        <w:rPr>
          <w:b w:val="1"/>
          <w:bCs w:val="1"/>
          <w:rtl w:val="0"/>
        </w:rPr>
        <w:t xml:space="preserve">arget Monitoring , Branch Comparison, Trend Analysis ,Forecasting &amp; Planning ,Executive Oversight.</w:t>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Key metrics(KPI cards)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Target achievement %: </w:t>
      </w:r>
      <w:r w:rsidDel="00000000" w:rsidR="00000000" w:rsidRPr="00000000">
        <w:rPr>
          <w:rtl w:val="0"/>
        </w:rPr>
        <w:t xml:space="preserve">1.23</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Visuals used </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KPI cards :</w:t>
      </w:r>
      <w:r w:rsidDel="00000000" w:rsidR="00000000" w:rsidRPr="00000000">
        <w:rPr>
          <w:rtl w:val="0"/>
        </w:rPr>
        <w:t xml:space="preserve"> target achievement %</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Clustered bar chart : </w:t>
      </w:r>
      <w:r w:rsidDel="00000000" w:rsidR="00000000" w:rsidRPr="00000000">
        <w:rPr>
          <w:rtl w:val="0"/>
        </w:rPr>
        <w:t xml:space="preserve">actual  vs target revenue by branch</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Line chart : </w:t>
      </w:r>
      <w:r w:rsidDel="00000000" w:rsidR="00000000" w:rsidRPr="00000000">
        <w:rPr>
          <w:rtl w:val="0"/>
        </w:rPr>
        <w:t xml:space="preserve">achievement % trend over time</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Table :</w:t>
      </w:r>
      <w:r w:rsidDel="00000000" w:rsidR="00000000" w:rsidRPr="00000000">
        <w:rPr>
          <w:rtl w:val="0"/>
        </w:rPr>
        <w:t xml:space="preserve"> branch performance and target</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Guage : </w:t>
      </w:r>
      <w:r w:rsidDel="00000000" w:rsidR="00000000" w:rsidRPr="00000000">
        <w:rPr>
          <w:rtl w:val="0"/>
        </w:rPr>
        <w:t xml:space="preserve">revenue VS target</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Slicers : </w:t>
      </w:r>
      <w:r w:rsidDel="00000000" w:rsidR="00000000" w:rsidRPr="00000000">
        <w:rPr>
          <w:rtl w:val="0"/>
        </w:rPr>
        <w:t xml:space="preserve">sales date ,branch name</w:t>
      </w:r>
    </w:p>
    <w:p w:rsidR="00000000" w:rsidDel="00000000" w:rsidP="00000000" w:rsidRDefault="00000000" w:rsidRPr="00000000" w14:paraId="0000010C">
      <w:pPr>
        <w:spacing w:after="240" w:before="240" w:lineRule="auto"/>
        <w:rPr>
          <w:b w:val="1"/>
          <w:bCs w:val="1"/>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Filters / slicer </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Sales date( </w:t>
      </w:r>
      <w:r w:rsidDel="00000000" w:rsidR="00000000" w:rsidRPr="00000000">
        <w:rPr>
          <w:rtl w:val="0"/>
        </w:rPr>
        <w:t xml:space="preserve">1/1/2024 - 12/31/2024)</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Branch name(</w:t>
      </w:r>
      <w:r w:rsidDel="00000000" w:rsidR="00000000" w:rsidRPr="00000000">
        <w:rPr>
          <w:rtl w:val="0"/>
        </w:rPr>
        <w:t xml:space="preserve">Jeddah branch  , Khobar branch, Riyadh branch )</w:t>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Pr>
        <w:drawing>
          <wp:inline distB="114300" distT="114300" distL="114300" distR="114300">
            <wp:extent cx="5943600" cy="3416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ind w:left="0" w:firstLine="0"/>
        <w:rPr/>
      </w:pPr>
      <w:r w:rsidDel="00000000" w:rsidR="00000000" w:rsidRPr="00000000">
        <w:rPr>
          <w:rtl w:val="0"/>
        </w:rPr>
      </w:r>
    </w:p>
    <w:p w:rsidR="00000000" w:rsidDel="00000000" w:rsidP="00000000" w:rsidRDefault="00000000" w:rsidRPr="00000000" w14:paraId="00000114">
      <w:pPr>
        <w:spacing w:after="240" w:before="240" w:lineRule="auto"/>
        <w:ind w:left="0" w:firstLine="0"/>
        <w:rPr>
          <w:b w:val="1"/>
          <w:bCs w:val="1"/>
        </w:rPr>
      </w:pPr>
      <w:r w:rsidDel="00000000" w:rsidR="00000000" w:rsidRPr="00000000">
        <w:rPr>
          <w:b w:val="1"/>
          <w:bCs w:val="1"/>
          <w:rtl w:val="0"/>
        </w:rPr>
        <w:t xml:space="preserve">Key insights</w:t>
      </w:r>
    </w:p>
    <w:p w:rsidR="00000000" w:rsidDel="00000000" w:rsidP="00000000" w:rsidRDefault="00000000" w:rsidRPr="00000000" w14:paraId="00000115">
      <w:pPr>
        <w:numPr>
          <w:ilvl w:val="0"/>
          <w:numId w:val="10"/>
        </w:numPr>
        <w:spacing w:after="0" w:afterAutospacing="0" w:before="240" w:lineRule="auto"/>
        <w:ind w:left="720" w:hanging="360"/>
        <w:rPr/>
      </w:pPr>
      <w:r w:rsidDel="00000000" w:rsidR="00000000" w:rsidRPr="00000000">
        <w:rPr>
          <w:rtl w:val="0"/>
        </w:rPr>
        <w:t xml:space="preserve">Consistent overachievement: All branches exceeded targets.</w:t>
      </w:r>
    </w:p>
    <w:p w:rsidR="00000000" w:rsidDel="00000000" w:rsidP="00000000" w:rsidRDefault="00000000" w:rsidRPr="00000000" w14:paraId="00000116">
      <w:pPr>
        <w:numPr>
          <w:ilvl w:val="0"/>
          <w:numId w:val="10"/>
        </w:numPr>
        <w:spacing w:after="0" w:afterAutospacing="0" w:before="0" w:beforeAutospacing="0" w:lineRule="auto"/>
        <w:ind w:left="720" w:hanging="360"/>
        <w:rPr/>
      </w:pPr>
      <w:r w:rsidDel="00000000" w:rsidR="00000000" w:rsidRPr="00000000">
        <w:rPr>
          <w:rtl w:val="0"/>
        </w:rPr>
        <w:t xml:space="preserve">Top performer: Jeddah branch achieved 131%, leading overall performance.</w:t>
      </w:r>
    </w:p>
    <w:p w:rsidR="00000000" w:rsidDel="00000000" w:rsidP="00000000" w:rsidRDefault="00000000" w:rsidRPr="00000000" w14:paraId="00000117">
      <w:pPr>
        <w:numPr>
          <w:ilvl w:val="0"/>
          <w:numId w:val="10"/>
        </w:numPr>
        <w:spacing w:after="0" w:afterAutospacing="0" w:before="0" w:beforeAutospacing="0" w:lineRule="auto"/>
        <w:ind w:left="720" w:hanging="360"/>
        <w:rPr/>
      </w:pPr>
      <w:r w:rsidDel="00000000" w:rsidR="00000000" w:rsidRPr="00000000">
        <w:rPr>
          <w:rtl w:val="0"/>
        </w:rPr>
        <w:t xml:space="preserve"> Opportunity: Khobar branch needs focus to raise achievement % closer to Jeddah and Riyadh.</w:t>
      </w:r>
    </w:p>
    <w:p w:rsidR="00000000" w:rsidDel="00000000" w:rsidP="00000000" w:rsidRDefault="00000000" w:rsidRPr="00000000" w14:paraId="00000118">
      <w:pPr>
        <w:numPr>
          <w:ilvl w:val="0"/>
          <w:numId w:val="10"/>
        </w:numPr>
        <w:spacing w:after="240" w:before="0" w:beforeAutospacing="0" w:lineRule="auto"/>
        <w:ind w:left="720" w:hanging="360"/>
        <w:rPr/>
      </w:pPr>
      <w:r w:rsidDel="00000000" w:rsidR="00000000" w:rsidRPr="00000000">
        <w:rPr>
          <w:rtl w:val="0"/>
        </w:rPr>
        <w:t xml:space="preserve"> Forecast reliability: Upward trend suggests sustained growth into future periods.</w:t>
      </w:r>
    </w:p>
    <w:p w:rsidR="00000000" w:rsidDel="00000000" w:rsidP="00000000" w:rsidRDefault="00000000" w:rsidRPr="00000000" w14:paraId="0000011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1B">
      <w:pPr>
        <w:spacing w:after="240" w:before="240" w:lineRule="auto"/>
        <w:ind w:left="720" w:firstLine="0"/>
        <w:rPr/>
      </w:pPr>
      <w:r w:rsidDel="00000000" w:rsidR="00000000" w:rsidRPr="00000000">
        <w:rPr>
          <w:rtl w:val="0"/>
        </w:rPr>
      </w:r>
    </w:p>
    <w:p w:rsidR="00000000" w:rsidDel="00000000" w:rsidP="00000000" w:rsidRDefault="00000000" w:rsidRPr="00000000" w14:paraId="0000011C">
      <w:pPr>
        <w:spacing w:after="240" w:before="240" w:lineRule="auto"/>
        <w:ind w:left="720" w:firstLine="0"/>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tl w:val="0"/>
        </w:rPr>
      </w:r>
    </w:p>
    <w:p w:rsidR="00000000" w:rsidDel="00000000" w:rsidP="00000000" w:rsidRDefault="00000000" w:rsidRPr="00000000" w14:paraId="00000120">
      <w:pPr>
        <w:spacing w:after="240" w:before="240" w:lineRule="auto"/>
        <w:ind w:left="720" w:firstLine="0"/>
        <w:rPr/>
      </w:pPr>
      <w:r w:rsidDel="00000000" w:rsidR="00000000" w:rsidRPr="00000000">
        <w:rPr>
          <w:rtl w:val="0"/>
        </w:rPr>
      </w:r>
    </w:p>
    <w:p w:rsidR="00000000" w:rsidDel="00000000" w:rsidP="00000000" w:rsidRDefault="00000000" w:rsidRPr="00000000" w14:paraId="00000121">
      <w:pPr>
        <w:spacing w:after="240" w:before="240" w:lineRule="auto"/>
        <w:ind w:left="720" w:firstLine="0"/>
        <w:rPr>
          <w:b w:val="1"/>
          <w:bCs w:val="1"/>
          <w:sz w:val="36"/>
          <w:szCs w:val="36"/>
        </w:rPr>
      </w:pPr>
      <w:r w:rsidDel="00000000" w:rsidR="00000000" w:rsidRPr="00000000">
        <w:rPr>
          <w:b w:val="1"/>
          <w:bCs w:val="1"/>
          <w:sz w:val="34"/>
          <w:szCs w:val="34"/>
          <w:rtl w:val="0"/>
        </w:rPr>
        <w:t xml:space="preserve">   </w:t>
      </w:r>
      <w:r w:rsidDel="00000000" w:rsidR="00000000" w:rsidRPr="00000000">
        <w:rPr>
          <w:b w:val="1"/>
          <w:bCs w:val="1"/>
          <w:sz w:val="36"/>
          <w:szCs w:val="36"/>
          <w:rtl w:val="0"/>
        </w:rPr>
        <w:t xml:space="preserve">      Business Recommendations</w:t>
      </w:r>
    </w:p>
    <w:p w:rsidR="00000000" w:rsidDel="00000000" w:rsidP="00000000" w:rsidRDefault="00000000" w:rsidRPr="00000000" w14:paraId="00000122">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Based on the analysis and insights derived from the Women’s Shoe Store Sales Dashboards (2024), the following strategic and operational recommendations are proposed to strengthen branch performance, optimize product sales, and improve overall target achievement. These recommendations aim to drive sustainable revenue growth, enhance customer engagement, and support data-driven decision-making across all regions.</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b w:val="1"/>
          <w:bCs w:val="1"/>
          <w:sz w:val="26"/>
          <w:szCs w:val="26"/>
        </w:rPr>
      </w:pPr>
      <w:r w:rsidDel="00000000" w:rsidR="00000000" w:rsidRPr="00000000">
        <w:rPr>
          <w:b w:val="1"/>
          <w:bCs w:val="1"/>
          <w:sz w:val="26"/>
          <w:szCs w:val="26"/>
          <w:rtl w:val="0"/>
        </w:rPr>
        <w:t xml:space="preserve">1. Sales &amp; Revenue (Overview Dashboard)recommendation</w:t>
      </w:r>
    </w:p>
    <w:p w:rsidR="00000000" w:rsidDel="00000000" w:rsidP="00000000" w:rsidRDefault="00000000" w:rsidRPr="00000000" w14:paraId="00000126">
      <w:pPr>
        <w:numPr>
          <w:ilvl w:val="0"/>
          <w:numId w:val="7"/>
        </w:numPr>
        <w:spacing w:after="0" w:afterAutospacing="0" w:before="240" w:lineRule="auto"/>
        <w:ind w:left="720" w:hanging="360"/>
        <w:rPr>
          <w:u w:val="none"/>
        </w:rPr>
      </w:pPr>
      <w:r w:rsidDel="00000000" w:rsidR="00000000" w:rsidRPr="00000000">
        <w:rPr>
          <w:rtl w:val="0"/>
        </w:rPr>
        <w:t xml:space="preserve">Set more ambitious targets: Achievement % is consistently &gt;120%, suggesting current targets are conservative. Adjust targets upward to better reflect market potential.</w:t>
      </w:r>
    </w:p>
    <w:p w:rsidR="00000000" w:rsidDel="00000000" w:rsidP="00000000" w:rsidRDefault="00000000" w:rsidRPr="00000000" w14:paraId="00000127">
      <w:pPr>
        <w:numPr>
          <w:ilvl w:val="0"/>
          <w:numId w:val="7"/>
        </w:numPr>
        <w:spacing w:after="0" w:afterAutospacing="0" w:before="0" w:beforeAutospacing="0" w:lineRule="auto"/>
        <w:ind w:left="720" w:hanging="360"/>
        <w:rPr>
          <w:u w:val="none"/>
        </w:rPr>
      </w:pPr>
      <w:r w:rsidDel="00000000" w:rsidR="00000000" w:rsidRPr="00000000">
        <w:rPr>
          <w:rtl w:val="0"/>
        </w:rPr>
        <w:t xml:space="preserve">Leverage seasonal peaks: October and December show strong demand. Plan holiday campaigns, bundle offers, and inventory boosts for Q4.</w:t>
      </w:r>
    </w:p>
    <w:p w:rsidR="00000000" w:rsidDel="00000000" w:rsidP="00000000" w:rsidRDefault="00000000" w:rsidRPr="00000000" w14:paraId="00000128">
      <w:pPr>
        <w:numPr>
          <w:ilvl w:val="0"/>
          <w:numId w:val="7"/>
        </w:numPr>
        <w:spacing w:after="240" w:before="0" w:beforeAutospacing="0" w:lineRule="auto"/>
        <w:ind w:left="720" w:hanging="360"/>
        <w:rPr>
          <w:u w:val="none"/>
        </w:rPr>
      </w:pPr>
      <w:r w:rsidDel="00000000" w:rsidR="00000000" w:rsidRPr="00000000">
        <w:rPr>
          <w:rtl w:val="0"/>
        </w:rPr>
        <w:t xml:space="preserve">Maintain balanced branch focus: Since all branches contribute equally, continue distributing resources evenly to sustain growth.</w:t>
      </w:r>
    </w:p>
    <w:p w:rsidR="00000000" w:rsidDel="00000000" w:rsidP="00000000" w:rsidRDefault="00000000" w:rsidRPr="00000000" w14:paraId="00000129">
      <w:pPr>
        <w:spacing w:after="240" w:before="240" w:lineRule="auto"/>
        <w:rPr>
          <w:b w:val="1"/>
          <w:bCs w:val="1"/>
        </w:rPr>
      </w:pPr>
      <w:r w:rsidDel="00000000" w:rsidR="00000000" w:rsidRPr="00000000">
        <w:rPr>
          <w:rtl w:val="0"/>
        </w:rPr>
      </w:r>
    </w:p>
    <w:p w:rsidR="00000000" w:rsidDel="00000000" w:rsidP="00000000" w:rsidRDefault="00000000" w:rsidRPr="00000000" w14:paraId="0000012A">
      <w:pPr>
        <w:spacing w:after="240" w:before="240" w:lineRule="auto"/>
        <w:rPr>
          <w:b w:val="1"/>
          <w:bCs w:val="1"/>
          <w:sz w:val="26"/>
          <w:szCs w:val="26"/>
        </w:rPr>
      </w:pPr>
      <w:r w:rsidDel="00000000" w:rsidR="00000000" w:rsidRPr="00000000">
        <w:rPr>
          <w:b w:val="1"/>
          <w:bCs w:val="1"/>
          <w:sz w:val="26"/>
          <w:szCs w:val="26"/>
          <w:rtl w:val="0"/>
        </w:rPr>
        <w:t xml:space="preserve"> 2. Product Performance recommendation</w:t>
      </w:r>
    </w:p>
    <w:p w:rsidR="00000000" w:rsidDel="00000000" w:rsidP="00000000" w:rsidRDefault="00000000" w:rsidRPr="00000000" w14:paraId="0000012B">
      <w:pPr>
        <w:numPr>
          <w:ilvl w:val="0"/>
          <w:numId w:val="1"/>
        </w:numPr>
        <w:spacing w:after="0" w:afterAutospacing="0" w:before="240" w:lineRule="auto"/>
        <w:ind w:left="720" w:hanging="360"/>
        <w:rPr>
          <w:u w:val="none"/>
        </w:rPr>
      </w:pPr>
      <w:r w:rsidDel="00000000" w:rsidR="00000000" w:rsidRPr="00000000">
        <w:rPr>
          <w:rtl w:val="0"/>
        </w:rPr>
        <w:t xml:space="preserve">Prioritize high-revenue categories: Boots, Heels, and Formal shoes should be stocked and promoted more aggressively.</w:t>
      </w:r>
    </w:p>
    <w:p w:rsidR="00000000" w:rsidDel="00000000" w:rsidP="00000000" w:rsidRDefault="00000000" w:rsidRPr="00000000" w14:paraId="0000012C">
      <w:pPr>
        <w:numPr>
          <w:ilvl w:val="0"/>
          <w:numId w:val="1"/>
        </w:numPr>
        <w:spacing w:after="0" w:afterAutospacing="0" w:before="0" w:beforeAutospacing="0" w:lineRule="auto"/>
        <w:ind w:left="720" w:hanging="360"/>
        <w:rPr>
          <w:u w:val="none"/>
        </w:rPr>
      </w:pPr>
      <w:r w:rsidDel="00000000" w:rsidR="00000000" w:rsidRPr="00000000">
        <w:rPr>
          <w:rtl w:val="0"/>
        </w:rPr>
        <w:t xml:space="preserve">Optimize inventory by color: Neutral colors (Black, White, Gray) dominate sales. Focus production and marketing on these tones.</w:t>
      </w:r>
    </w:p>
    <w:p w:rsidR="00000000" w:rsidDel="00000000" w:rsidP="00000000" w:rsidRDefault="00000000" w:rsidRPr="00000000" w14:paraId="0000012D">
      <w:pPr>
        <w:numPr>
          <w:ilvl w:val="0"/>
          <w:numId w:val="1"/>
        </w:numPr>
        <w:spacing w:after="0" w:afterAutospacing="0" w:before="0" w:beforeAutospacing="0" w:lineRule="auto"/>
        <w:ind w:left="720" w:hanging="360"/>
        <w:rPr>
          <w:u w:val="none"/>
        </w:rPr>
      </w:pPr>
      <w:r w:rsidDel="00000000" w:rsidR="00000000" w:rsidRPr="00000000">
        <w:rPr>
          <w:rtl w:val="0"/>
        </w:rPr>
        <w:t xml:space="preserve">Reposition weaker categories: Sandals and Ballerina underperform. Consider discounts, seasonal repositioning, or reducing stock.</w:t>
      </w:r>
    </w:p>
    <w:p w:rsidR="00000000" w:rsidDel="00000000" w:rsidP="00000000" w:rsidRDefault="00000000" w:rsidRPr="00000000" w14:paraId="0000012E">
      <w:pPr>
        <w:numPr>
          <w:ilvl w:val="0"/>
          <w:numId w:val="1"/>
        </w:numPr>
        <w:spacing w:after="240" w:before="0" w:beforeAutospacing="0" w:lineRule="auto"/>
        <w:ind w:left="720" w:hanging="360"/>
        <w:rPr>
          <w:u w:val="none"/>
        </w:rPr>
      </w:pPr>
      <w:r w:rsidDel="00000000" w:rsidR="00000000" w:rsidRPr="00000000">
        <w:rPr>
          <w:rtl w:val="0"/>
        </w:rPr>
        <w:t xml:space="preserve">Price optimization: Categories like Formal and Heels sell many units but generate less revenue. Adjust pricing strategies to improve profitability.</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rPr>
          <w:b w:val="1"/>
          <w:bCs w:val="1"/>
          <w:sz w:val="28"/>
          <w:szCs w:val="28"/>
        </w:rPr>
      </w:pP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3. Branch &amp; City Analysis recommendation</w:t>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numPr>
          <w:ilvl w:val="0"/>
          <w:numId w:val="21"/>
        </w:numPr>
        <w:ind w:left="720" w:hanging="360"/>
        <w:rPr>
          <w:u w:val="none"/>
        </w:rPr>
      </w:pPr>
      <w:r w:rsidDel="00000000" w:rsidR="00000000" w:rsidRPr="00000000">
        <w:rPr>
          <w:rtl w:val="0"/>
        </w:rPr>
        <w:t xml:space="preserve">Strengthen Khobar branch: Achievement % is lower (114%) compared to Jeddah (132%) and Riyadh (128%). Provide targeted support, training, or localized promotions.</w:t>
      </w:r>
    </w:p>
    <w:p w:rsidR="00000000" w:rsidDel="00000000" w:rsidP="00000000" w:rsidRDefault="00000000" w:rsidRPr="00000000" w14:paraId="00000133">
      <w:pPr>
        <w:numPr>
          <w:ilvl w:val="0"/>
          <w:numId w:val="21"/>
        </w:numPr>
        <w:ind w:left="720" w:hanging="360"/>
        <w:rPr>
          <w:u w:val="none"/>
        </w:rPr>
      </w:pPr>
      <w:r w:rsidDel="00000000" w:rsidR="00000000" w:rsidRPr="00000000">
        <w:rPr>
          <w:rtl w:val="0"/>
        </w:rPr>
        <w:t xml:space="preserve"> Capitalize on Jeddah’s efficiency: Jeddah consistently outperforms targets. Use its strategies as a benchmark for other branches.</w:t>
      </w:r>
    </w:p>
    <w:p w:rsidR="00000000" w:rsidDel="00000000" w:rsidP="00000000" w:rsidRDefault="00000000" w:rsidRPr="00000000" w14:paraId="00000134">
      <w:pPr>
        <w:numPr>
          <w:ilvl w:val="0"/>
          <w:numId w:val="21"/>
        </w:numPr>
        <w:ind w:left="720" w:hanging="360"/>
        <w:rPr>
          <w:u w:val="none"/>
        </w:rPr>
      </w:pPr>
      <w:r w:rsidDel="00000000" w:rsidR="00000000" w:rsidRPr="00000000">
        <w:rPr>
          <w:rtl w:val="0"/>
        </w:rPr>
        <w:t xml:space="preserve"> Standardize regional campaigns: Balanced contributions across branches suggest uniform demand. Implement consistent marketing strategies across all cities.</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0" w:firstLine="0"/>
        <w:rPr>
          <w:b w:val="1"/>
          <w:bCs w:val="1"/>
          <w:sz w:val="26"/>
          <w:szCs w:val="26"/>
        </w:rPr>
      </w:pPr>
      <w:r w:rsidDel="00000000" w:rsidR="00000000" w:rsidRPr="00000000">
        <w:rPr>
          <w:b w:val="1"/>
          <w:bCs w:val="1"/>
          <w:sz w:val="26"/>
          <w:szCs w:val="26"/>
          <w:rtl w:val="0"/>
        </w:rPr>
        <w:t xml:space="preserve">4. Target Achievement &amp; Forecast recommendation</w:t>
      </w:r>
    </w:p>
    <w:p w:rsidR="00000000" w:rsidDel="00000000" w:rsidP="00000000" w:rsidRDefault="00000000" w:rsidRPr="00000000" w14:paraId="00000139">
      <w:pPr>
        <w:ind w:left="720" w:firstLine="0"/>
        <w:rPr>
          <w:sz w:val="26"/>
          <w:szCs w:val="26"/>
        </w:rPr>
      </w:pPr>
      <w:r w:rsidDel="00000000" w:rsidR="00000000" w:rsidRPr="00000000">
        <w:rPr>
          <w:rtl w:val="0"/>
        </w:rPr>
      </w:r>
    </w:p>
    <w:p w:rsidR="00000000" w:rsidDel="00000000" w:rsidP="00000000" w:rsidRDefault="00000000" w:rsidRPr="00000000" w14:paraId="0000013A">
      <w:pPr>
        <w:numPr>
          <w:ilvl w:val="0"/>
          <w:numId w:val="6"/>
        </w:numPr>
        <w:ind w:left="1440" w:hanging="360"/>
        <w:rPr>
          <w:u w:val="none"/>
        </w:rPr>
      </w:pPr>
      <w:r w:rsidDel="00000000" w:rsidR="00000000" w:rsidRPr="00000000">
        <w:rPr>
          <w:rtl w:val="0"/>
        </w:rPr>
        <w:t xml:space="preserve">Revise target-setting methodology: Current targets are too low compared to actuals. Introduce dynamic target-setting based on historical growth trends.</w:t>
      </w:r>
    </w:p>
    <w:p w:rsidR="00000000" w:rsidDel="00000000" w:rsidP="00000000" w:rsidRDefault="00000000" w:rsidRPr="00000000" w14:paraId="0000013B">
      <w:pPr>
        <w:numPr>
          <w:ilvl w:val="0"/>
          <w:numId w:val="6"/>
        </w:numPr>
        <w:ind w:left="1440" w:hanging="360"/>
        <w:rPr>
          <w:u w:val="none"/>
        </w:rPr>
      </w:pPr>
      <w:r w:rsidDel="00000000" w:rsidR="00000000" w:rsidRPr="00000000">
        <w:rPr>
          <w:rtl w:val="0"/>
        </w:rPr>
        <w:t xml:space="preserve">Forecast-driven planning: Achievement % shows steady growth throughout the year. Use forecasting to plan inventory, staffing, and marketing ahead of peak months.</w:t>
      </w:r>
    </w:p>
    <w:p w:rsidR="00000000" w:rsidDel="00000000" w:rsidP="00000000" w:rsidRDefault="00000000" w:rsidRPr="00000000" w14:paraId="0000013C">
      <w:pPr>
        <w:numPr>
          <w:ilvl w:val="0"/>
          <w:numId w:val="6"/>
        </w:numPr>
        <w:ind w:left="1440" w:hanging="360"/>
        <w:rPr>
          <w:u w:val="none"/>
        </w:rPr>
      </w:pPr>
      <w:r w:rsidDel="00000000" w:rsidR="00000000" w:rsidRPr="00000000">
        <w:rPr>
          <w:rtl w:val="0"/>
        </w:rPr>
        <w:t xml:space="preserve">Branch-specific goals: Tailor targets per branch to reflect realistic performance levels (higher for Jeddah, moderate for Khobar).</w:t>
      </w:r>
    </w:p>
    <w:p w:rsidR="00000000" w:rsidDel="00000000" w:rsidP="00000000" w:rsidRDefault="00000000" w:rsidRPr="00000000" w14:paraId="0000013D">
      <w:pPr>
        <w:numPr>
          <w:ilvl w:val="0"/>
          <w:numId w:val="6"/>
        </w:numPr>
        <w:ind w:left="1440" w:hanging="360"/>
        <w:rPr>
          <w:u w:val="none"/>
        </w:rPr>
      </w:pPr>
      <w:r w:rsidDel="00000000" w:rsidR="00000000" w:rsidRPr="00000000">
        <w:rPr>
          <w:rtl w:val="0"/>
        </w:rPr>
        <w:t xml:space="preserve">Continuous monitoring: Use monthly achievement trends to adjust strategies in real time.</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sz w:val="32"/>
          <w:szCs w:val="32"/>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