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55B474" w14:textId="77777777" w:rsidR="00A31A98" w:rsidRDefault="00293442" w:rsidP="00293442">
      <w:pPr>
        <w:pBdr>
          <w:top w:val="thinThickSmallGap" w:sz="24" w:space="0" w:color="auto"/>
          <w:bottom w:val="thinThickSmallGap" w:sz="24" w:space="0" w:color="auto"/>
        </w:pBdr>
        <w:shd w:val="clear" w:color="auto" w:fill="C2D69B"/>
        <w:tabs>
          <w:tab w:val="center" w:pos="5314"/>
        </w:tabs>
        <w:jc w:val="center"/>
        <w:rPr>
          <w:rFonts w:ascii="Century" w:hAnsi="Century"/>
          <w:b/>
          <w:color w:val="000000"/>
          <w:sz w:val="36"/>
        </w:rPr>
      </w:pPr>
      <w:r>
        <w:rPr>
          <w:rFonts w:ascii="Book Antiqua" w:hAnsi="Book Antiqua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A4E46B2" wp14:editId="57FB0237">
            <wp:simplePos x="0" y="0"/>
            <wp:positionH relativeFrom="margin">
              <wp:posOffset>4831715</wp:posOffset>
            </wp:positionH>
            <wp:positionV relativeFrom="paragraph">
              <wp:posOffset>1905</wp:posOffset>
            </wp:positionV>
            <wp:extent cx="212407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03" y="21518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6A32">
        <w:rPr>
          <w:rFonts w:ascii="Century" w:hAnsi="Century"/>
          <w:b/>
          <w:color w:val="000000"/>
          <w:sz w:val="36"/>
        </w:rPr>
        <w:t>JIGNESH.</w:t>
      </w:r>
      <w:r w:rsidR="000F0266">
        <w:rPr>
          <w:rFonts w:ascii="Century" w:hAnsi="Century"/>
          <w:b/>
          <w:color w:val="000000"/>
          <w:sz w:val="36"/>
        </w:rPr>
        <w:t>K.MEHTA</w:t>
      </w:r>
    </w:p>
    <w:p w14:paraId="0CF8BFAE" w14:textId="77777777" w:rsidR="0005263B" w:rsidRDefault="0005263B" w:rsidP="00C15E20">
      <w:pPr>
        <w:spacing w:after="0" w:line="240" w:lineRule="auto"/>
        <w:jc w:val="center"/>
        <w:rPr>
          <w:rFonts w:ascii="Book Antiqua" w:hAnsi="Book Antiqua"/>
          <w:color w:val="000000"/>
          <w:sz w:val="24"/>
          <w:szCs w:val="24"/>
        </w:rPr>
      </w:pPr>
    </w:p>
    <w:p w14:paraId="3DDE1B27" w14:textId="77777777" w:rsidR="0005263B" w:rsidRDefault="0005263B" w:rsidP="00C15E20">
      <w:pPr>
        <w:spacing w:after="0" w:line="240" w:lineRule="auto"/>
        <w:jc w:val="center"/>
        <w:rPr>
          <w:rFonts w:ascii="Book Antiqua" w:hAnsi="Book Antiqua"/>
          <w:color w:val="000000"/>
          <w:sz w:val="24"/>
          <w:szCs w:val="24"/>
        </w:rPr>
      </w:pPr>
    </w:p>
    <w:p w14:paraId="0CC46FB4" w14:textId="77777777" w:rsidR="00B44929" w:rsidRDefault="00103B02" w:rsidP="00C15E20">
      <w:pPr>
        <w:spacing w:after="0" w:line="240" w:lineRule="auto"/>
        <w:jc w:val="center"/>
        <w:rPr>
          <w:rFonts w:ascii="Book Antiqua" w:hAnsi="Book Antiqua"/>
          <w:color w:val="000000"/>
          <w:sz w:val="24"/>
          <w:szCs w:val="24"/>
        </w:rPr>
      </w:pPr>
      <w:r>
        <w:rPr>
          <w:rFonts w:ascii="Book Antiqua" w:hAnsi="Book Antiqua"/>
          <w:color w:val="000000"/>
          <w:sz w:val="24"/>
          <w:szCs w:val="24"/>
        </w:rPr>
        <w:t>B-406, Poonam Aura Building,</w:t>
      </w:r>
    </w:p>
    <w:p w14:paraId="66FDF945" w14:textId="77777777" w:rsidR="00103B02" w:rsidRDefault="00103B02" w:rsidP="00C15E20">
      <w:pPr>
        <w:spacing w:after="0" w:line="240" w:lineRule="auto"/>
        <w:jc w:val="center"/>
        <w:rPr>
          <w:rFonts w:ascii="Book Antiqua" w:hAnsi="Book Antiqua"/>
          <w:color w:val="000000"/>
          <w:sz w:val="24"/>
          <w:szCs w:val="24"/>
        </w:rPr>
      </w:pPr>
      <w:r>
        <w:rPr>
          <w:rFonts w:ascii="Book Antiqua" w:hAnsi="Book Antiqua"/>
          <w:color w:val="000000"/>
          <w:sz w:val="24"/>
          <w:szCs w:val="24"/>
        </w:rPr>
        <w:t xml:space="preserve">Padmavati Nagar, </w:t>
      </w:r>
      <w:proofErr w:type="spellStart"/>
      <w:r>
        <w:rPr>
          <w:rFonts w:ascii="Book Antiqua" w:hAnsi="Book Antiqua"/>
          <w:color w:val="000000"/>
          <w:sz w:val="24"/>
          <w:szCs w:val="24"/>
        </w:rPr>
        <w:t>Bolinj</w:t>
      </w:r>
      <w:proofErr w:type="spellEnd"/>
      <w:r>
        <w:rPr>
          <w:rFonts w:ascii="Book Antiqua" w:hAnsi="Book Antiqua"/>
          <w:color w:val="000000"/>
          <w:sz w:val="24"/>
          <w:szCs w:val="24"/>
        </w:rPr>
        <w:t>.</w:t>
      </w:r>
    </w:p>
    <w:p w14:paraId="3850C4B4" w14:textId="77777777" w:rsidR="00103B02" w:rsidRDefault="00103B02" w:rsidP="00C15E20">
      <w:pPr>
        <w:spacing w:after="0" w:line="240" w:lineRule="auto"/>
        <w:jc w:val="center"/>
        <w:rPr>
          <w:rFonts w:ascii="Book Antiqua" w:hAnsi="Book Antiqua"/>
          <w:color w:val="000000"/>
          <w:sz w:val="24"/>
          <w:szCs w:val="24"/>
        </w:rPr>
      </w:pPr>
      <w:r>
        <w:rPr>
          <w:rFonts w:ascii="Book Antiqua" w:hAnsi="Book Antiqua"/>
          <w:color w:val="000000"/>
          <w:sz w:val="24"/>
          <w:szCs w:val="24"/>
        </w:rPr>
        <w:t>Virar (West), Mumbai.</w:t>
      </w:r>
    </w:p>
    <w:p w14:paraId="0D96F1CE" w14:textId="77777777" w:rsidR="00FD39EF" w:rsidRDefault="00FD39EF" w:rsidP="00293442">
      <w:pPr>
        <w:spacing w:after="0" w:line="240" w:lineRule="auto"/>
        <w:jc w:val="right"/>
        <w:rPr>
          <w:rFonts w:ascii="Century Schoolbook" w:hAnsi="Century Schoolbook"/>
          <w:b/>
          <w:color w:val="000000"/>
          <w:sz w:val="36"/>
        </w:rPr>
      </w:pPr>
    </w:p>
    <w:p w14:paraId="72C71917" w14:textId="6FFC7CD0" w:rsidR="0005263B" w:rsidRDefault="00CC6CA6" w:rsidP="007303C1">
      <w:pPr>
        <w:pBdr>
          <w:bottom w:val="thinThickSmallGap" w:sz="24" w:space="1" w:color="auto"/>
        </w:pBdr>
        <w:spacing w:after="0"/>
        <w:rPr>
          <w:rFonts w:ascii="Book Antiqua" w:hAnsi="Book Antiqua"/>
          <w:b/>
          <w:bCs/>
          <w:color w:val="000000"/>
          <w:sz w:val="24"/>
          <w:szCs w:val="24"/>
        </w:rPr>
      </w:pPr>
      <w:r w:rsidRPr="00230ED1">
        <w:rPr>
          <w:rFonts w:ascii="Book Antiqua" w:hAnsi="Book Antiqua"/>
          <w:b/>
          <w:bCs/>
          <w:color w:val="000000"/>
          <w:sz w:val="24"/>
          <w:szCs w:val="24"/>
          <w:u w:val="single"/>
        </w:rPr>
        <w:t>Mobile: -</w:t>
      </w:r>
      <w:r w:rsidR="0005263B" w:rsidRPr="0005263B">
        <w:rPr>
          <w:rFonts w:ascii="Book Antiqua" w:hAnsi="Book Antiqua"/>
          <w:b/>
          <w:bCs/>
          <w:color w:val="000000"/>
          <w:sz w:val="24"/>
          <w:szCs w:val="24"/>
        </w:rPr>
        <w:t xml:space="preserve"> </w:t>
      </w:r>
      <w:r w:rsidR="0005263B">
        <w:rPr>
          <w:rFonts w:ascii="Book Antiqua" w:hAnsi="Book Antiqua"/>
          <w:b/>
          <w:bCs/>
          <w:color w:val="000000"/>
          <w:sz w:val="24"/>
          <w:szCs w:val="24"/>
        </w:rPr>
        <w:t>+91-8983123658.</w:t>
      </w:r>
    </w:p>
    <w:p w14:paraId="5B1A7C78" w14:textId="4F27B07B" w:rsidR="0005263B" w:rsidRDefault="00757A04" w:rsidP="007303C1">
      <w:pPr>
        <w:pBdr>
          <w:bottom w:val="thinThickSmallGap" w:sz="24" w:space="1" w:color="auto"/>
        </w:pBdr>
        <w:spacing w:after="0"/>
        <w:rPr>
          <w:rFonts w:ascii="Book Antiqua" w:hAnsi="Book Antiqua"/>
          <w:b/>
          <w:bCs/>
          <w:color w:val="000000"/>
          <w:sz w:val="24"/>
          <w:szCs w:val="24"/>
        </w:rPr>
      </w:pPr>
      <w:r w:rsidRPr="00757A04">
        <w:rPr>
          <w:rFonts w:ascii="Book Antiqua" w:hAnsi="Book Antiqua"/>
          <w:b/>
          <w:bCs/>
          <w:color w:val="000000"/>
          <w:sz w:val="24"/>
          <w:szCs w:val="24"/>
          <w:u w:val="single"/>
        </w:rPr>
        <w:t>Skype ID:</w:t>
      </w:r>
      <w:r>
        <w:rPr>
          <w:rFonts w:ascii="Book Antiqua" w:hAnsi="Book Antiqua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Book Antiqua" w:hAnsi="Book Antiqua"/>
          <w:b/>
          <w:bCs/>
          <w:color w:val="000000"/>
          <w:sz w:val="24"/>
          <w:szCs w:val="24"/>
        </w:rPr>
        <w:t>mehta.jignesh</w:t>
      </w:r>
      <w:proofErr w:type="gramEnd"/>
      <w:r>
        <w:rPr>
          <w:rFonts w:ascii="Book Antiqua" w:hAnsi="Book Antiqua"/>
          <w:b/>
          <w:bCs/>
          <w:color w:val="000000"/>
          <w:sz w:val="24"/>
          <w:szCs w:val="24"/>
        </w:rPr>
        <w:t>1989.</w:t>
      </w:r>
    </w:p>
    <w:p w14:paraId="2225DDD7" w14:textId="77777777" w:rsidR="00A31A98" w:rsidRDefault="002A5585" w:rsidP="007303C1">
      <w:pPr>
        <w:pBdr>
          <w:bottom w:val="thinThickSmallGap" w:sz="24" w:space="1" w:color="auto"/>
        </w:pBdr>
        <w:spacing w:after="0"/>
      </w:pPr>
      <w:hyperlink r:id="rId9" w:history="1">
        <w:r w:rsidR="00293442" w:rsidRPr="001F7B37">
          <w:rPr>
            <w:rStyle w:val="Hyperlink"/>
            <w:rFonts w:ascii="Book Antiqua" w:hAnsi="Book Antiqua"/>
            <w:sz w:val="24"/>
            <w:szCs w:val="24"/>
          </w:rPr>
          <w:t>E-Mail-mehta.jignesh1989@gmail.com</w:t>
        </w:r>
      </w:hyperlink>
    </w:p>
    <w:p w14:paraId="21BC3735" w14:textId="77777777" w:rsidR="0005263B" w:rsidRDefault="0005263B" w:rsidP="007303C1">
      <w:pPr>
        <w:pBdr>
          <w:bottom w:val="thinThickSmallGap" w:sz="24" w:space="1" w:color="auto"/>
        </w:pBdr>
        <w:spacing w:after="0"/>
      </w:pPr>
    </w:p>
    <w:p w14:paraId="4C9EA546" w14:textId="77777777" w:rsidR="00A31A98" w:rsidRPr="00BB3E74" w:rsidRDefault="000F0266">
      <w:pPr>
        <w:shd w:val="clear" w:color="auto" w:fill="C2D69B"/>
        <w:spacing w:after="0" w:line="240" w:lineRule="auto"/>
        <w:rPr>
          <w:rFonts w:ascii="Verdana" w:hAnsi="Verdana"/>
          <w:b/>
          <w:color w:val="000000"/>
          <w:sz w:val="28"/>
          <w:u w:val="single"/>
        </w:rPr>
      </w:pPr>
      <w:r w:rsidRPr="00BB3E74">
        <w:rPr>
          <w:rFonts w:ascii="Verdana" w:hAnsi="Verdana"/>
          <w:b/>
          <w:color w:val="000000"/>
          <w:sz w:val="28"/>
          <w:u w:val="single"/>
        </w:rPr>
        <w:t>VISION</w:t>
      </w:r>
    </w:p>
    <w:p w14:paraId="7D375108" w14:textId="77777777" w:rsidR="00A31A98" w:rsidRPr="0005263B" w:rsidRDefault="00A31A98">
      <w:pPr>
        <w:spacing w:after="0" w:line="240" w:lineRule="auto"/>
        <w:rPr>
          <w:rFonts w:ascii="Verdana" w:hAnsi="Verdana"/>
          <w:color w:val="000000"/>
          <w:sz w:val="13"/>
        </w:rPr>
      </w:pPr>
    </w:p>
    <w:p w14:paraId="4E2CA19B" w14:textId="77777777" w:rsidR="00FF6371" w:rsidRPr="0005263B" w:rsidRDefault="00797F9B" w:rsidP="00797F9B">
      <w:pPr>
        <w:spacing w:after="0" w:line="240" w:lineRule="auto"/>
        <w:rPr>
          <w:rFonts w:ascii="Book Antiqua" w:hAnsi="Book Antiqua" w:cs="Times New Roman"/>
          <w:color w:val="000000"/>
          <w:sz w:val="24"/>
          <w:szCs w:val="18"/>
          <w:lang w:val="en-IN"/>
        </w:rPr>
      </w:pPr>
      <w:r w:rsidRPr="0005263B">
        <w:rPr>
          <w:rFonts w:ascii="Book Antiqua" w:hAnsi="Book Antiqua" w:cs="Times New Roman"/>
          <w:color w:val="000000"/>
          <w:sz w:val="24"/>
          <w:szCs w:val="18"/>
          <w:lang w:val="en-IN"/>
        </w:rPr>
        <w:t>L</w:t>
      </w:r>
      <w:r w:rsidRPr="0005263B">
        <w:rPr>
          <w:rFonts w:ascii="Book Antiqua" w:hAnsi="Book Antiqua" w:cs="Times New Roman"/>
          <w:sz w:val="24"/>
          <w:szCs w:val="18"/>
          <w:lang w:val="en-IN"/>
        </w:rPr>
        <w:t>ooking forward to be associated with an organization where I can sharp my skills and talent and concentrating simultaneously on the growth</w:t>
      </w:r>
      <w:r w:rsidR="00FF6371" w:rsidRPr="0005263B">
        <w:rPr>
          <w:rFonts w:ascii="Book Antiqua" w:hAnsi="Book Antiqua" w:cs="Times New Roman"/>
          <w:sz w:val="24"/>
          <w:szCs w:val="18"/>
          <w:lang w:val="en-IN"/>
        </w:rPr>
        <w:t xml:space="preserve"> of gaining knowledge.</w:t>
      </w:r>
      <w:r w:rsidR="00606820" w:rsidRPr="0005263B">
        <w:rPr>
          <w:rFonts w:ascii="Book Antiqua" w:hAnsi="Book Antiqua" w:cs="Times New Roman"/>
          <w:color w:val="000000"/>
          <w:sz w:val="24"/>
          <w:szCs w:val="18"/>
          <w:lang w:val="en-IN"/>
        </w:rPr>
        <w:t xml:space="preserve"> </w:t>
      </w:r>
    </w:p>
    <w:p w14:paraId="2140A156" w14:textId="77777777" w:rsidR="00606820" w:rsidRDefault="00606820" w:rsidP="00797F9B">
      <w:pPr>
        <w:spacing w:after="0" w:line="240" w:lineRule="auto"/>
        <w:rPr>
          <w:rFonts w:ascii="Book Antiqua" w:hAnsi="Book Antiqua" w:cs="Times New Roman"/>
          <w:b/>
          <w:color w:val="000000"/>
          <w:sz w:val="24"/>
          <w:szCs w:val="18"/>
          <w:lang w:val="en-IN"/>
        </w:rPr>
      </w:pPr>
    </w:p>
    <w:p w14:paraId="477A148B" w14:textId="77777777" w:rsidR="0005263B" w:rsidRDefault="0005263B" w:rsidP="00797F9B">
      <w:pPr>
        <w:spacing w:after="0" w:line="240" w:lineRule="auto"/>
        <w:rPr>
          <w:rFonts w:ascii="Book Antiqua" w:hAnsi="Book Antiqua" w:cs="Times New Roman"/>
          <w:b/>
          <w:color w:val="000000"/>
          <w:sz w:val="24"/>
          <w:szCs w:val="18"/>
          <w:lang w:val="en-IN"/>
        </w:rPr>
      </w:pPr>
    </w:p>
    <w:p w14:paraId="3172EA18" w14:textId="77777777" w:rsidR="00606820" w:rsidRPr="00BB3E74" w:rsidRDefault="00606820" w:rsidP="00606820">
      <w:pPr>
        <w:shd w:val="clear" w:color="auto" w:fill="C2D69B"/>
        <w:spacing w:after="0" w:line="240" w:lineRule="auto"/>
        <w:rPr>
          <w:rFonts w:ascii="Verdana" w:hAnsi="Verdana"/>
          <w:b/>
          <w:color w:val="000000"/>
          <w:sz w:val="13"/>
          <w:u w:val="single"/>
        </w:rPr>
      </w:pPr>
      <w:r w:rsidRPr="00BB3E74">
        <w:rPr>
          <w:rFonts w:ascii="Verdana" w:hAnsi="Verdana"/>
          <w:b/>
          <w:color w:val="000000"/>
          <w:sz w:val="28"/>
          <w:u w:val="single"/>
        </w:rPr>
        <w:t>Skill</w:t>
      </w:r>
    </w:p>
    <w:p w14:paraId="208B6D24" w14:textId="77777777" w:rsidR="00606820" w:rsidRDefault="00606820" w:rsidP="00606820">
      <w:pPr>
        <w:pStyle w:val="ListParagraph"/>
        <w:spacing w:after="0" w:line="240" w:lineRule="auto"/>
        <w:rPr>
          <w:rFonts w:ascii="Book Antiqua" w:hAnsi="Book Antiqua"/>
          <w:color w:val="000000"/>
          <w:sz w:val="24"/>
        </w:rPr>
      </w:pPr>
    </w:p>
    <w:p w14:paraId="1FE6D06D" w14:textId="77777777" w:rsidR="00606820" w:rsidRPr="009A3C0A" w:rsidRDefault="00606820" w:rsidP="0060682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 xml:space="preserve">Ability to </w:t>
      </w:r>
      <w:r w:rsidR="005C6075">
        <w:rPr>
          <w:rFonts w:ascii="Book Antiqua" w:hAnsi="Book Antiqua"/>
          <w:color w:val="000000"/>
          <w:sz w:val="24"/>
        </w:rPr>
        <w:t xml:space="preserve">complete </w:t>
      </w:r>
      <w:r>
        <w:rPr>
          <w:rFonts w:ascii="Book Antiqua" w:hAnsi="Book Antiqua"/>
          <w:color w:val="000000"/>
          <w:sz w:val="24"/>
        </w:rPr>
        <w:t xml:space="preserve">work </w:t>
      </w:r>
      <w:r w:rsidR="00756349">
        <w:rPr>
          <w:rFonts w:ascii="Book Antiqua" w:hAnsi="Book Antiqua"/>
          <w:color w:val="000000"/>
          <w:sz w:val="24"/>
        </w:rPr>
        <w:t>on time &amp;</w:t>
      </w:r>
      <w:r w:rsidR="005C6075">
        <w:rPr>
          <w:rFonts w:ascii="Book Antiqua" w:hAnsi="Book Antiqua"/>
          <w:color w:val="000000"/>
          <w:sz w:val="24"/>
        </w:rPr>
        <w:t xml:space="preserve"> work </w:t>
      </w:r>
      <w:r w:rsidR="00756349">
        <w:rPr>
          <w:rFonts w:ascii="Book Antiqua" w:hAnsi="Book Antiqua"/>
          <w:color w:val="000000"/>
          <w:sz w:val="24"/>
        </w:rPr>
        <w:t>effectively</w:t>
      </w:r>
      <w:r>
        <w:rPr>
          <w:rFonts w:ascii="Book Antiqua" w:hAnsi="Book Antiqua"/>
          <w:color w:val="000000"/>
          <w:sz w:val="24"/>
        </w:rPr>
        <w:t xml:space="preserve"> under pressure.</w:t>
      </w:r>
    </w:p>
    <w:p w14:paraId="74D6B0F9" w14:textId="77777777" w:rsidR="00AF7299" w:rsidRDefault="00AF0471" w:rsidP="00797F9B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 xml:space="preserve">Ms. Excel </w:t>
      </w:r>
      <w:r w:rsidR="00AF7299">
        <w:rPr>
          <w:rFonts w:ascii="Book Antiqua" w:hAnsi="Book Antiqua"/>
          <w:color w:val="000000"/>
          <w:sz w:val="24"/>
        </w:rPr>
        <w:t>V- Look Up, Pivot Chart.</w:t>
      </w:r>
    </w:p>
    <w:p w14:paraId="6B503651" w14:textId="77777777" w:rsidR="00AF0471" w:rsidRDefault="00AF0471" w:rsidP="00797F9B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 xml:space="preserve">Customer Payment Follow </w:t>
      </w:r>
      <w:proofErr w:type="gramStart"/>
      <w:r>
        <w:rPr>
          <w:rFonts w:ascii="Book Antiqua" w:hAnsi="Book Antiqua"/>
          <w:color w:val="000000"/>
          <w:sz w:val="24"/>
        </w:rPr>
        <w:t>up .</w:t>
      </w:r>
      <w:proofErr w:type="gramEnd"/>
    </w:p>
    <w:p w14:paraId="7F40B6FC" w14:textId="6B0A3FCD" w:rsidR="001E559E" w:rsidRDefault="001E559E" w:rsidP="00797F9B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>Account</w:t>
      </w:r>
      <w:r w:rsidR="00501E4E">
        <w:rPr>
          <w:rFonts w:ascii="Book Antiqua" w:hAnsi="Book Antiqua"/>
          <w:color w:val="000000"/>
          <w:sz w:val="24"/>
        </w:rPr>
        <w:t xml:space="preserve"> Receivable &amp; </w:t>
      </w:r>
      <w:proofErr w:type="spellStart"/>
      <w:r>
        <w:rPr>
          <w:rFonts w:ascii="Book Antiqua" w:hAnsi="Book Antiqua"/>
          <w:color w:val="000000"/>
          <w:sz w:val="24"/>
        </w:rPr>
        <w:t>Paybale</w:t>
      </w:r>
      <w:proofErr w:type="spellEnd"/>
      <w:r>
        <w:rPr>
          <w:rFonts w:ascii="Book Antiqua" w:hAnsi="Book Antiqua"/>
          <w:color w:val="000000"/>
          <w:sz w:val="24"/>
        </w:rPr>
        <w:t>.</w:t>
      </w:r>
    </w:p>
    <w:p w14:paraId="70B8E199" w14:textId="77777777" w:rsidR="001E559E" w:rsidRDefault="001E559E" w:rsidP="00797F9B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>Cash Flow Statement.</w:t>
      </w:r>
    </w:p>
    <w:p w14:paraId="7FB394C0" w14:textId="77777777" w:rsidR="001E559E" w:rsidRDefault="001E559E" w:rsidP="00797F9B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 xml:space="preserve">SAP SD – (SALE ORDER- </w:t>
      </w:r>
      <w:r w:rsidR="00AF0471">
        <w:rPr>
          <w:rFonts w:ascii="Book Antiqua" w:hAnsi="Book Antiqua"/>
          <w:color w:val="000000"/>
          <w:sz w:val="24"/>
        </w:rPr>
        <w:t xml:space="preserve">INVOICING- DEBIT &amp; CREDIT Note &amp; Account </w:t>
      </w:r>
      <w:proofErr w:type="spellStart"/>
      <w:r w:rsidR="00AF0471">
        <w:rPr>
          <w:rFonts w:ascii="Book Antiqua" w:hAnsi="Book Antiqua"/>
          <w:color w:val="000000"/>
          <w:sz w:val="24"/>
        </w:rPr>
        <w:t>Reconcilition</w:t>
      </w:r>
      <w:proofErr w:type="spellEnd"/>
      <w:r>
        <w:rPr>
          <w:rFonts w:ascii="Book Antiqua" w:hAnsi="Book Antiqua"/>
          <w:color w:val="000000"/>
          <w:sz w:val="24"/>
        </w:rPr>
        <w:t>)</w:t>
      </w:r>
    </w:p>
    <w:p w14:paraId="2056E95F" w14:textId="77777777" w:rsidR="00501E4E" w:rsidRDefault="001E559E" w:rsidP="001E559E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>SAP FI-</w:t>
      </w:r>
      <w:r w:rsidR="00501E4E">
        <w:rPr>
          <w:rFonts w:ascii="Book Antiqua" w:hAnsi="Book Antiqua"/>
          <w:color w:val="000000"/>
          <w:sz w:val="24"/>
        </w:rPr>
        <w:t xml:space="preserve"> END USER AND</w:t>
      </w:r>
    </w:p>
    <w:p w14:paraId="0CE25487" w14:textId="2E36F131" w:rsidR="00501E4E" w:rsidRPr="00501E4E" w:rsidRDefault="00501E4E" w:rsidP="00501E4E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/>
          <w:b/>
          <w:bCs/>
          <w:color w:val="000000"/>
          <w:sz w:val="24"/>
          <w:u w:val="single"/>
        </w:rPr>
      </w:pPr>
      <w:r w:rsidRPr="00501E4E">
        <w:rPr>
          <w:rFonts w:ascii="Book Antiqua" w:hAnsi="Book Antiqua"/>
          <w:b/>
          <w:bCs/>
          <w:color w:val="000000"/>
          <w:sz w:val="24"/>
          <w:u w:val="single"/>
        </w:rPr>
        <w:t>CONSULTANT.</w:t>
      </w:r>
    </w:p>
    <w:p w14:paraId="742E54EA" w14:textId="77777777" w:rsidR="00501E4E" w:rsidRDefault="00501E4E" w:rsidP="00501E4E">
      <w:pPr>
        <w:pStyle w:val="ListParagraph"/>
        <w:numPr>
          <w:ilvl w:val="1"/>
          <w:numId w:val="15"/>
        </w:num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>GL MASTER CONFIGRUATION</w:t>
      </w:r>
    </w:p>
    <w:p w14:paraId="2C33633E" w14:textId="77777777" w:rsidR="00501E4E" w:rsidRDefault="00501E4E" w:rsidP="00501E4E">
      <w:pPr>
        <w:pStyle w:val="ListParagraph"/>
        <w:numPr>
          <w:ilvl w:val="1"/>
          <w:numId w:val="15"/>
        </w:num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>VENDOR &amp; CUSTOMER MASTER.</w:t>
      </w:r>
    </w:p>
    <w:p w14:paraId="275E98CA" w14:textId="66D367F9" w:rsidR="00AF7299" w:rsidRPr="00501E4E" w:rsidRDefault="00AF7299" w:rsidP="00501E4E">
      <w:pPr>
        <w:spacing w:after="0" w:line="240" w:lineRule="auto"/>
        <w:rPr>
          <w:rFonts w:ascii="Book Antiqua" w:hAnsi="Book Antiqua"/>
          <w:color w:val="000000"/>
          <w:sz w:val="24"/>
        </w:rPr>
      </w:pPr>
    </w:p>
    <w:p w14:paraId="66B31FF8" w14:textId="3A134083" w:rsidR="00501E4E" w:rsidRDefault="00501E4E" w:rsidP="00501E4E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/>
          <w:b/>
          <w:bCs/>
          <w:color w:val="000000"/>
          <w:sz w:val="24"/>
          <w:u w:val="single"/>
        </w:rPr>
      </w:pPr>
      <w:r w:rsidRPr="00501E4E">
        <w:rPr>
          <w:rFonts w:ascii="Book Antiqua" w:hAnsi="Book Antiqua"/>
          <w:b/>
          <w:bCs/>
          <w:color w:val="000000"/>
          <w:sz w:val="24"/>
          <w:u w:val="single"/>
        </w:rPr>
        <w:t>END USER</w:t>
      </w:r>
    </w:p>
    <w:p w14:paraId="0F9EC420" w14:textId="566B02CC" w:rsidR="00501E4E" w:rsidRDefault="00501E4E" w:rsidP="00501E4E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>GL ENTRIES</w:t>
      </w:r>
    </w:p>
    <w:p w14:paraId="625741F8" w14:textId="6650B1F6" w:rsidR="00501E4E" w:rsidRDefault="00501E4E" w:rsidP="00501E4E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>CUSTOMER &amp; VENDOR THROUGH FI.</w:t>
      </w:r>
    </w:p>
    <w:p w14:paraId="40C80854" w14:textId="6A66A9B3" w:rsidR="00501E4E" w:rsidRDefault="00501E4E" w:rsidP="00501E4E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>RECEIPT &amp; PAYMENT ENTRIES</w:t>
      </w:r>
    </w:p>
    <w:p w14:paraId="7F8938AD" w14:textId="790852BE" w:rsidR="00501E4E" w:rsidRPr="00501E4E" w:rsidRDefault="00501E4E" w:rsidP="00501E4E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>BANK RECONCILIATON.</w:t>
      </w:r>
    </w:p>
    <w:p w14:paraId="1634FF68" w14:textId="77777777" w:rsidR="0005263B" w:rsidRDefault="0005263B" w:rsidP="00AF7299">
      <w:pPr>
        <w:spacing w:after="0" w:line="240" w:lineRule="auto"/>
        <w:rPr>
          <w:rFonts w:ascii="Book Antiqua" w:hAnsi="Book Antiqua"/>
          <w:color w:val="000000"/>
          <w:sz w:val="24"/>
        </w:rPr>
      </w:pPr>
    </w:p>
    <w:p w14:paraId="0A36FE2B" w14:textId="77777777" w:rsidR="00AF7299" w:rsidRPr="00BB3E74" w:rsidRDefault="00AF7299" w:rsidP="00AF7299">
      <w:pPr>
        <w:shd w:val="clear" w:color="auto" w:fill="C2D69B"/>
        <w:spacing w:after="0" w:line="240" w:lineRule="auto"/>
        <w:rPr>
          <w:rFonts w:ascii="Verdana" w:hAnsi="Verdana"/>
          <w:b/>
          <w:color w:val="000000"/>
          <w:sz w:val="13"/>
          <w:u w:val="single"/>
        </w:rPr>
      </w:pPr>
      <w:r w:rsidRPr="00BB3E74">
        <w:rPr>
          <w:rFonts w:ascii="Verdana" w:hAnsi="Verdana"/>
          <w:b/>
          <w:color w:val="000000"/>
          <w:sz w:val="28"/>
          <w:u w:val="single"/>
        </w:rPr>
        <w:t>S</w:t>
      </w:r>
      <w:r>
        <w:rPr>
          <w:rFonts w:ascii="Verdana" w:hAnsi="Verdana"/>
          <w:b/>
          <w:color w:val="000000"/>
          <w:sz w:val="28"/>
          <w:u w:val="single"/>
        </w:rPr>
        <w:t xml:space="preserve">oftware </w:t>
      </w:r>
    </w:p>
    <w:p w14:paraId="7AC172BC" w14:textId="77777777" w:rsidR="00AF7299" w:rsidRDefault="00AF7299" w:rsidP="00AF7299">
      <w:pPr>
        <w:pStyle w:val="ListParagraph"/>
        <w:spacing w:after="0" w:line="240" w:lineRule="auto"/>
        <w:rPr>
          <w:rFonts w:ascii="Book Antiqua" w:hAnsi="Book Antiqua"/>
          <w:color w:val="000000"/>
          <w:sz w:val="24"/>
        </w:rPr>
      </w:pPr>
    </w:p>
    <w:p w14:paraId="6A5BA28F" w14:textId="77777777" w:rsidR="00AF7299" w:rsidRPr="001E559E" w:rsidRDefault="0062210F" w:rsidP="001E559E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 xml:space="preserve">SAP ERP EHP 7 </w:t>
      </w:r>
      <w:proofErr w:type="gramStart"/>
      <w:r>
        <w:rPr>
          <w:rFonts w:ascii="Book Antiqua" w:hAnsi="Book Antiqua"/>
          <w:color w:val="000000"/>
          <w:sz w:val="24"/>
        </w:rPr>
        <w:t>( F</w:t>
      </w:r>
      <w:r w:rsidR="00D3535D">
        <w:rPr>
          <w:rFonts w:ascii="Book Antiqua" w:hAnsi="Book Antiqua"/>
          <w:color w:val="000000"/>
          <w:sz w:val="24"/>
        </w:rPr>
        <w:t>inance</w:t>
      </w:r>
      <w:proofErr w:type="gramEnd"/>
      <w:r w:rsidR="00D3535D">
        <w:rPr>
          <w:rFonts w:ascii="Book Antiqua" w:hAnsi="Book Antiqua"/>
          <w:color w:val="000000"/>
          <w:sz w:val="24"/>
        </w:rPr>
        <w:t xml:space="preserve"> </w:t>
      </w:r>
      <w:r w:rsidR="008170F1">
        <w:rPr>
          <w:rFonts w:ascii="Book Antiqua" w:hAnsi="Book Antiqua"/>
          <w:color w:val="000000"/>
          <w:sz w:val="24"/>
        </w:rPr>
        <w:t>and</w:t>
      </w:r>
      <w:r w:rsidR="00D3535D">
        <w:rPr>
          <w:rFonts w:ascii="Book Antiqua" w:hAnsi="Book Antiqua"/>
          <w:color w:val="000000"/>
          <w:sz w:val="24"/>
        </w:rPr>
        <w:t xml:space="preserve"> Sale </w:t>
      </w:r>
      <w:r w:rsidR="008170F1">
        <w:rPr>
          <w:rFonts w:ascii="Book Antiqua" w:hAnsi="Book Antiqua"/>
          <w:color w:val="000000"/>
          <w:sz w:val="24"/>
        </w:rPr>
        <w:t xml:space="preserve">&amp; </w:t>
      </w:r>
      <w:r w:rsidR="00D3535D">
        <w:rPr>
          <w:rFonts w:ascii="Book Antiqua" w:hAnsi="Book Antiqua"/>
          <w:color w:val="000000"/>
          <w:sz w:val="24"/>
        </w:rPr>
        <w:t xml:space="preserve">Distribution </w:t>
      </w:r>
      <w:r>
        <w:rPr>
          <w:rFonts w:ascii="Book Antiqua" w:hAnsi="Book Antiqua"/>
          <w:color w:val="000000"/>
          <w:sz w:val="24"/>
        </w:rPr>
        <w:t>M</w:t>
      </w:r>
      <w:r w:rsidR="008170F1">
        <w:rPr>
          <w:rFonts w:ascii="Book Antiqua" w:hAnsi="Book Antiqua"/>
          <w:color w:val="000000"/>
          <w:sz w:val="24"/>
        </w:rPr>
        <w:t>odule</w:t>
      </w:r>
      <w:r>
        <w:rPr>
          <w:rFonts w:ascii="Book Antiqua" w:hAnsi="Book Antiqua"/>
          <w:color w:val="000000"/>
          <w:sz w:val="24"/>
        </w:rPr>
        <w:t>).</w:t>
      </w:r>
    </w:p>
    <w:p w14:paraId="58784959" w14:textId="77777777" w:rsidR="00AF7299" w:rsidRDefault="0062210F" w:rsidP="00AF7299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>FOCUS SOFTWARE</w:t>
      </w:r>
      <w:r w:rsidR="00AF7299">
        <w:rPr>
          <w:rFonts w:ascii="Book Antiqua" w:hAnsi="Book Antiqua"/>
          <w:color w:val="000000"/>
          <w:sz w:val="24"/>
        </w:rPr>
        <w:t>.</w:t>
      </w:r>
    </w:p>
    <w:p w14:paraId="19A2CFC6" w14:textId="77777777" w:rsidR="00AF7299" w:rsidRDefault="0062210F" w:rsidP="00AF7299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>TALLY ERP 9.0</w:t>
      </w:r>
      <w:r w:rsidR="00AF7299">
        <w:rPr>
          <w:rFonts w:ascii="Book Antiqua" w:hAnsi="Book Antiqua"/>
          <w:color w:val="000000"/>
          <w:sz w:val="24"/>
        </w:rPr>
        <w:t>.</w:t>
      </w:r>
    </w:p>
    <w:p w14:paraId="16099CC0" w14:textId="77777777" w:rsidR="00AF7299" w:rsidRDefault="00AF7299" w:rsidP="00AF7299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>Ms. Excel.</w:t>
      </w:r>
    </w:p>
    <w:p w14:paraId="34ACCB24" w14:textId="05FAABB1" w:rsidR="00606820" w:rsidRPr="00501E4E" w:rsidRDefault="0062210F" w:rsidP="00797F9B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 w:cs="Times New Roman"/>
          <w:b/>
          <w:color w:val="000000"/>
          <w:sz w:val="24"/>
          <w:szCs w:val="18"/>
          <w:lang w:val="en-IN"/>
        </w:rPr>
      </w:pPr>
      <w:r w:rsidRPr="0062210F">
        <w:rPr>
          <w:rFonts w:ascii="Book Antiqua" w:hAnsi="Book Antiqua"/>
          <w:color w:val="000000"/>
          <w:sz w:val="24"/>
        </w:rPr>
        <w:t>Outlook.</w:t>
      </w:r>
    </w:p>
    <w:p w14:paraId="7C995ACC" w14:textId="77777777" w:rsidR="00501E4E" w:rsidRPr="00501E4E" w:rsidRDefault="00501E4E" w:rsidP="00797F9B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 w:cs="Times New Roman"/>
          <w:b/>
          <w:color w:val="000000"/>
          <w:sz w:val="24"/>
          <w:szCs w:val="18"/>
          <w:lang w:val="en-IN"/>
        </w:rPr>
      </w:pPr>
    </w:p>
    <w:p w14:paraId="63F9EA49" w14:textId="77777777" w:rsidR="007303C1" w:rsidRDefault="00BB3E74" w:rsidP="007303C1">
      <w:pPr>
        <w:shd w:val="clear" w:color="auto" w:fill="C2D69B"/>
        <w:spacing w:after="0" w:line="240" w:lineRule="auto"/>
        <w:rPr>
          <w:rFonts w:ascii="Verdana" w:hAnsi="Verdana"/>
          <w:b/>
          <w:color w:val="000000"/>
          <w:sz w:val="28"/>
        </w:rPr>
      </w:pPr>
      <w:r>
        <w:rPr>
          <w:rFonts w:ascii="Verdana" w:hAnsi="Verdana"/>
          <w:b/>
          <w:color w:val="000000"/>
          <w:sz w:val="28"/>
          <w:u w:val="single"/>
        </w:rPr>
        <w:lastRenderedPageBreak/>
        <w:t xml:space="preserve">Work </w:t>
      </w:r>
      <w:r w:rsidR="007303C1" w:rsidRPr="00BB3E74">
        <w:rPr>
          <w:rFonts w:ascii="Verdana" w:hAnsi="Verdana"/>
          <w:b/>
          <w:color w:val="000000"/>
          <w:sz w:val="28"/>
          <w:u w:val="single"/>
        </w:rPr>
        <w:t>EXPERIENCE</w:t>
      </w:r>
      <w:r w:rsidR="007303C1">
        <w:rPr>
          <w:rFonts w:ascii="Verdana" w:hAnsi="Verdana"/>
          <w:b/>
          <w:color w:val="000000"/>
          <w:sz w:val="28"/>
        </w:rPr>
        <w:t>:</w:t>
      </w:r>
    </w:p>
    <w:p w14:paraId="059DD3EE" w14:textId="77777777" w:rsidR="004B16FA" w:rsidRDefault="004B16FA" w:rsidP="007303C1">
      <w:pPr>
        <w:rPr>
          <w:rFonts w:ascii="inherit" w:hAnsi="inherit"/>
          <w:color w:val="000000"/>
          <w:sz w:val="13"/>
        </w:rPr>
      </w:pPr>
    </w:p>
    <w:p w14:paraId="12D80A09" w14:textId="0FD90101" w:rsidR="00F83C86" w:rsidRPr="00B63CAD" w:rsidRDefault="004B16FA" w:rsidP="00B63CAD">
      <w:pPr>
        <w:pStyle w:val="ListParagraph"/>
        <w:numPr>
          <w:ilvl w:val="0"/>
          <w:numId w:val="25"/>
        </w:numPr>
        <w:spacing w:after="0"/>
        <w:rPr>
          <w:rFonts w:ascii="Book Antiqua" w:hAnsi="Book Antiqua"/>
          <w:b/>
          <w:color w:val="000000"/>
          <w:sz w:val="26"/>
          <w:szCs w:val="20"/>
          <w:u w:val="single"/>
          <w:lang w:val="en-IN"/>
        </w:rPr>
      </w:pPr>
      <w:r w:rsidRPr="00B63CAD">
        <w:rPr>
          <w:rFonts w:ascii="Book Antiqua" w:hAnsi="Book Antiqua"/>
          <w:b/>
          <w:color w:val="000000"/>
          <w:sz w:val="26"/>
          <w:szCs w:val="20"/>
          <w:u w:val="single"/>
          <w:lang w:val="en-IN"/>
        </w:rPr>
        <w:t>Jana Marine Service</w:t>
      </w:r>
      <w:r w:rsidR="00F83C86" w:rsidRPr="00B63CAD">
        <w:rPr>
          <w:rFonts w:ascii="Book Antiqua" w:hAnsi="Book Antiqua"/>
          <w:b/>
          <w:color w:val="000000"/>
          <w:sz w:val="26"/>
          <w:szCs w:val="20"/>
          <w:u w:val="single"/>
          <w:lang w:val="en-IN"/>
        </w:rPr>
        <w:t>.</w:t>
      </w:r>
    </w:p>
    <w:p w14:paraId="0505B412" w14:textId="081655E7" w:rsidR="004B16FA" w:rsidRDefault="00B63CAD" w:rsidP="004B16FA">
      <w:pPr>
        <w:spacing w:after="0"/>
        <w:rPr>
          <w:rFonts w:ascii="Book Antiqua" w:hAnsi="Book Antiqua"/>
          <w:b/>
          <w:color w:val="000000"/>
          <w:sz w:val="24"/>
          <w:szCs w:val="18"/>
          <w:lang w:val="en-IN"/>
        </w:rPr>
      </w:pPr>
      <w:r w:rsidRPr="00B63CAD">
        <w:rPr>
          <w:rFonts w:ascii="Book Antiqua" w:hAnsi="Book Antiqua"/>
          <w:b/>
          <w:color w:val="000000"/>
          <w:sz w:val="26"/>
          <w:szCs w:val="20"/>
          <w:lang w:val="en-IN"/>
        </w:rPr>
        <w:t xml:space="preserve">           </w:t>
      </w:r>
      <w:r w:rsidR="004B16FA" w:rsidRPr="00BB3E74">
        <w:rPr>
          <w:rFonts w:ascii="Book Antiqua" w:hAnsi="Book Antiqua"/>
          <w:b/>
          <w:color w:val="000000"/>
          <w:sz w:val="26"/>
          <w:szCs w:val="20"/>
          <w:u w:val="single"/>
          <w:lang w:val="en-IN"/>
        </w:rPr>
        <w:t>Freight Forwarding Company</w:t>
      </w:r>
      <w:r w:rsidR="004B16FA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F83C86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F83C86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F83C86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2D286C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2D286C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4B16FA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Saudi Arabia-Dammam</w:t>
      </w:r>
      <w:r w:rsidR="004B16FA">
        <w:rPr>
          <w:rFonts w:ascii="Book Antiqua" w:hAnsi="Book Antiqua"/>
          <w:b/>
          <w:color w:val="000000"/>
          <w:sz w:val="24"/>
          <w:szCs w:val="18"/>
          <w:lang w:val="en-IN"/>
        </w:rPr>
        <w:t>.</w:t>
      </w:r>
    </w:p>
    <w:p w14:paraId="46D9BDE0" w14:textId="1E39F6FA" w:rsidR="00BC462A" w:rsidRDefault="00B63CAD" w:rsidP="00BC462A">
      <w:pPr>
        <w:spacing w:after="0"/>
        <w:rPr>
          <w:rFonts w:ascii="Book Antiqua" w:hAnsi="Book Antiqua"/>
          <w:b/>
          <w:color w:val="000000"/>
          <w:sz w:val="24"/>
          <w:szCs w:val="18"/>
          <w:lang w:val="en-IN"/>
        </w:rPr>
      </w:pPr>
      <w:r w:rsidRPr="00B63CAD">
        <w:rPr>
          <w:rFonts w:ascii="Book Antiqua" w:hAnsi="Book Antiqua"/>
          <w:b/>
          <w:color w:val="000000"/>
          <w:sz w:val="24"/>
          <w:szCs w:val="18"/>
          <w:lang w:val="en-IN"/>
        </w:rPr>
        <w:t xml:space="preserve">            </w:t>
      </w:r>
      <w:r w:rsidR="004B16FA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Senior Account Executive</w:t>
      </w:r>
      <w:r w:rsidR="004B16FA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4B16FA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4B16FA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4B16FA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4B16FA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4E0C12">
        <w:rPr>
          <w:rFonts w:ascii="Book Antiqua" w:hAnsi="Book Antiqua"/>
          <w:b/>
          <w:color w:val="000000"/>
          <w:sz w:val="24"/>
          <w:szCs w:val="18"/>
          <w:lang w:val="en-IN"/>
        </w:rPr>
        <w:t xml:space="preserve">        </w:t>
      </w:r>
      <w:r w:rsidR="004B16FA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 xml:space="preserve">December,2015 – </w:t>
      </w:r>
      <w:r w:rsidR="004E0C12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December,2019</w:t>
      </w:r>
      <w:r w:rsidR="004B16FA">
        <w:rPr>
          <w:rFonts w:ascii="Book Antiqua" w:hAnsi="Book Antiqua"/>
          <w:b/>
          <w:color w:val="000000"/>
          <w:sz w:val="24"/>
          <w:szCs w:val="18"/>
          <w:lang w:val="en-IN"/>
        </w:rPr>
        <w:t>.</w:t>
      </w:r>
    </w:p>
    <w:p w14:paraId="2A562214" w14:textId="77777777" w:rsidR="00797F9B" w:rsidRDefault="00797F9B" w:rsidP="00E7612D">
      <w:pPr>
        <w:spacing w:after="0"/>
        <w:rPr>
          <w:rFonts w:ascii="Book Antiqua" w:hAnsi="Book Antiqua"/>
          <w:b/>
          <w:color w:val="000000"/>
          <w:sz w:val="24"/>
          <w:szCs w:val="18"/>
          <w:u w:val="double"/>
          <w:lang w:val="en-IN"/>
        </w:rPr>
      </w:pPr>
    </w:p>
    <w:p w14:paraId="45661BBA" w14:textId="77777777" w:rsidR="00027B85" w:rsidRDefault="00027B85" w:rsidP="00027B85">
      <w:pPr>
        <w:pStyle w:val="ListParagraph"/>
        <w:numPr>
          <w:ilvl w:val="0"/>
          <w:numId w:val="24"/>
        </w:numPr>
        <w:spacing w:after="0"/>
        <w:rPr>
          <w:rFonts w:ascii="Book Antiqua" w:hAnsi="Book Antiqua"/>
          <w:b/>
          <w:color w:val="000000"/>
          <w:sz w:val="24"/>
          <w:szCs w:val="18"/>
          <w:lang w:val="en-IN"/>
        </w:rPr>
      </w:pPr>
      <w:r>
        <w:rPr>
          <w:rFonts w:ascii="Book Antiqua" w:hAnsi="Book Antiqua"/>
          <w:b/>
          <w:color w:val="000000"/>
          <w:sz w:val="24"/>
          <w:szCs w:val="18"/>
          <w:lang w:val="en-IN"/>
        </w:rPr>
        <w:t xml:space="preserve">Using Focus Software. </w:t>
      </w:r>
    </w:p>
    <w:p w14:paraId="79428CD4" w14:textId="77777777" w:rsidR="00027B85" w:rsidRPr="00027B85" w:rsidRDefault="00027B85" w:rsidP="00027B85">
      <w:pPr>
        <w:pStyle w:val="ListParagraph"/>
        <w:numPr>
          <w:ilvl w:val="0"/>
          <w:numId w:val="24"/>
        </w:numPr>
        <w:spacing w:after="0"/>
        <w:rPr>
          <w:rFonts w:ascii="Book Antiqua" w:hAnsi="Book Antiqua"/>
          <w:b/>
          <w:color w:val="000000"/>
          <w:sz w:val="24"/>
          <w:szCs w:val="18"/>
          <w:lang w:val="en-IN"/>
        </w:rPr>
      </w:pPr>
      <w:r>
        <w:rPr>
          <w:rFonts w:ascii="Book Antiqua" w:hAnsi="Book Antiqua"/>
          <w:b/>
          <w:color w:val="000000"/>
          <w:sz w:val="24"/>
          <w:szCs w:val="18"/>
          <w:lang w:val="en-IN"/>
        </w:rPr>
        <w:t>Using SAP ERP EHP 7 (FI Module &amp; SD Module).</w:t>
      </w:r>
    </w:p>
    <w:p w14:paraId="09218E31" w14:textId="77777777" w:rsidR="00027B85" w:rsidRDefault="00027B85" w:rsidP="00E7612D">
      <w:pPr>
        <w:spacing w:after="0"/>
        <w:rPr>
          <w:rFonts w:ascii="Book Antiqua" w:hAnsi="Book Antiqua"/>
          <w:b/>
          <w:color w:val="000000"/>
          <w:sz w:val="24"/>
          <w:szCs w:val="18"/>
          <w:u w:val="double"/>
          <w:lang w:val="en-IN"/>
        </w:rPr>
      </w:pPr>
    </w:p>
    <w:p w14:paraId="675893F0" w14:textId="77777777" w:rsidR="004B16FA" w:rsidRDefault="00E7612D" w:rsidP="00E7612D">
      <w:pPr>
        <w:spacing w:after="0"/>
        <w:rPr>
          <w:rFonts w:ascii="Book Antiqua" w:hAnsi="Book Antiqua"/>
          <w:b/>
          <w:color w:val="000000"/>
          <w:sz w:val="24"/>
          <w:szCs w:val="18"/>
          <w:u w:val="double"/>
          <w:lang w:val="en-IN"/>
        </w:rPr>
      </w:pPr>
      <w:r w:rsidRPr="00E7612D">
        <w:rPr>
          <w:rFonts w:ascii="Book Antiqua" w:hAnsi="Book Antiqua"/>
          <w:b/>
          <w:color w:val="000000"/>
          <w:sz w:val="24"/>
          <w:szCs w:val="18"/>
          <w:u w:val="double"/>
          <w:lang w:val="en-IN"/>
        </w:rPr>
        <w:t>Responsibilities:</w:t>
      </w:r>
    </w:p>
    <w:p w14:paraId="4C30497C" w14:textId="77777777" w:rsidR="00797F9B" w:rsidRDefault="00797F9B" w:rsidP="00E7612D">
      <w:pPr>
        <w:spacing w:after="0"/>
        <w:rPr>
          <w:rFonts w:ascii="Book Antiqua" w:hAnsi="Book Antiqua"/>
          <w:b/>
          <w:color w:val="000000"/>
          <w:sz w:val="24"/>
          <w:szCs w:val="18"/>
          <w:u w:val="double"/>
          <w:lang w:val="en-IN"/>
        </w:rPr>
      </w:pPr>
    </w:p>
    <w:p w14:paraId="737FF814" w14:textId="77777777" w:rsidR="009A3C0A" w:rsidRDefault="00275A7B" w:rsidP="00275A7B">
      <w:pPr>
        <w:pStyle w:val="ListParagraph"/>
        <w:numPr>
          <w:ilvl w:val="0"/>
          <w:numId w:val="17"/>
        </w:numPr>
        <w:spacing w:after="0"/>
        <w:rPr>
          <w:rFonts w:ascii="Book Antiqua" w:hAnsi="Book Antiqua" w:cs="Times New Roman"/>
          <w:b/>
          <w:color w:val="000000"/>
          <w:sz w:val="24"/>
          <w:szCs w:val="18"/>
          <w:lang w:val="en-IN"/>
        </w:rPr>
      </w:pPr>
      <w:proofErr w:type="gramStart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Customer  Billing</w:t>
      </w:r>
      <w:proofErr w:type="gramEnd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.</w:t>
      </w:r>
    </w:p>
    <w:p w14:paraId="0F5D15E6" w14:textId="77777777" w:rsidR="00275A7B" w:rsidRDefault="00275A7B" w:rsidP="00275A7B">
      <w:pPr>
        <w:pStyle w:val="ListParagraph"/>
        <w:numPr>
          <w:ilvl w:val="0"/>
          <w:numId w:val="17"/>
        </w:numPr>
        <w:spacing w:after="0"/>
        <w:rPr>
          <w:rFonts w:ascii="Book Antiqua" w:hAnsi="Book Antiqua" w:cs="Times New Roman"/>
          <w:b/>
          <w:color w:val="000000"/>
          <w:sz w:val="24"/>
          <w:szCs w:val="18"/>
          <w:lang w:val="en-IN"/>
        </w:rPr>
      </w:pPr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 xml:space="preserve">Customer / Vendor Account </w:t>
      </w:r>
      <w:proofErr w:type="spellStart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Reconcilation</w:t>
      </w:r>
      <w:proofErr w:type="spellEnd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.</w:t>
      </w:r>
    </w:p>
    <w:p w14:paraId="011DCB23" w14:textId="77777777" w:rsidR="00275A7B" w:rsidRDefault="00275A7B" w:rsidP="00275A7B">
      <w:pPr>
        <w:pStyle w:val="ListParagraph"/>
        <w:numPr>
          <w:ilvl w:val="0"/>
          <w:numId w:val="17"/>
        </w:numPr>
        <w:spacing w:after="0"/>
        <w:rPr>
          <w:rFonts w:ascii="Book Antiqua" w:hAnsi="Book Antiqua" w:cs="Times New Roman"/>
          <w:b/>
          <w:color w:val="000000"/>
          <w:sz w:val="24"/>
          <w:szCs w:val="18"/>
          <w:lang w:val="en-IN"/>
        </w:rPr>
      </w:pPr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Customer Payment Follow- Ups.</w:t>
      </w:r>
    </w:p>
    <w:p w14:paraId="6F06A221" w14:textId="0F34F422" w:rsidR="00275A7B" w:rsidRDefault="009A7DDA" w:rsidP="00275A7B">
      <w:pPr>
        <w:pStyle w:val="ListParagraph"/>
        <w:numPr>
          <w:ilvl w:val="0"/>
          <w:numId w:val="17"/>
        </w:numPr>
        <w:spacing w:after="0"/>
        <w:rPr>
          <w:rFonts w:ascii="Book Antiqua" w:hAnsi="Book Antiqua" w:cs="Times New Roman"/>
          <w:b/>
          <w:color w:val="000000"/>
          <w:sz w:val="24"/>
          <w:szCs w:val="18"/>
          <w:lang w:val="en-IN"/>
        </w:rPr>
      </w:pPr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 xml:space="preserve">Revenue Accounting (Account Receivable, Cash </w:t>
      </w:r>
      <w:proofErr w:type="spellStart"/>
      <w:proofErr w:type="gramStart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Receipt,Reconciling</w:t>
      </w:r>
      <w:proofErr w:type="spellEnd"/>
      <w:proofErr w:type="gramEnd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 xml:space="preserve"> Debtors Account Monthly, Credit Memo)</w:t>
      </w:r>
    </w:p>
    <w:p w14:paraId="6C86B077" w14:textId="77777777" w:rsidR="007E77EF" w:rsidRDefault="007E77EF" w:rsidP="00275A7B">
      <w:pPr>
        <w:pStyle w:val="ListParagraph"/>
        <w:numPr>
          <w:ilvl w:val="0"/>
          <w:numId w:val="17"/>
        </w:numPr>
        <w:spacing w:after="0"/>
        <w:rPr>
          <w:rFonts w:ascii="Book Antiqua" w:hAnsi="Book Antiqua" w:cs="Times New Roman"/>
          <w:b/>
          <w:color w:val="000000"/>
          <w:sz w:val="24"/>
          <w:szCs w:val="18"/>
          <w:lang w:val="en-IN"/>
        </w:rPr>
      </w:pPr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Account Payable.</w:t>
      </w:r>
    </w:p>
    <w:p w14:paraId="062CC0F1" w14:textId="77777777" w:rsidR="006B71CB" w:rsidRDefault="006B71CB" w:rsidP="00275A7B">
      <w:pPr>
        <w:pStyle w:val="ListParagraph"/>
        <w:numPr>
          <w:ilvl w:val="0"/>
          <w:numId w:val="17"/>
        </w:numPr>
        <w:spacing w:after="0"/>
        <w:rPr>
          <w:rFonts w:ascii="Book Antiqua" w:hAnsi="Book Antiqua" w:cs="Times New Roman"/>
          <w:b/>
          <w:color w:val="000000"/>
          <w:sz w:val="24"/>
          <w:szCs w:val="18"/>
          <w:lang w:val="en-IN"/>
        </w:rPr>
      </w:pPr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 xml:space="preserve">Bank </w:t>
      </w:r>
      <w:proofErr w:type="spellStart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Reconcilation</w:t>
      </w:r>
      <w:proofErr w:type="spellEnd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 xml:space="preserve"> Statement.</w:t>
      </w:r>
    </w:p>
    <w:p w14:paraId="7DF28CD4" w14:textId="77777777" w:rsidR="00275A7B" w:rsidRDefault="00275A7B" w:rsidP="00275A7B">
      <w:pPr>
        <w:pStyle w:val="ListParagraph"/>
        <w:numPr>
          <w:ilvl w:val="0"/>
          <w:numId w:val="17"/>
        </w:numPr>
        <w:spacing w:after="0"/>
        <w:rPr>
          <w:rFonts w:ascii="Book Antiqua" w:hAnsi="Book Antiqua" w:cs="Times New Roman"/>
          <w:b/>
          <w:color w:val="000000"/>
          <w:sz w:val="24"/>
          <w:szCs w:val="18"/>
          <w:lang w:val="en-IN"/>
        </w:rPr>
      </w:pPr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 xml:space="preserve">Calculating </w:t>
      </w:r>
      <w:proofErr w:type="spellStart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Deprication</w:t>
      </w:r>
      <w:proofErr w:type="spellEnd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 xml:space="preserve"> and </w:t>
      </w:r>
      <w:proofErr w:type="spellStart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Maintining</w:t>
      </w:r>
      <w:proofErr w:type="spellEnd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 xml:space="preserve"> Fixed Assets.</w:t>
      </w:r>
    </w:p>
    <w:p w14:paraId="5D119275" w14:textId="77777777" w:rsidR="009A3C0A" w:rsidRDefault="009A3C0A" w:rsidP="009A3C0A">
      <w:pPr>
        <w:pStyle w:val="ListParagraph"/>
        <w:numPr>
          <w:ilvl w:val="0"/>
          <w:numId w:val="17"/>
        </w:numPr>
        <w:spacing w:after="0"/>
        <w:rPr>
          <w:rFonts w:ascii="Book Antiqua" w:hAnsi="Book Antiqua" w:cs="Times New Roman"/>
          <w:b/>
          <w:color w:val="000000"/>
          <w:sz w:val="24"/>
          <w:szCs w:val="18"/>
          <w:lang w:val="en-IN"/>
        </w:rPr>
      </w:pPr>
      <w:r w:rsidRPr="009A3C0A">
        <w:rPr>
          <w:rFonts w:ascii="Book Antiqua" w:hAnsi="Book Antiqua" w:cs="Times New Roman"/>
          <w:b/>
          <w:color w:val="000000"/>
          <w:sz w:val="24"/>
          <w:szCs w:val="18"/>
          <w:u w:val="single"/>
          <w:lang w:val="en-IN"/>
        </w:rPr>
        <w:t>Other Activities</w:t>
      </w:r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:</w:t>
      </w:r>
    </w:p>
    <w:p w14:paraId="062C6CA6" w14:textId="77777777" w:rsidR="006B71CB" w:rsidRDefault="006B71CB" w:rsidP="009A3C0A">
      <w:pPr>
        <w:pStyle w:val="ListParagraph"/>
        <w:numPr>
          <w:ilvl w:val="0"/>
          <w:numId w:val="22"/>
        </w:numPr>
        <w:spacing w:after="0"/>
        <w:rPr>
          <w:rFonts w:ascii="Book Antiqua" w:hAnsi="Book Antiqua" w:cs="Times New Roman"/>
          <w:b/>
          <w:color w:val="000000"/>
          <w:sz w:val="24"/>
          <w:szCs w:val="18"/>
          <w:lang w:val="en-IN"/>
        </w:rPr>
      </w:pPr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Monthly Closing Activities (Like Prepaid Expenses, Sales Report, Calculating Cost Of</w:t>
      </w:r>
      <w:r w:rsidR="00C96076"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 xml:space="preserve"> </w:t>
      </w:r>
      <w:proofErr w:type="spellStart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Good</w:t>
      </w:r>
      <w:proofErr w:type="spellEnd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 xml:space="preserve"> Sold Rel</w:t>
      </w:r>
      <w:r w:rsidR="002225AC"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 xml:space="preserve">ated to Sale, Preparing </w:t>
      </w:r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W</w:t>
      </w:r>
      <w:r w:rsidR="002225AC"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ork in Progress Report</w:t>
      </w:r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.</w:t>
      </w:r>
    </w:p>
    <w:p w14:paraId="7150BD1F" w14:textId="77777777" w:rsidR="009A3C0A" w:rsidRDefault="009A3C0A" w:rsidP="009A3C0A">
      <w:pPr>
        <w:pStyle w:val="ListParagraph"/>
        <w:numPr>
          <w:ilvl w:val="0"/>
          <w:numId w:val="22"/>
        </w:numPr>
        <w:spacing w:after="0"/>
        <w:rPr>
          <w:rFonts w:ascii="Book Antiqua" w:hAnsi="Book Antiqua" w:cs="Times New Roman"/>
          <w:b/>
          <w:color w:val="000000"/>
          <w:sz w:val="24"/>
          <w:szCs w:val="18"/>
          <w:lang w:val="en-IN"/>
        </w:rPr>
      </w:pPr>
      <w:r w:rsidRPr="009A3C0A"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Commission Report</w:t>
      </w:r>
      <w:r w:rsidR="002225AC"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 xml:space="preserve"> </w:t>
      </w:r>
      <w:proofErr w:type="spellStart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Quaterly</w:t>
      </w:r>
      <w:proofErr w:type="spellEnd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.</w:t>
      </w:r>
    </w:p>
    <w:p w14:paraId="41743D88" w14:textId="77777777" w:rsidR="002225AC" w:rsidRDefault="002225AC" w:rsidP="009A3C0A">
      <w:pPr>
        <w:pStyle w:val="ListParagraph"/>
        <w:numPr>
          <w:ilvl w:val="0"/>
          <w:numId w:val="22"/>
        </w:numPr>
        <w:spacing w:after="0"/>
        <w:rPr>
          <w:rFonts w:ascii="Book Antiqua" w:hAnsi="Book Antiqua" w:cs="Times New Roman"/>
          <w:b/>
          <w:color w:val="000000"/>
          <w:sz w:val="24"/>
          <w:szCs w:val="18"/>
          <w:lang w:val="en-IN"/>
        </w:rPr>
      </w:pPr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Cash Flow Statement.</w:t>
      </w:r>
    </w:p>
    <w:p w14:paraId="23695A35" w14:textId="77777777" w:rsidR="006B71CB" w:rsidRPr="002225AC" w:rsidRDefault="009A3C0A" w:rsidP="002225AC">
      <w:pPr>
        <w:pStyle w:val="ListParagraph"/>
        <w:numPr>
          <w:ilvl w:val="0"/>
          <w:numId w:val="22"/>
        </w:numPr>
        <w:spacing w:after="0"/>
        <w:rPr>
          <w:rFonts w:ascii="Book Antiqua" w:hAnsi="Book Antiqua" w:cs="Times New Roman"/>
          <w:b/>
          <w:color w:val="000000"/>
          <w:sz w:val="24"/>
          <w:szCs w:val="18"/>
          <w:lang w:val="en-IN"/>
        </w:rPr>
      </w:pPr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 xml:space="preserve">Preparing VAT Report </w:t>
      </w:r>
      <w:proofErr w:type="spellStart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Quaterly</w:t>
      </w:r>
      <w:proofErr w:type="spellEnd"/>
      <w:r w:rsidR="006B71CB" w:rsidRPr="002225AC"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.</w:t>
      </w:r>
    </w:p>
    <w:p w14:paraId="37886DA9" w14:textId="77777777" w:rsidR="002225AC" w:rsidRPr="00501E4E" w:rsidRDefault="002225AC" w:rsidP="00501E4E">
      <w:pPr>
        <w:spacing w:after="0"/>
        <w:rPr>
          <w:rFonts w:ascii="Book Antiqua" w:hAnsi="Book Antiqua" w:cs="Times New Roman"/>
          <w:b/>
          <w:color w:val="000000"/>
          <w:sz w:val="24"/>
          <w:szCs w:val="18"/>
          <w:lang w:val="en-IN"/>
        </w:rPr>
      </w:pPr>
    </w:p>
    <w:p w14:paraId="07E3C3B1" w14:textId="2EF07893" w:rsidR="00BC462A" w:rsidRPr="00B63CAD" w:rsidRDefault="00743A5F" w:rsidP="00B63CAD">
      <w:pPr>
        <w:pStyle w:val="ListParagraph"/>
        <w:numPr>
          <w:ilvl w:val="0"/>
          <w:numId w:val="25"/>
        </w:numPr>
        <w:spacing w:after="0"/>
        <w:rPr>
          <w:rFonts w:ascii="Book Antiqua" w:hAnsi="Book Antiqua"/>
          <w:b/>
          <w:color w:val="000000"/>
          <w:sz w:val="24"/>
          <w:szCs w:val="18"/>
          <w:lang w:val="en-IN"/>
        </w:rPr>
      </w:pPr>
      <w:r w:rsidRPr="00B63CAD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 xml:space="preserve">Blanket Hospitality Venture </w:t>
      </w:r>
      <w:proofErr w:type="spellStart"/>
      <w:r w:rsidRPr="00B63CAD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Pvt.Ltd</w:t>
      </w:r>
      <w:proofErr w:type="spellEnd"/>
      <w:r w:rsidRPr="00B63CAD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.</w:t>
      </w:r>
      <w:r w:rsidR="001E52E3" w:rsidRPr="00B63CAD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-Hotel</w:t>
      </w:r>
      <w:r w:rsidRPr="00B63CAD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Pr="00B63CAD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Pr="00B63CAD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Pr="00B63CAD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Pr="00B63CAD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Pr="00B63CAD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Pr="00B63CAD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Mumbai</w:t>
      </w:r>
      <w:r w:rsidRPr="00B63CAD">
        <w:rPr>
          <w:rFonts w:ascii="Book Antiqua" w:hAnsi="Book Antiqua"/>
          <w:b/>
          <w:color w:val="000000"/>
          <w:sz w:val="24"/>
          <w:szCs w:val="18"/>
          <w:lang w:val="en-IN"/>
        </w:rPr>
        <w:t>.</w:t>
      </w:r>
    </w:p>
    <w:p w14:paraId="47D701DE" w14:textId="68B9DE84" w:rsidR="00A31A98" w:rsidRPr="00455417" w:rsidRDefault="00B63CAD" w:rsidP="00743A5F">
      <w:pPr>
        <w:spacing w:after="0"/>
        <w:rPr>
          <w:rFonts w:ascii="Book Antiqua" w:hAnsi="Book Antiqua"/>
          <w:b/>
          <w:color w:val="000000"/>
          <w:sz w:val="24"/>
          <w:szCs w:val="18"/>
          <w:lang w:val="en-IN"/>
        </w:rPr>
      </w:pPr>
      <w:r w:rsidRPr="00B63CAD">
        <w:rPr>
          <w:rFonts w:ascii="Book Antiqua" w:hAnsi="Book Antiqua"/>
          <w:b/>
          <w:color w:val="000000"/>
          <w:sz w:val="24"/>
          <w:szCs w:val="18"/>
          <w:lang w:val="en-IN"/>
        </w:rPr>
        <w:t xml:space="preserve">            </w:t>
      </w:r>
      <w:r w:rsidR="00743A5F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Account Executive</w:t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>.</w:t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January,2015-December-2015</w:t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>.</w:t>
      </w:r>
    </w:p>
    <w:p w14:paraId="1E6F6DB4" w14:textId="77777777" w:rsidR="002225AC" w:rsidRDefault="002225AC" w:rsidP="00743A5F">
      <w:pPr>
        <w:spacing w:after="0"/>
        <w:rPr>
          <w:rFonts w:ascii="Book Antiqua" w:hAnsi="Book Antiqua"/>
          <w:b/>
          <w:color w:val="000000"/>
          <w:sz w:val="24"/>
          <w:szCs w:val="18"/>
          <w:u w:val="double"/>
          <w:lang w:val="en-IN"/>
        </w:rPr>
      </w:pPr>
    </w:p>
    <w:p w14:paraId="33D053E1" w14:textId="77777777" w:rsidR="00A31A98" w:rsidRPr="00455417" w:rsidRDefault="000F0266" w:rsidP="00743A5F">
      <w:pPr>
        <w:spacing w:after="0"/>
        <w:rPr>
          <w:rFonts w:ascii="Book Antiqua" w:hAnsi="Book Antiqua"/>
          <w:b/>
          <w:color w:val="000000"/>
          <w:sz w:val="26"/>
          <w:szCs w:val="20"/>
          <w:u w:val="double"/>
        </w:rPr>
      </w:pPr>
      <w:r w:rsidRPr="00455417">
        <w:rPr>
          <w:rFonts w:ascii="Book Antiqua" w:hAnsi="Book Antiqua"/>
          <w:b/>
          <w:color w:val="000000"/>
          <w:sz w:val="24"/>
          <w:szCs w:val="18"/>
          <w:u w:val="double"/>
          <w:lang w:val="en-IN"/>
        </w:rPr>
        <w:t>Responsibi</w:t>
      </w:r>
      <w:r w:rsidR="002F3C17" w:rsidRPr="00455417">
        <w:rPr>
          <w:rFonts w:ascii="Book Antiqua" w:hAnsi="Book Antiqua"/>
          <w:b/>
          <w:color w:val="000000"/>
          <w:sz w:val="24"/>
          <w:szCs w:val="18"/>
          <w:u w:val="double"/>
          <w:lang w:val="en-IN"/>
        </w:rPr>
        <w:t>li</w:t>
      </w:r>
      <w:r w:rsidRPr="00455417">
        <w:rPr>
          <w:rFonts w:ascii="Book Antiqua" w:hAnsi="Book Antiqua"/>
          <w:b/>
          <w:color w:val="000000"/>
          <w:sz w:val="24"/>
          <w:szCs w:val="18"/>
          <w:u w:val="double"/>
          <w:lang w:val="en-IN"/>
        </w:rPr>
        <w:t xml:space="preserve">ties: </w:t>
      </w:r>
    </w:p>
    <w:p w14:paraId="5A2EAF23" w14:textId="77777777" w:rsidR="002225AC" w:rsidRDefault="002225AC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</w:p>
    <w:p w14:paraId="4C01A7BB" w14:textId="6BBF50F6" w:rsidR="00A31A98" w:rsidRDefault="000F0266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  <w:r w:rsidRPr="00455417">
        <w:rPr>
          <w:rFonts w:ascii="Book Antiqua" w:hAnsi="Book Antiqua"/>
          <w:b/>
          <w:color w:val="000000"/>
          <w:szCs w:val="20"/>
        </w:rPr>
        <w:t>1. Purchase, Sales</w:t>
      </w:r>
      <w:r w:rsidR="009A7DDA">
        <w:rPr>
          <w:rFonts w:ascii="Book Antiqua" w:hAnsi="Book Antiqua"/>
          <w:b/>
          <w:color w:val="000000"/>
          <w:szCs w:val="20"/>
        </w:rPr>
        <w:t>,</w:t>
      </w:r>
      <w:r w:rsidRPr="00455417">
        <w:rPr>
          <w:rFonts w:ascii="Book Antiqua" w:hAnsi="Book Antiqua"/>
          <w:b/>
          <w:color w:val="000000"/>
          <w:szCs w:val="20"/>
        </w:rPr>
        <w:t xml:space="preserve"> Receipt, Payment and Contra Entries</w:t>
      </w:r>
    </w:p>
    <w:p w14:paraId="49995168" w14:textId="1C9719A3" w:rsidR="009A7DDA" w:rsidRPr="00455417" w:rsidRDefault="009A7DDA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  <w:r>
        <w:rPr>
          <w:rFonts w:ascii="Book Antiqua" w:hAnsi="Book Antiqua"/>
          <w:b/>
          <w:color w:val="000000"/>
          <w:szCs w:val="20"/>
        </w:rPr>
        <w:t>2. Revenue Account</w:t>
      </w:r>
      <w:r w:rsidRPr="009A7DDA"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 xml:space="preserve"> </w:t>
      </w:r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 xml:space="preserve">(Account Receivable, Cash </w:t>
      </w:r>
      <w:proofErr w:type="spellStart"/>
      <w:proofErr w:type="gramStart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>Receipt,Credit</w:t>
      </w:r>
      <w:proofErr w:type="spellEnd"/>
      <w:proofErr w:type="gramEnd"/>
      <w:r>
        <w:rPr>
          <w:rFonts w:ascii="Book Antiqua" w:hAnsi="Book Antiqua" w:cs="Times New Roman"/>
          <w:b/>
          <w:color w:val="000000"/>
          <w:sz w:val="24"/>
          <w:szCs w:val="18"/>
          <w:lang w:val="en-IN"/>
        </w:rPr>
        <w:t xml:space="preserve"> Memo)</w:t>
      </w:r>
    </w:p>
    <w:p w14:paraId="768C9EDA" w14:textId="77777777" w:rsidR="00A31A98" w:rsidRPr="00455417" w:rsidRDefault="000F0266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  <w:r w:rsidRPr="00455417">
        <w:rPr>
          <w:rFonts w:ascii="Book Antiqua" w:hAnsi="Book Antiqua"/>
          <w:b/>
          <w:color w:val="000000"/>
          <w:szCs w:val="20"/>
        </w:rPr>
        <w:t>2. Bank Reconciliation</w:t>
      </w:r>
      <w:r w:rsidR="00743A5F" w:rsidRPr="00455417">
        <w:rPr>
          <w:rFonts w:ascii="Book Antiqua" w:hAnsi="Book Antiqua"/>
          <w:b/>
          <w:color w:val="000000"/>
          <w:szCs w:val="20"/>
        </w:rPr>
        <w:t xml:space="preserve"> Statement</w:t>
      </w:r>
      <w:r w:rsidRPr="00455417">
        <w:rPr>
          <w:rFonts w:ascii="Book Antiqua" w:hAnsi="Book Antiqua"/>
          <w:b/>
          <w:color w:val="000000"/>
          <w:szCs w:val="20"/>
        </w:rPr>
        <w:t>.</w:t>
      </w:r>
    </w:p>
    <w:p w14:paraId="0BB6FCF2" w14:textId="77777777" w:rsidR="00A31A98" w:rsidRPr="00455417" w:rsidRDefault="000F0266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  <w:r w:rsidRPr="00455417">
        <w:rPr>
          <w:rFonts w:ascii="Book Antiqua" w:hAnsi="Book Antiqua"/>
          <w:b/>
          <w:color w:val="000000"/>
          <w:szCs w:val="20"/>
        </w:rPr>
        <w:t>3. Service Tax Payment &amp; Return Filling.</w:t>
      </w:r>
    </w:p>
    <w:p w14:paraId="06128B30" w14:textId="77777777" w:rsidR="00A31A98" w:rsidRPr="00455417" w:rsidRDefault="000F0266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  <w:r w:rsidRPr="00455417">
        <w:rPr>
          <w:rFonts w:ascii="Book Antiqua" w:hAnsi="Book Antiqua"/>
          <w:b/>
          <w:color w:val="000000"/>
          <w:szCs w:val="20"/>
        </w:rPr>
        <w:t xml:space="preserve">4. TDS Payment </w:t>
      </w:r>
      <w:r w:rsidR="005C767E" w:rsidRPr="00455417">
        <w:rPr>
          <w:rFonts w:ascii="Book Antiqua" w:hAnsi="Book Antiqua"/>
          <w:b/>
          <w:color w:val="000000"/>
          <w:szCs w:val="20"/>
        </w:rPr>
        <w:t>and</w:t>
      </w:r>
      <w:r w:rsidRPr="00455417">
        <w:rPr>
          <w:rFonts w:ascii="Book Antiqua" w:hAnsi="Book Antiqua"/>
          <w:b/>
          <w:color w:val="000000"/>
          <w:szCs w:val="20"/>
        </w:rPr>
        <w:t xml:space="preserve"> Return Filling.</w:t>
      </w:r>
    </w:p>
    <w:p w14:paraId="1072578E" w14:textId="77777777" w:rsidR="00A31A98" w:rsidRPr="00455417" w:rsidRDefault="000F0266" w:rsidP="00743A5F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  <w:r w:rsidRPr="00455417">
        <w:rPr>
          <w:rFonts w:ascii="Book Antiqua" w:hAnsi="Book Antiqua"/>
          <w:b/>
          <w:color w:val="000000"/>
          <w:szCs w:val="20"/>
        </w:rPr>
        <w:t xml:space="preserve">5. </w:t>
      </w:r>
      <w:r w:rsidR="00743A5F" w:rsidRPr="00455417">
        <w:rPr>
          <w:rFonts w:ascii="Book Antiqua" w:hAnsi="Book Antiqua"/>
          <w:b/>
          <w:color w:val="000000"/>
          <w:szCs w:val="20"/>
        </w:rPr>
        <w:t>Accounts Payable.</w:t>
      </w:r>
    </w:p>
    <w:p w14:paraId="0D958F06" w14:textId="77777777" w:rsidR="00A31A98" w:rsidRDefault="000F0266" w:rsidP="00743A5F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  <w:r w:rsidRPr="00455417">
        <w:rPr>
          <w:rFonts w:ascii="Book Antiqua" w:hAnsi="Book Antiqua"/>
          <w:b/>
          <w:color w:val="000000"/>
          <w:szCs w:val="20"/>
        </w:rPr>
        <w:t>6. MIS Report.</w:t>
      </w:r>
    </w:p>
    <w:p w14:paraId="3D9C81A4" w14:textId="77777777" w:rsidR="009A3C0A" w:rsidRPr="00455417" w:rsidRDefault="009A3C0A" w:rsidP="00743A5F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</w:p>
    <w:p w14:paraId="38264DB7" w14:textId="77777777" w:rsidR="00743A5F" w:rsidRDefault="00743A5F" w:rsidP="00743A5F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</w:p>
    <w:p w14:paraId="308036DB" w14:textId="77777777" w:rsidR="002225AC" w:rsidRDefault="002225AC" w:rsidP="00743A5F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</w:p>
    <w:p w14:paraId="0E0D214B" w14:textId="79996E55" w:rsidR="002225AC" w:rsidRDefault="002225AC" w:rsidP="00743A5F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</w:p>
    <w:p w14:paraId="0E2AA945" w14:textId="77777777" w:rsidR="00B63CAD" w:rsidRPr="00455417" w:rsidRDefault="00B63CAD" w:rsidP="00743A5F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</w:p>
    <w:p w14:paraId="28C2EDF3" w14:textId="5290CF92" w:rsidR="00743A5F" w:rsidRPr="00455417" w:rsidRDefault="00B63CAD" w:rsidP="00743A5F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 w:val="24"/>
          <w:szCs w:val="18"/>
          <w:lang w:val="en-IN"/>
        </w:rPr>
      </w:pPr>
      <w:r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lastRenderedPageBreak/>
        <w:t xml:space="preserve">3.) </w:t>
      </w:r>
      <w:r w:rsidR="00743A5F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Linc Pen &amp; Plastic Ltd</w:t>
      </w:r>
      <w:r w:rsidR="00721992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.</w:t>
      </w:r>
      <w:r w:rsidR="001E52E3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-</w:t>
      </w:r>
      <w:r w:rsidR="003F5525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Retail &amp;</w:t>
      </w:r>
      <w:r w:rsidR="00185306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 xml:space="preserve">Trading </w:t>
      </w:r>
      <w:r w:rsidR="00905873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Co</w:t>
      </w:r>
      <w:r w:rsidR="00905873">
        <w:rPr>
          <w:rFonts w:ascii="Book Antiqua" w:hAnsi="Book Antiqua"/>
          <w:b/>
          <w:color w:val="000000"/>
          <w:sz w:val="24"/>
          <w:szCs w:val="18"/>
          <w:lang w:val="en-IN"/>
        </w:rPr>
        <w:t>.</w:t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Mumbai.</w:t>
      </w:r>
    </w:p>
    <w:p w14:paraId="592F437D" w14:textId="30869C8A" w:rsidR="00743A5F" w:rsidRPr="00455417" w:rsidRDefault="00B63CAD" w:rsidP="00743A5F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 w:val="24"/>
          <w:szCs w:val="18"/>
          <w:lang w:val="en-IN"/>
        </w:rPr>
      </w:pPr>
      <w:r w:rsidRPr="00B63CAD">
        <w:rPr>
          <w:rFonts w:ascii="Book Antiqua" w:hAnsi="Book Antiqua"/>
          <w:b/>
          <w:color w:val="000000"/>
          <w:sz w:val="24"/>
          <w:szCs w:val="18"/>
          <w:lang w:val="en-IN"/>
        </w:rPr>
        <w:t xml:space="preserve">      </w:t>
      </w:r>
      <w:r w:rsidR="00743A5F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Account Officer</w:t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 xml:space="preserve">. </w:t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743A5F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August,2013-December-2014</w:t>
      </w:r>
      <w:r w:rsidR="00743A5F" w:rsidRPr="00455417">
        <w:rPr>
          <w:rFonts w:ascii="Book Antiqua" w:hAnsi="Book Antiqua"/>
          <w:b/>
          <w:color w:val="000000"/>
          <w:sz w:val="24"/>
          <w:szCs w:val="18"/>
          <w:lang w:val="en-IN"/>
        </w:rPr>
        <w:t>.</w:t>
      </w:r>
    </w:p>
    <w:p w14:paraId="053D05CE" w14:textId="77777777" w:rsidR="002225AC" w:rsidRDefault="002225AC" w:rsidP="00743A5F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 w:val="24"/>
          <w:szCs w:val="20"/>
          <w:u w:val="double"/>
        </w:rPr>
      </w:pPr>
    </w:p>
    <w:p w14:paraId="111458D3" w14:textId="77777777" w:rsidR="00A31A98" w:rsidRPr="00455417" w:rsidRDefault="005C767E" w:rsidP="00743A5F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 w:val="24"/>
          <w:szCs w:val="20"/>
          <w:u w:val="double"/>
        </w:rPr>
      </w:pPr>
      <w:r w:rsidRPr="00455417">
        <w:rPr>
          <w:rFonts w:ascii="Book Antiqua" w:hAnsi="Book Antiqua"/>
          <w:b/>
          <w:color w:val="000000"/>
          <w:sz w:val="24"/>
          <w:szCs w:val="20"/>
          <w:u w:val="double"/>
        </w:rPr>
        <w:t xml:space="preserve">Responsibilities </w:t>
      </w:r>
    </w:p>
    <w:p w14:paraId="54A057D7" w14:textId="77777777" w:rsidR="002225AC" w:rsidRDefault="002225AC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</w:p>
    <w:p w14:paraId="2656ADFF" w14:textId="77777777" w:rsidR="00A31A98" w:rsidRPr="00455417" w:rsidRDefault="003B1287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  <w:r w:rsidRPr="00455417">
        <w:rPr>
          <w:rFonts w:ascii="Book Antiqua" w:hAnsi="Book Antiqua"/>
          <w:b/>
          <w:color w:val="000000"/>
          <w:szCs w:val="20"/>
        </w:rPr>
        <w:t>1. Worked</w:t>
      </w:r>
      <w:r w:rsidR="000F0266" w:rsidRPr="00455417">
        <w:rPr>
          <w:rFonts w:ascii="Book Antiqua" w:hAnsi="Book Antiqua"/>
          <w:b/>
          <w:color w:val="000000"/>
          <w:szCs w:val="20"/>
        </w:rPr>
        <w:t xml:space="preserve"> on SAP (S &amp; D) Module.</w:t>
      </w:r>
    </w:p>
    <w:p w14:paraId="665DCFC6" w14:textId="77777777" w:rsidR="00A31A98" w:rsidRPr="00455417" w:rsidRDefault="000F0266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  <w:r w:rsidRPr="00455417">
        <w:rPr>
          <w:rFonts w:ascii="Book Antiqua" w:hAnsi="Book Antiqua"/>
          <w:b/>
          <w:color w:val="000000"/>
          <w:szCs w:val="20"/>
        </w:rPr>
        <w:t>2. Non-Inventory Entries of vendors and customers.</w:t>
      </w:r>
    </w:p>
    <w:p w14:paraId="37F8CB5A" w14:textId="77777777" w:rsidR="00A31A98" w:rsidRPr="00455417" w:rsidRDefault="000F0266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  <w:r w:rsidRPr="00455417">
        <w:rPr>
          <w:rFonts w:ascii="Book Antiqua" w:hAnsi="Book Antiqua"/>
          <w:b/>
          <w:color w:val="000000"/>
          <w:szCs w:val="20"/>
        </w:rPr>
        <w:t>3. Cash Entries on Daily Basis in (SAP-FI).</w:t>
      </w:r>
    </w:p>
    <w:p w14:paraId="5E9E0F2A" w14:textId="77777777" w:rsidR="00A31A98" w:rsidRPr="00455417" w:rsidRDefault="000F0266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  <w:r w:rsidRPr="00455417">
        <w:rPr>
          <w:rFonts w:ascii="Book Antiqua" w:hAnsi="Book Antiqua"/>
          <w:b/>
          <w:color w:val="000000"/>
          <w:szCs w:val="20"/>
        </w:rPr>
        <w:t>4. Debit Note and Credit Note.</w:t>
      </w:r>
    </w:p>
    <w:p w14:paraId="70B8A56E" w14:textId="77777777" w:rsidR="00A31A98" w:rsidRPr="00455417" w:rsidRDefault="000F0266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  <w:r w:rsidRPr="00455417">
        <w:rPr>
          <w:rFonts w:ascii="Book Antiqua" w:hAnsi="Book Antiqua"/>
          <w:b/>
          <w:color w:val="000000"/>
          <w:szCs w:val="20"/>
        </w:rPr>
        <w:t>5. Purchase Order/MIGO&amp;MIRO in SAP.</w:t>
      </w:r>
    </w:p>
    <w:p w14:paraId="76AF71BB" w14:textId="77777777" w:rsidR="00A31A98" w:rsidRPr="00455417" w:rsidRDefault="000F0266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color w:val="000000"/>
          <w:szCs w:val="20"/>
        </w:rPr>
      </w:pPr>
      <w:r w:rsidRPr="00455417">
        <w:rPr>
          <w:rFonts w:ascii="Book Antiqua" w:hAnsi="Book Antiqua"/>
          <w:b/>
          <w:color w:val="000000"/>
          <w:szCs w:val="20"/>
        </w:rPr>
        <w:t xml:space="preserve">6. </w:t>
      </w:r>
      <w:r w:rsidR="00BF28D5" w:rsidRPr="00455417">
        <w:rPr>
          <w:rFonts w:ascii="Book Antiqua" w:hAnsi="Book Antiqua"/>
          <w:b/>
          <w:color w:val="000000"/>
          <w:szCs w:val="20"/>
        </w:rPr>
        <w:t>Production Entries</w:t>
      </w:r>
      <w:r w:rsidRPr="00455417">
        <w:rPr>
          <w:rFonts w:ascii="Book Antiqua" w:hAnsi="Book Antiqua"/>
          <w:b/>
          <w:color w:val="000000"/>
          <w:szCs w:val="20"/>
        </w:rPr>
        <w:t xml:space="preserve"> in SAP</w:t>
      </w:r>
      <w:r w:rsidRPr="00455417">
        <w:rPr>
          <w:rFonts w:ascii="Book Antiqua" w:hAnsi="Book Antiqua"/>
          <w:color w:val="000000"/>
          <w:szCs w:val="20"/>
        </w:rPr>
        <w:t>.</w:t>
      </w:r>
    </w:p>
    <w:p w14:paraId="43AB0E0A" w14:textId="77777777" w:rsidR="00A31A98" w:rsidRPr="00455417" w:rsidRDefault="000F0266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  <w:r w:rsidRPr="00455417">
        <w:rPr>
          <w:rFonts w:ascii="Book Antiqua" w:hAnsi="Book Antiqua"/>
          <w:b/>
          <w:color w:val="000000"/>
          <w:szCs w:val="20"/>
        </w:rPr>
        <w:t>7. Handling Pretty cash on daily basis.</w:t>
      </w:r>
    </w:p>
    <w:p w14:paraId="14468042" w14:textId="77777777" w:rsidR="00A31A98" w:rsidRPr="00455417" w:rsidRDefault="000F0266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Cs w:val="20"/>
        </w:rPr>
      </w:pPr>
      <w:r w:rsidRPr="00455417">
        <w:rPr>
          <w:rFonts w:ascii="Book Antiqua" w:hAnsi="Book Antiqua"/>
          <w:b/>
          <w:color w:val="000000"/>
          <w:szCs w:val="20"/>
        </w:rPr>
        <w:t>8. Expenses related entries on monthly basis.</w:t>
      </w:r>
    </w:p>
    <w:p w14:paraId="6FB329A8" w14:textId="77777777" w:rsidR="00A31A98" w:rsidRDefault="00A31A98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color w:val="000000"/>
          <w:sz w:val="24"/>
        </w:rPr>
      </w:pPr>
    </w:p>
    <w:p w14:paraId="47520F63" w14:textId="5649D39C" w:rsidR="00D106D6" w:rsidRDefault="00B63CAD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 w:val="24"/>
          <w:szCs w:val="18"/>
          <w:lang w:val="en-IN"/>
        </w:rPr>
      </w:pPr>
      <w:r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 xml:space="preserve">4.) </w:t>
      </w:r>
      <w:proofErr w:type="spellStart"/>
      <w:r w:rsidR="000F0266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Soni</w:t>
      </w:r>
      <w:proofErr w:type="spellEnd"/>
      <w:r w:rsidR="000F0266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 xml:space="preserve"> Vipul </w:t>
      </w:r>
      <w:r w:rsidR="005C767E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(</w:t>
      </w:r>
      <w:r w:rsidR="000F0266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HUF</w:t>
      </w:r>
      <w:r w:rsidR="005C767E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)</w:t>
      </w:r>
      <w:r w:rsidR="00D106D6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-</w:t>
      </w:r>
      <w:r w:rsidR="000F0266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Chartered Accountant</w:t>
      </w:r>
      <w:r w:rsidR="00D106D6">
        <w:rPr>
          <w:rFonts w:ascii="Book Antiqua" w:hAnsi="Book Antiqua"/>
          <w:b/>
          <w:color w:val="000000"/>
          <w:sz w:val="28"/>
        </w:rPr>
        <w:tab/>
      </w:r>
      <w:r w:rsidR="00D106D6" w:rsidRPr="00D106D6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D106D6" w:rsidRPr="00D106D6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D106D6" w:rsidRPr="00D106D6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D106D6" w:rsidRPr="00D106D6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D106D6" w:rsidRPr="00D106D6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D106D6" w:rsidRPr="00D106D6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D106D6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Thane</w:t>
      </w:r>
      <w:r w:rsidR="00D106D6">
        <w:rPr>
          <w:rFonts w:ascii="Book Antiqua" w:hAnsi="Book Antiqua"/>
          <w:b/>
          <w:color w:val="000000"/>
          <w:sz w:val="24"/>
          <w:szCs w:val="18"/>
          <w:lang w:val="en-IN"/>
        </w:rPr>
        <w:t>.</w:t>
      </w:r>
    </w:p>
    <w:p w14:paraId="32251E76" w14:textId="3AFE5100" w:rsidR="00D106D6" w:rsidRPr="00455417" w:rsidRDefault="00B63CAD" w:rsidP="00D106D6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 w:val="24"/>
          <w:szCs w:val="18"/>
          <w:lang w:val="en-IN"/>
        </w:rPr>
      </w:pPr>
      <w:r w:rsidRPr="00B63CAD">
        <w:rPr>
          <w:rFonts w:ascii="Book Antiqua" w:hAnsi="Book Antiqua"/>
          <w:b/>
          <w:color w:val="000000"/>
          <w:sz w:val="24"/>
          <w:szCs w:val="18"/>
          <w:lang w:val="en-IN"/>
        </w:rPr>
        <w:t xml:space="preserve">     </w:t>
      </w:r>
      <w:r w:rsidR="00D106D6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Account Assistant</w:t>
      </w:r>
      <w:r w:rsidR="00D106D6">
        <w:rPr>
          <w:rFonts w:ascii="Book Antiqua" w:hAnsi="Book Antiqua"/>
          <w:b/>
          <w:color w:val="000000"/>
          <w:sz w:val="24"/>
          <w:szCs w:val="18"/>
          <w:lang w:val="en-IN"/>
        </w:rPr>
        <w:t>.</w:t>
      </w:r>
      <w:r w:rsidR="00D106D6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D106D6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D106D6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D106D6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D106D6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D106D6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D106D6">
        <w:rPr>
          <w:rFonts w:ascii="Book Antiqua" w:hAnsi="Book Antiqua"/>
          <w:b/>
          <w:color w:val="000000"/>
          <w:sz w:val="24"/>
          <w:szCs w:val="18"/>
          <w:lang w:val="en-IN"/>
        </w:rPr>
        <w:tab/>
      </w:r>
      <w:r w:rsidR="002225AC">
        <w:rPr>
          <w:rFonts w:ascii="Book Antiqua" w:hAnsi="Book Antiqua"/>
          <w:b/>
          <w:color w:val="000000"/>
          <w:sz w:val="24"/>
          <w:szCs w:val="18"/>
          <w:lang w:val="en-IN"/>
        </w:rPr>
        <w:t xml:space="preserve">            </w:t>
      </w:r>
      <w:r w:rsidR="00D106D6" w:rsidRPr="00BB3E74">
        <w:rPr>
          <w:rFonts w:ascii="Book Antiqua" w:hAnsi="Book Antiqua"/>
          <w:b/>
          <w:color w:val="000000"/>
          <w:sz w:val="24"/>
          <w:szCs w:val="18"/>
          <w:u w:val="single"/>
          <w:lang w:val="en-IN"/>
        </w:rPr>
        <w:t>June,2011-July-2013</w:t>
      </w:r>
      <w:r w:rsidR="00D106D6">
        <w:rPr>
          <w:rFonts w:ascii="Book Antiqua" w:hAnsi="Book Antiqua"/>
          <w:b/>
          <w:color w:val="000000"/>
          <w:sz w:val="24"/>
          <w:szCs w:val="18"/>
          <w:lang w:val="en-IN"/>
        </w:rPr>
        <w:t>.</w:t>
      </w:r>
    </w:p>
    <w:p w14:paraId="550E5202" w14:textId="77777777" w:rsidR="002225AC" w:rsidRDefault="002225AC" w:rsidP="00D106D6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 w:val="24"/>
          <w:szCs w:val="20"/>
          <w:u w:val="double"/>
        </w:rPr>
      </w:pPr>
    </w:p>
    <w:p w14:paraId="216CF8F6" w14:textId="77777777" w:rsidR="00A31A98" w:rsidRPr="00D106D6" w:rsidRDefault="000F0266" w:rsidP="00D106D6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 w:val="24"/>
          <w:szCs w:val="20"/>
          <w:u w:val="double"/>
        </w:rPr>
      </w:pPr>
      <w:r w:rsidRPr="00D106D6">
        <w:rPr>
          <w:rFonts w:ascii="Book Antiqua" w:hAnsi="Book Antiqua"/>
          <w:b/>
          <w:color w:val="000000"/>
          <w:sz w:val="24"/>
          <w:szCs w:val="20"/>
          <w:u w:val="double"/>
        </w:rPr>
        <w:t>Responsibi</w:t>
      </w:r>
      <w:r w:rsidR="00C352C1" w:rsidRPr="00D106D6">
        <w:rPr>
          <w:rFonts w:ascii="Book Antiqua" w:hAnsi="Book Antiqua"/>
          <w:b/>
          <w:color w:val="000000"/>
          <w:sz w:val="24"/>
          <w:szCs w:val="20"/>
          <w:u w:val="double"/>
        </w:rPr>
        <w:t>li</w:t>
      </w:r>
      <w:r w:rsidRPr="00D106D6">
        <w:rPr>
          <w:rFonts w:ascii="Book Antiqua" w:hAnsi="Book Antiqua"/>
          <w:b/>
          <w:color w:val="000000"/>
          <w:sz w:val="24"/>
          <w:szCs w:val="20"/>
          <w:u w:val="double"/>
        </w:rPr>
        <w:t>ties:</w:t>
      </w:r>
    </w:p>
    <w:p w14:paraId="6C97ADDC" w14:textId="77777777" w:rsidR="002225AC" w:rsidRDefault="002225AC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 w:val="24"/>
        </w:rPr>
      </w:pPr>
    </w:p>
    <w:p w14:paraId="11F5CF7B" w14:textId="77777777" w:rsidR="00A31A98" w:rsidRDefault="000F0266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 w:val="24"/>
        </w:rPr>
      </w:pPr>
      <w:r>
        <w:rPr>
          <w:rFonts w:ascii="Book Antiqua" w:hAnsi="Book Antiqua"/>
          <w:b/>
          <w:color w:val="000000"/>
          <w:sz w:val="24"/>
        </w:rPr>
        <w:t xml:space="preserve">1. Purchase, </w:t>
      </w:r>
      <w:r w:rsidR="00C352C1">
        <w:rPr>
          <w:rFonts w:ascii="Book Antiqua" w:hAnsi="Book Antiqua"/>
          <w:b/>
          <w:color w:val="000000"/>
          <w:sz w:val="24"/>
        </w:rPr>
        <w:t>Sales, Receipt</w:t>
      </w:r>
      <w:r>
        <w:rPr>
          <w:rFonts w:ascii="Book Antiqua" w:hAnsi="Book Antiqua"/>
          <w:b/>
          <w:color w:val="000000"/>
          <w:sz w:val="24"/>
        </w:rPr>
        <w:t>, Payment and Contra Entries</w:t>
      </w:r>
      <w:r w:rsidR="00D106D6">
        <w:rPr>
          <w:rFonts w:ascii="Book Antiqua" w:hAnsi="Book Antiqua"/>
          <w:b/>
          <w:color w:val="000000"/>
          <w:sz w:val="24"/>
        </w:rPr>
        <w:t>.</w:t>
      </w:r>
    </w:p>
    <w:p w14:paraId="1E254D38" w14:textId="77777777" w:rsidR="00A31A98" w:rsidRDefault="000F0266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 w:val="24"/>
        </w:rPr>
      </w:pPr>
      <w:r>
        <w:rPr>
          <w:rFonts w:ascii="Book Antiqua" w:hAnsi="Book Antiqua"/>
          <w:b/>
          <w:color w:val="000000"/>
          <w:sz w:val="24"/>
        </w:rPr>
        <w:t>2. Bank Reconciliation.</w:t>
      </w:r>
    </w:p>
    <w:p w14:paraId="18102547" w14:textId="77777777" w:rsidR="002677B9" w:rsidRDefault="00D106D6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 w:val="24"/>
        </w:rPr>
      </w:pPr>
      <w:r>
        <w:rPr>
          <w:rFonts w:ascii="Book Antiqua" w:hAnsi="Book Antiqua"/>
          <w:b/>
          <w:color w:val="000000"/>
          <w:sz w:val="24"/>
        </w:rPr>
        <w:t>3.TDS Online Return Filling.</w:t>
      </w:r>
    </w:p>
    <w:p w14:paraId="3E72D6A8" w14:textId="77777777" w:rsidR="002225AC" w:rsidRDefault="002225AC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 w:val="24"/>
        </w:rPr>
      </w:pPr>
    </w:p>
    <w:p w14:paraId="56A1B7E8" w14:textId="77777777" w:rsidR="00027B85" w:rsidRDefault="00027B85">
      <w:pPr>
        <w:pBdr>
          <w:bottom w:val="thickThinSmallGap" w:sz="24" w:space="0" w:color="auto"/>
        </w:pBdr>
        <w:spacing w:after="0" w:line="240" w:lineRule="auto"/>
        <w:rPr>
          <w:rFonts w:ascii="Book Antiqua" w:hAnsi="Book Antiqua"/>
          <w:b/>
          <w:color w:val="000000"/>
          <w:sz w:val="24"/>
        </w:rPr>
      </w:pPr>
    </w:p>
    <w:p w14:paraId="1519270F" w14:textId="77777777" w:rsidR="005B56AC" w:rsidRPr="00BB3E74" w:rsidRDefault="00BB3E74" w:rsidP="002225AC">
      <w:pPr>
        <w:shd w:val="clear" w:color="auto" w:fill="C2D69B"/>
        <w:spacing w:after="0" w:line="240" w:lineRule="auto"/>
        <w:ind w:left="-90" w:firstLine="90"/>
        <w:rPr>
          <w:rFonts w:ascii="Verdana" w:hAnsi="Verdana"/>
          <w:b/>
          <w:color w:val="000000"/>
          <w:sz w:val="28"/>
          <w:u w:val="single"/>
        </w:rPr>
      </w:pPr>
      <w:r w:rsidRPr="00BB3E74">
        <w:rPr>
          <w:rFonts w:ascii="Verdana" w:hAnsi="Verdana"/>
          <w:b/>
          <w:color w:val="000000"/>
          <w:sz w:val="28"/>
          <w:u w:val="single"/>
        </w:rPr>
        <w:t>Academic Overview.</w:t>
      </w:r>
    </w:p>
    <w:p w14:paraId="00FC33E2" w14:textId="77777777" w:rsidR="005B56AC" w:rsidRDefault="005B56AC" w:rsidP="005B56AC">
      <w:pPr>
        <w:spacing w:after="0" w:line="240" w:lineRule="auto"/>
        <w:rPr>
          <w:rFonts w:ascii="Verdana" w:hAnsi="Verdana"/>
          <w:b/>
          <w:color w:val="000000"/>
          <w:sz w:val="12"/>
        </w:rPr>
      </w:pPr>
    </w:p>
    <w:tbl>
      <w:tblPr>
        <w:tblW w:w="10736" w:type="dxa"/>
        <w:tblInd w:w="-153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"/>
        <w:gridCol w:w="1560"/>
        <w:gridCol w:w="3390"/>
        <w:gridCol w:w="2520"/>
        <w:gridCol w:w="1890"/>
        <w:gridCol w:w="1260"/>
        <w:gridCol w:w="8"/>
      </w:tblGrid>
      <w:tr w:rsidR="00BE3B01" w14:paraId="066C66C7" w14:textId="77777777" w:rsidTr="00DE4DB0">
        <w:trPr>
          <w:gridBefore w:val="1"/>
          <w:gridAfter w:val="1"/>
          <w:wBefore w:w="108" w:type="dxa"/>
          <w:wAfter w:w="8" w:type="dxa"/>
        </w:trPr>
        <w:tc>
          <w:tcPr>
            <w:tcW w:w="1560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665F18E0" w14:textId="77777777" w:rsidR="005B56AC" w:rsidRPr="00BE3B01" w:rsidRDefault="00BE3B01" w:rsidP="009A325D">
            <w:pPr>
              <w:spacing w:after="0" w:line="240" w:lineRule="auto"/>
              <w:rPr>
                <w:rFonts w:ascii="Book Antiqua" w:hAnsi="Book Antiqua"/>
                <w:b/>
                <w:color w:val="000000"/>
                <w:szCs w:val="18"/>
              </w:rPr>
            </w:pPr>
            <w:r>
              <w:rPr>
                <w:rFonts w:ascii="Book Antiqua" w:hAnsi="Book Antiqua"/>
                <w:b/>
                <w:color w:val="000000"/>
                <w:szCs w:val="18"/>
              </w:rPr>
              <w:t>Qualification</w:t>
            </w:r>
          </w:p>
        </w:tc>
        <w:tc>
          <w:tcPr>
            <w:tcW w:w="3390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694A36EB" w14:textId="77777777" w:rsidR="005B56AC" w:rsidRPr="00BE3B01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000000"/>
                <w:szCs w:val="18"/>
              </w:rPr>
            </w:pPr>
            <w:r w:rsidRPr="00BE3B01">
              <w:rPr>
                <w:rFonts w:ascii="Book Antiqua" w:hAnsi="Book Antiqua"/>
                <w:b/>
                <w:color w:val="000000"/>
                <w:szCs w:val="18"/>
              </w:rPr>
              <w:t>INSTITUTION</w:t>
            </w:r>
          </w:p>
        </w:tc>
        <w:tc>
          <w:tcPr>
            <w:tcW w:w="2520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5F29D01A" w14:textId="77777777" w:rsidR="005B56AC" w:rsidRPr="00BE3B01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000000"/>
                <w:szCs w:val="18"/>
              </w:rPr>
            </w:pPr>
            <w:r w:rsidRPr="00BE3B01">
              <w:rPr>
                <w:rFonts w:ascii="Book Antiqua" w:hAnsi="Book Antiqua"/>
                <w:b/>
                <w:color w:val="000000"/>
                <w:szCs w:val="18"/>
              </w:rPr>
              <w:t>BOARD/UNIVERSITY</w:t>
            </w:r>
          </w:p>
        </w:tc>
        <w:tc>
          <w:tcPr>
            <w:tcW w:w="1890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62216383" w14:textId="77777777" w:rsidR="005B56AC" w:rsidRPr="00BE3B01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000000"/>
                <w:szCs w:val="18"/>
              </w:rPr>
            </w:pPr>
            <w:r w:rsidRPr="00BE3B01">
              <w:rPr>
                <w:rFonts w:ascii="Book Antiqua" w:hAnsi="Book Antiqua"/>
                <w:b/>
                <w:color w:val="000000"/>
                <w:szCs w:val="18"/>
              </w:rPr>
              <w:t>PERCENTAGE&amp;</w:t>
            </w:r>
          </w:p>
          <w:p w14:paraId="35F39246" w14:textId="77777777" w:rsidR="005B56AC" w:rsidRPr="00BE3B01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000000"/>
                <w:szCs w:val="18"/>
              </w:rPr>
            </w:pPr>
            <w:r w:rsidRPr="00BE3B01">
              <w:rPr>
                <w:rFonts w:ascii="Book Antiqua" w:hAnsi="Book Antiqua"/>
                <w:b/>
                <w:color w:val="000000"/>
                <w:szCs w:val="18"/>
              </w:rPr>
              <w:t>CLASS</w:t>
            </w:r>
          </w:p>
        </w:tc>
        <w:tc>
          <w:tcPr>
            <w:tcW w:w="1260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thinThickSmallGap" w:sz="24" w:space="0" w:color="auto"/>
            </w:tcBorders>
            <w:shd w:val="clear" w:color="auto" w:fill="FDE9D9"/>
          </w:tcPr>
          <w:p w14:paraId="5C3F60AB" w14:textId="77777777" w:rsidR="005B56AC" w:rsidRPr="00BE3B01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000000"/>
                <w:szCs w:val="18"/>
              </w:rPr>
            </w:pPr>
            <w:r w:rsidRPr="00BE3B01">
              <w:rPr>
                <w:rFonts w:ascii="Book Antiqua" w:hAnsi="Book Antiqua"/>
                <w:b/>
                <w:color w:val="000000"/>
                <w:szCs w:val="18"/>
              </w:rPr>
              <w:t>YEAR</w:t>
            </w:r>
          </w:p>
        </w:tc>
      </w:tr>
      <w:tr w:rsidR="00BE3B01" w14:paraId="46A1B488" w14:textId="77777777" w:rsidTr="00DE4DB0">
        <w:trPr>
          <w:gridBefore w:val="1"/>
          <w:gridAfter w:val="1"/>
          <w:wBefore w:w="108" w:type="dxa"/>
          <w:wAfter w:w="8" w:type="dxa"/>
          <w:trHeight w:val="773"/>
        </w:trPr>
        <w:tc>
          <w:tcPr>
            <w:tcW w:w="1560" w:type="dxa"/>
            <w:tcBorders>
              <w:top w:val="single" w:sz="4" w:space="0" w:color="000000"/>
              <w:left w:val="thinThickSmallGap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07AF8DEE" w14:textId="77777777" w:rsidR="005B56AC" w:rsidRPr="005C6EAB" w:rsidRDefault="00474930" w:rsidP="00474930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>
              <w:rPr>
                <w:rFonts w:ascii="Book Antiqua" w:hAnsi="Book Antiqua"/>
                <w:color w:val="000000"/>
                <w:sz w:val="24"/>
                <w:szCs w:val="20"/>
              </w:rPr>
              <w:t>Bachelor Of Commerce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74E48853" w14:textId="77777777" w:rsidR="005B56AC" w:rsidRPr="005C6EAB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 xml:space="preserve">Shree Shankar Narayan College </w:t>
            </w:r>
            <w:r w:rsidR="005C6EAB" w:rsidRPr="005C6EAB">
              <w:rPr>
                <w:rFonts w:ascii="Book Antiqua" w:hAnsi="Book Antiqua"/>
                <w:color w:val="000000"/>
                <w:sz w:val="24"/>
                <w:szCs w:val="20"/>
              </w:rPr>
              <w:t>of</w:t>
            </w: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 xml:space="preserve"> Arts, Commerce and Science.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7E4EC013" w14:textId="77777777" w:rsidR="005B56AC" w:rsidRPr="005C6EAB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Mumbai University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2E2B96B5" w14:textId="77777777" w:rsidR="005B56AC" w:rsidRPr="005C6EAB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 xml:space="preserve">70.42% </w:t>
            </w:r>
          </w:p>
          <w:p w14:paraId="594176B1" w14:textId="77777777" w:rsidR="005B56AC" w:rsidRPr="005C6EAB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FIRST CLASS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auto"/>
            </w:tcBorders>
            <w:shd w:val="clear" w:color="auto" w:fill="FDE9D9"/>
          </w:tcPr>
          <w:p w14:paraId="3F735571" w14:textId="77777777" w:rsidR="005B56AC" w:rsidRPr="005C6EAB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2009-2010</w:t>
            </w:r>
          </w:p>
        </w:tc>
      </w:tr>
      <w:tr w:rsidR="00BE3B01" w14:paraId="21526444" w14:textId="77777777" w:rsidTr="00DE4DB0">
        <w:trPr>
          <w:gridBefore w:val="1"/>
          <w:gridAfter w:val="1"/>
          <w:wBefore w:w="108" w:type="dxa"/>
          <w:wAfter w:w="8" w:type="dxa"/>
        </w:trPr>
        <w:tc>
          <w:tcPr>
            <w:tcW w:w="1560" w:type="dxa"/>
            <w:tcBorders>
              <w:top w:val="single" w:sz="4" w:space="0" w:color="000000"/>
              <w:left w:val="thinThickSmallGap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44978F23" w14:textId="77777777" w:rsidR="005B56AC" w:rsidRPr="005C6EAB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HSC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055B015E" w14:textId="77777777" w:rsidR="005B56AC" w:rsidRPr="005C6EAB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 xml:space="preserve">Shree Shankar Narayan College </w:t>
            </w:r>
            <w:r w:rsidR="005C6EAB" w:rsidRPr="005C6EAB">
              <w:rPr>
                <w:rFonts w:ascii="Book Antiqua" w:hAnsi="Book Antiqua"/>
                <w:color w:val="000000"/>
                <w:sz w:val="24"/>
                <w:szCs w:val="20"/>
              </w:rPr>
              <w:t>of</w:t>
            </w: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 xml:space="preserve"> Arts, Commerce and Science.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0F5029D9" w14:textId="77777777" w:rsidR="005B56AC" w:rsidRPr="005C6EAB" w:rsidRDefault="00EF5231" w:rsidP="009A325D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>
              <w:rPr>
                <w:rFonts w:ascii="Book Antiqua" w:hAnsi="Book Antiqua"/>
                <w:color w:val="000000"/>
                <w:sz w:val="24"/>
                <w:szCs w:val="20"/>
              </w:rPr>
              <w:t>Maharashtra Board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1162343D" w14:textId="77777777" w:rsidR="005B56AC" w:rsidRPr="005C6EAB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59.13%</w:t>
            </w:r>
          </w:p>
          <w:p w14:paraId="7F7AC9CB" w14:textId="77777777" w:rsidR="005B56AC" w:rsidRPr="005C6EAB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SECOND CLASS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auto"/>
            </w:tcBorders>
            <w:shd w:val="clear" w:color="auto" w:fill="FDE9D9"/>
          </w:tcPr>
          <w:p w14:paraId="249C7572" w14:textId="77777777" w:rsidR="005B56AC" w:rsidRPr="005C6EAB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2006-2007</w:t>
            </w:r>
          </w:p>
        </w:tc>
      </w:tr>
      <w:tr w:rsidR="00BE3B01" w14:paraId="2FF8859D" w14:textId="77777777" w:rsidTr="00DE4DB0">
        <w:trPr>
          <w:gridBefore w:val="1"/>
          <w:gridAfter w:val="1"/>
          <w:wBefore w:w="108" w:type="dxa"/>
          <w:wAfter w:w="8" w:type="dxa"/>
        </w:trPr>
        <w:tc>
          <w:tcPr>
            <w:tcW w:w="1560" w:type="dxa"/>
            <w:tcBorders>
              <w:top w:val="single" w:sz="4" w:space="0" w:color="000000"/>
              <w:left w:val="thinThickSmallGap" w:sz="24" w:space="0" w:color="auto"/>
              <w:bottom w:val="thinThickSmallGap" w:sz="24" w:space="0" w:color="auto"/>
              <w:right w:val="single" w:sz="4" w:space="0" w:color="000000"/>
            </w:tcBorders>
            <w:shd w:val="clear" w:color="auto" w:fill="FDE9D9"/>
          </w:tcPr>
          <w:p w14:paraId="70DD53F9" w14:textId="77777777" w:rsidR="005B56AC" w:rsidRPr="005C6EAB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SSC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FDE9D9"/>
          </w:tcPr>
          <w:p w14:paraId="75EB7E66" w14:textId="77777777" w:rsidR="005B56AC" w:rsidRPr="005C6EAB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 xml:space="preserve">ZB Zakaria English </w:t>
            </w:r>
            <w:r w:rsidR="005C6EAB">
              <w:rPr>
                <w:rFonts w:ascii="Book Antiqua" w:hAnsi="Book Antiqua"/>
                <w:color w:val="000000"/>
                <w:sz w:val="24"/>
                <w:szCs w:val="20"/>
              </w:rPr>
              <w:t xml:space="preserve">Medium </w:t>
            </w: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School.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FDE9D9"/>
          </w:tcPr>
          <w:p w14:paraId="665D1480" w14:textId="77777777" w:rsidR="005B56AC" w:rsidRPr="005C6EAB" w:rsidRDefault="00EF5231" w:rsidP="009A325D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>
              <w:rPr>
                <w:rFonts w:ascii="Book Antiqua" w:hAnsi="Book Antiqua"/>
                <w:color w:val="000000"/>
                <w:sz w:val="24"/>
                <w:szCs w:val="20"/>
              </w:rPr>
              <w:t>Maharashtra Board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FDE9D9"/>
          </w:tcPr>
          <w:p w14:paraId="1BE85FAC" w14:textId="77777777" w:rsidR="005B56AC" w:rsidRPr="005C6EAB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47.06%</w:t>
            </w:r>
          </w:p>
          <w:p w14:paraId="3CAB15E9" w14:textId="77777777" w:rsidR="005B56AC" w:rsidRPr="005C6EAB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SECOND CLASS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thinThickSmallGap" w:sz="24" w:space="0" w:color="auto"/>
            </w:tcBorders>
            <w:shd w:val="clear" w:color="auto" w:fill="FDE9D9"/>
          </w:tcPr>
          <w:p w14:paraId="0A746FFA" w14:textId="77777777" w:rsidR="005B56AC" w:rsidRPr="005C6EAB" w:rsidRDefault="005B56AC" w:rsidP="009A325D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2004-2005</w:t>
            </w:r>
          </w:p>
        </w:tc>
      </w:tr>
      <w:tr w:rsidR="002677B9" w14:paraId="3CABF369" w14:textId="77777777" w:rsidTr="00DE4DB0">
        <w:tblPrEx>
          <w:tblBorders>
            <w:top w:val="single" w:sz="2" w:space="0" w:color="auto"/>
            <w:left w:val="none" w:sz="4" w:space="0" w:color="auto"/>
            <w:bottom w:val="none" w:sz="4" w:space="0" w:color="auto"/>
            <w:right w:val="none" w:sz="4" w:space="0" w:color="auto"/>
            <w:insideH w:val="none" w:sz="4" w:space="0" w:color="auto"/>
            <w:insideV w:val="none" w:sz="4" w:space="0" w:color="auto"/>
          </w:tblBorders>
          <w:tblLook w:val="04A0" w:firstRow="1" w:lastRow="0" w:firstColumn="1" w:lastColumn="0" w:noHBand="0" w:noVBand="1"/>
        </w:tblPrEx>
        <w:trPr>
          <w:trHeight w:val="178"/>
        </w:trPr>
        <w:tc>
          <w:tcPr>
            <w:tcW w:w="10736" w:type="dxa"/>
            <w:gridSpan w:val="7"/>
            <w:tcBorders>
              <w:top w:val="single" w:sz="2" w:space="0" w:color="auto"/>
              <w:bottom w:val="single" w:sz="2" w:space="0" w:color="auto"/>
            </w:tcBorders>
          </w:tcPr>
          <w:p w14:paraId="6C2AAFEC" w14:textId="77777777" w:rsidR="002677B9" w:rsidRDefault="002677B9" w:rsidP="009A325D">
            <w:pPr>
              <w:spacing w:after="0" w:line="240" w:lineRule="auto"/>
              <w:rPr>
                <w:rFonts w:ascii="Verdana" w:hAnsi="Verdana"/>
                <w:b/>
                <w:color w:val="000000"/>
                <w:sz w:val="13"/>
              </w:rPr>
            </w:pPr>
          </w:p>
        </w:tc>
      </w:tr>
      <w:tr w:rsidR="009A3C0A" w14:paraId="13D98FB5" w14:textId="77777777" w:rsidTr="00DE4DB0">
        <w:tblPrEx>
          <w:tblBorders>
            <w:top w:val="single" w:sz="2" w:space="0" w:color="auto"/>
            <w:left w:val="none" w:sz="4" w:space="0" w:color="auto"/>
            <w:bottom w:val="none" w:sz="4" w:space="0" w:color="auto"/>
            <w:right w:val="none" w:sz="4" w:space="0" w:color="auto"/>
            <w:insideH w:val="none" w:sz="4" w:space="0" w:color="auto"/>
            <w:insideV w:val="none" w:sz="4" w:space="0" w:color="auto"/>
          </w:tblBorders>
          <w:tblLook w:val="04A0" w:firstRow="1" w:lastRow="0" w:firstColumn="1" w:lastColumn="0" w:noHBand="0" w:noVBand="1"/>
        </w:tblPrEx>
        <w:trPr>
          <w:trHeight w:val="178"/>
        </w:trPr>
        <w:tc>
          <w:tcPr>
            <w:tcW w:w="10736" w:type="dxa"/>
            <w:gridSpan w:val="7"/>
            <w:tcBorders>
              <w:top w:val="single" w:sz="2" w:space="0" w:color="auto"/>
            </w:tcBorders>
          </w:tcPr>
          <w:p w14:paraId="2BA5D498" w14:textId="77777777" w:rsidR="009A3C0A" w:rsidRDefault="009A3C0A" w:rsidP="009A325D">
            <w:pPr>
              <w:spacing w:after="0" w:line="240" w:lineRule="auto"/>
              <w:rPr>
                <w:rFonts w:ascii="Verdana" w:hAnsi="Verdana"/>
                <w:b/>
                <w:color w:val="000000"/>
                <w:sz w:val="13"/>
              </w:rPr>
            </w:pPr>
          </w:p>
        </w:tc>
      </w:tr>
    </w:tbl>
    <w:p w14:paraId="1C6AC6FB" w14:textId="308F264D" w:rsidR="00027B85" w:rsidRDefault="00027B85" w:rsidP="00027B85">
      <w:pPr>
        <w:pBdr>
          <w:bottom w:val="thickThinSmallGap" w:sz="24" w:space="2" w:color="auto"/>
        </w:pBdr>
        <w:spacing w:after="0" w:line="240" w:lineRule="auto"/>
        <w:rPr>
          <w:rFonts w:ascii="Book Antiqua" w:hAnsi="Book Antiqua"/>
          <w:color w:val="000000"/>
          <w:sz w:val="24"/>
        </w:rPr>
      </w:pPr>
    </w:p>
    <w:p w14:paraId="7EBD2A64" w14:textId="77777777" w:rsidR="00501E4E" w:rsidRDefault="00501E4E" w:rsidP="00027B85">
      <w:pPr>
        <w:pBdr>
          <w:bottom w:val="thickThinSmallGap" w:sz="24" w:space="2" w:color="auto"/>
        </w:pBdr>
        <w:spacing w:after="0" w:line="240" w:lineRule="auto"/>
        <w:rPr>
          <w:rFonts w:ascii="Book Antiqua" w:hAnsi="Book Antiqua"/>
          <w:color w:val="000000"/>
          <w:sz w:val="24"/>
        </w:rPr>
      </w:pPr>
    </w:p>
    <w:p w14:paraId="476055D0" w14:textId="77777777" w:rsidR="00027B85" w:rsidRDefault="00027B85" w:rsidP="00027B85">
      <w:pPr>
        <w:pBdr>
          <w:bottom w:val="thickThinSmallGap" w:sz="24" w:space="2" w:color="auto"/>
        </w:pBdr>
        <w:spacing w:after="0" w:line="240" w:lineRule="auto"/>
        <w:rPr>
          <w:rFonts w:ascii="Book Antiqua" w:hAnsi="Book Antiqua"/>
          <w:color w:val="000000"/>
          <w:sz w:val="24"/>
        </w:rPr>
      </w:pPr>
    </w:p>
    <w:p w14:paraId="55C8E31B" w14:textId="77777777" w:rsidR="00027B85" w:rsidRDefault="00027B85" w:rsidP="00027B85">
      <w:pPr>
        <w:pBdr>
          <w:bottom w:val="thickThinSmallGap" w:sz="24" w:space="2" w:color="auto"/>
        </w:pBdr>
        <w:spacing w:after="0" w:line="240" w:lineRule="auto"/>
        <w:rPr>
          <w:rFonts w:ascii="Book Antiqua" w:hAnsi="Book Antiqua"/>
          <w:color w:val="000000"/>
          <w:sz w:val="24"/>
        </w:rPr>
      </w:pPr>
    </w:p>
    <w:p w14:paraId="16BD54C8" w14:textId="77777777" w:rsidR="00027B85" w:rsidRDefault="00027B85" w:rsidP="00027B85">
      <w:pPr>
        <w:pBdr>
          <w:bottom w:val="thickThinSmallGap" w:sz="24" w:space="2" w:color="auto"/>
        </w:pBdr>
        <w:spacing w:after="0" w:line="240" w:lineRule="auto"/>
        <w:rPr>
          <w:rFonts w:ascii="Book Antiqua" w:hAnsi="Book Antiqua"/>
          <w:b/>
          <w:color w:val="000000"/>
          <w:sz w:val="24"/>
        </w:rPr>
      </w:pPr>
    </w:p>
    <w:p w14:paraId="02C6D58E" w14:textId="77777777" w:rsidR="00A31A98" w:rsidRPr="00BB3E74" w:rsidRDefault="000F0266">
      <w:pPr>
        <w:shd w:val="clear" w:color="auto" w:fill="C2D69B"/>
        <w:spacing w:after="0" w:line="240" w:lineRule="auto"/>
        <w:rPr>
          <w:rFonts w:ascii="Verdana" w:hAnsi="Verdana"/>
          <w:b/>
          <w:color w:val="000000"/>
          <w:sz w:val="13"/>
          <w:u w:val="single"/>
        </w:rPr>
      </w:pPr>
      <w:r w:rsidRPr="00BB3E74">
        <w:rPr>
          <w:rFonts w:ascii="Verdana" w:hAnsi="Verdana"/>
          <w:b/>
          <w:color w:val="000000"/>
          <w:sz w:val="28"/>
          <w:u w:val="single"/>
        </w:rPr>
        <w:lastRenderedPageBreak/>
        <w:t>HOBBIES &amp; INTERESTS</w:t>
      </w:r>
    </w:p>
    <w:p w14:paraId="20FB667B" w14:textId="77777777" w:rsidR="00027B85" w:rsidRDefault="00027B85" w:rsidP="00027B85">
      <w:pPr>
        <w:spacing w:after="0" w:line="240" w:lineRule="auto"/>
        <w:ind w:left="360"/>
        <w:rPr>
          <w:rFonts w:ascii="Book Antiqua" w:hAnsi="Book Antiqua"/>
          <w:color w:val="000000"/>
          <w:sz w:val="24"/>
        </w:rPr>
      </w:pPr>
    </w:p>
    <w:p w14:paraId="67973182" w14:textId="77777777" w:rsidR="00A31A98" w:rsidRDefault="000F0266">
      <w:pPr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>Cricket.</w:t>
      </w:r>
    </w:p>
    <w:p w14:paraId="2E533B3E" w14:textId="77777777" w:rsidR="00A31A98" w:rsidRDefault="000F0266">
      <w:pPr>
        <w:numPr>
          <w:ilvl w:val="0"/>
          <w:numId w:val="2"/>
        </w:numPr>
        <w:spacing w:after="0" w:line="240" w:lineRule="auto"/>
        <w:ind w:left="360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>Carrom.</w:t>
      </w:r>
    </w:p>
    <w:p w14:paraId="4A148C65" w14:textId="77777777" w:rsidR="00A31A98" w:rsidRPr="00027B85" w:rsidRDefault="000F0266" w:rsidP="009A325D">
      <w:pPr>
        <w:numPr>
          <w:ilvl w:val="0"/>
          <w:numId w:val="2"/>
        </w:numPr>
        <w:pBdr>
          <w:bottom w:val="thinThickSmallGap" w:sz="24" w:space="0" w:color="auto"/>
        </w:pBdr>
        <w:spacing w:after="0" w:line="240" w:lineRule="auto"/>
        <w:ind w:left="360"/>
        <w:rPr>
          <w:rFonts w:ascii="Verdana" w:hAnsi="Verdana"/>
          <w:color w:val="000000"/>
          <w:sz w:val="13"/>
        </w:rPr>
      </w:pPr>
      <w:r w:rsidRPr="00EB0442">
        <w:rPr>
          <w:rFonts w:ascii="Book Antiqua" w:hAnsi="Book Antiqua"/>
          <w:color w:val="000000"/>
          <w:sz w:val="24"/>
        </w:rPr>
        <w:t>Listening Music.</w:t>
      </w:r>
    </w:p>
    <w:p w14:paraId="115AD47D" w14:textId="77777777" w:rsidR="00027B85" w:rsidRDefault="00027B85" w:rsidP="00027B85">
      <w:pPr>
        <w:pBdr>
          <w:bottom w:val="thinThickSmallGap" w:sz="24" w:space="0" w:color="auto"/>
        </w:pBdr>
        <w:spacing w:after="0" w:line="240" w:lineRule="auto"/>
        <w:rPr>
          <w:rFonts w:ascii="Book Antiqua" w:hAnsi="Book Antiqua"/>
          <w:color w:val="000000"/>
          <w:sz w:val="24"/>
        </w:rPr>
      </w:pPr>
    </w:p>
    <w:p w14:paraId="6496720F" w14:textId="77777777" w:rsidR="00027B85" w:rsidRDefault="00027B85" w:rsidP="00027B85">
      <w:pPr>
        <w:pBdr>
          <w:bottom w:val="thinThickSmallGap" w:sz="24" w:space="0" w:color="auto"/>
        </w:pBdr>
        <w:spacing w:after="0" w:line="240" w:lineRule="auto"/>
        <w:rPr>
          <w:rFonts w:ascii="Verdana" w:hAnsi="Verdana"/>
          <w:color w:val="000000"/>
          <w:sz w:val="13"/>
        </w:rPr>
      </w:pPr>
    </w:p>
    <w:p w14:paraId="7AA2A18E" w14:textId="77777777" w:rsidR="00027B85" w:rsidRPr="00EB0442" w:rsidRDefault="00027B85" w:rsidP="00027B85">
      <w:pPr>
        <w:pBdr>
          <w:bottom w:val="thinThickSmallGap" w:sz="24" w:space="0" w:color="auto"/>
        </w:pBdr>
        <w:spacing w:after="0" w:line="240" w:lineRule="auto"/>
        <w:rPr>
          <w:rFonts w:ascii="Verdana" w:hAnsi="Verdana"/>
          <w:color w:val="000000"/>
          <w:sz w:val="13"/>
        </w:rPr>
      </w:pPr>
    </w:p>
    <w:p w14:paraId="4C1CCB4E" w14:textId="77777777" w:rsidR="00A31A98" w:rsidRDefault="00A31A98">
      <w:pPr>
        <w:spacing w:after="0" w:line="240" w:lineRule="auto"/>
        <w:rPr>
          <w:rFonts w:ascii="Verdana" w:hAnsi="Verdana"/>
          <w:color w:val="000000"/>
          <w:sz w:val="13"/>
        </w:rPr>
      </w:pPr>
    </w:p>
    <w:p w14:paraId="07B05FF5" w14:textId="77777777" w:rsidR="00A31A98" w:rsidRPr="00BB3E74" w:rsidRDefault="000F0266">
      <w:pPr>
        <w:shd w:val="clear" w:color="auto" w:fill="C2D69B"/>
        <w:spacing w:after="0" w:line="240" w:lineRule="auto"/>
        <w:rPr>
          <w:rFonts w:ascii="Verdana" w:hAnsi="Verdana"/>
          <w:b/>
          <w:color w:val="000000"/>
          <w:sz w:val="28"/>
          <w:u w:val="single"/>
        </w:rPr>
      </w:pPr>
      <w:r w:rsidRPr="00BB3E74">
        <w:rPr>
          <w:rFonts w:ascii="Verdana" w:hAnsi="Verdana"/>
          <w:b/>
          <w:color w:val="000000"/>
          <w:sz w:val="28"/>
          <w:u w:val="single"/>
        </w:rPr>
        <w:t>KEYS OF SUCCESS</w:t>
      </w:r>
    </w:p>
    <w:p w14:paraId="145DEDB5" w14:textId="77777777" w:rsidR="00027B85" w:rsidRDefault="00027B85" w:rsidP="00027B85">
      <w:pPr>
        <w:spacing w:after="0" w:line="240" w:lineRule="auto"/>
        <w:ind w:left="360"/>
        <w:rPr>
          <w:rFonts w:ascii="Book Antiqua" w:hAnsi="Book Antiqua"/>
          <w:color w:val="000000"/>
          <w:sz w:val="24"/>
        </w:rPr>
      </w:pPr>
    </w:p>
    <w:p w14:paraId="7274F8F7" w14:textId="77777777" w:rsidR="00A31A98" w:rsidRDefault="000F0266">
      <w:pPr>
        <w:numPr>
          <w:ilvl w:val="0"/>
          <w:numId w:val="1"/>
        </w:numPr>
        <w:tabs>
          <w:tab w:val="clear" w:pos="720"/>
          <w:tab w:val="num" w:pos="270"/>
        </w:tabs>
        <w:spacing w:after="0" w:line="240" w:lineRule="auto"/>
        <w:ind w:left="360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>Hard Worker</w:t>
      </w:r>
    </w:p>
    <w:p w14:paraId="0C800F20" w14:textId="77777777" w:rsidR="00A31A98" w:rsidRDefault="000F0266">
      <w:pPr>
        <w:numPr>
          <w:ilvl w:val="0"/>
          <w:numId w:val="1"/>
        </w:numPr>
        <w:tabs>
          <w:tab w:val="clear" w:pos="720"/>
          <w:tab w:val="num" w:pos="270"/>
        </w:tabs>
        <w:spacing w:after="0" w:line="240" w:lineRule="auto"/>
        <w:ind w:left="360"/>
        <w:rPr>
          <w:rFonts w:ascii="Book Antiqua" w:hAnsi="Book Antiqua"/>
          <w:color w:val="000000"/>
          <w:sz w:val="28"/>
        </w:rPr>
      </w:pPr>
      <w:r>
        <w:rPr>
          <w:rFonts w:ascii="Book Antiqua" w:hAnsi="Book Antiqua"/>
          <w:color w:val="000000"/>
          <w:sz w:val="24"/>
        </w:rPr>
        <w:t>Teamwork.</w:t>
      </w:r>
    </w:p>
    <w:p w14:paraId="27D0E79D" w14:textId="77777777" w:rsidR="00A31A98" w:rsidRDefault="000F0266">
      <w:pPr>
        <w:numPr>
          <w:ilvl w:val="0"/>
          <w:numId w:val="1"/>
        </w:numPr>
        <w:tabs>
          <w:tab w:val="clear" w:pos="720"/>
          <w:tab w:val="num" w:pos="270"/>
        </w:tabs>
        <w:spacing w:after="0" w:line="240" w:lineRule="auto"/>
        <w:ind w:left="360"/>
        <w:rPr>
          <w:rFonts w:ascii="Book Antiqua" w:hAnsi="Book Antiqua"/>
          <w:color w:val="000000"/>
          <w:sz w:val="28"/>
        </w:rPr>
      </w:pPr>
      <w:r>
        <w:rPr>
          <w:rFonts w:ascii="Book Antiqua" w:hAnsi="Book Antiqua"/>
          <w:color w:val="000000"/>
          <w:sz w:val="24"/>
        </w:rPr>
        <w:t>Quick Learner of New Technologies.</w:t>
      </w:r>
    </w:p>
    <w:p w14:paraId="1452333A" w14:textId="77777777" w:rsidR="0007587A" w:rsidRPr="00027B85" w:rsidRDefault="000F0266" w:rsidP="00FD39EF">
      <w:pPr>
        <w:numPr>
          <w:ilvl w:val="0"/>
          <w:numId w:val="1"/>
        </w:numPr>
        <w:tabs>
          <w:tab w:val="clear" w:pos="720"/>
          <w:tab w:val="num" w:pos="270"/>
        </w:tabs>
        <w:spacing w:after="0" w:line="240" w:lineRule="auto"/>
        <w:ind w:left="360"/>
        <w:rPr>
          <w:rFonts w:ascii="Book Antiqua" w:hAnsi="Book Antiqua"/>
          <w:color w:val="000000"/>
          <w:sz w:val="28"/>
        </w:rPr>
      </w:pPr>
      <w:r>
        <w:rPr>
          <w:rFonts w:ascii="Book Antiqua" w:hAnsi="Book Antiqua"/>
          <w:color w:val="000000"/>
          <w:sz w:val="24"/>
        </w:rPr>
        <w:t>Continuous Improvement.</w:t>
      </w:r>
    </w:p>
    <w:p w14:paraId="3083EC99" w14:textId="77777777" w:rsidR="00027B85" w:rsidRPr="00FD39EF" w:rsidRDefault="00027B85" w:rsidP="00027B85">
      <w:pPr>
        <w:spacing w:after="0" w:line="240" w:lineRule="auto"/>
        <w:ind w:left="360"/>
        <w:rPr>
          <w:rFonts w:ascii="Book Antiqua" w:hAnsi="Book Antiqua"/>
          <w:color w:val="000000"/>
          <w:sz w:val="28"/>
        </w:rPr>
      </w:pPr>
    </w:p>
    <w:p w14:paraId="501869B8" w14:textId="77777777" w:rsidR="00A31A98" w:rsidRDefault="00A31A98">
      <w:pPr>
        <w:pBdr>
          <w:bottom w:val="thinThickSmallGap" w:sz="24" w:space="0" w:color="auto"/>
        </w:pBdr>
        <w:spacing w:after="0" w:line="240" w:lineRule="auto"/>
        <w:rPr>
          <w:rFonts w:ascii="Book Antiqua" w:hAnsi="Book Antiqua"/>
          <w:color w:val="000000"/>
          <w:sz w:val="13"/>
        </w:rPr>
      </w:pPr>
    </w:p>
    <w:p w14:paraId="539CA444" w14:textId="77777777" w:rsidR="00A31A98" w:rsidRDefault="00A31A98" w:rsidP="005C6EAB">
      <w:pPr>
        <w:spacing w:after="0" w:line="240" w:lineRule="auto"/>
        <w:contextualSpacing/>
        <w:rPr>
          <w:rFonts w:ascii="Book Antiqua" w:hAnsi="Book Antiqua"/>
          <w:color w:val="000000"/>
          <w:sz w:val="13"/>
        </w:rPr>
      </w:pPr>
    </w:p>
    <w:p w14:paraId="3B56982D" w14:textId="77777777" w:rsidR="00A31A98" w:rsidRPr="00BB3E74" w:rsidRDefault="000F0266" w:rsidP="005C6EAB">
      <w:pPr>
        <w:shd w:val="clear" w:color="auto" w:fill="C2D69B"/>
        <w:spacing w:after="0" w:line="240" w:lineRule="auto"/>
        <w:contextualSpacing/>
        <w:rPr>
          <w:rFonts w:ascii="Verdana" w:hAnsi="Verdana"/>
          <w:b/>
          <w:color w:val="000000"/>
          <w:sz w:val="28"/>
          <w:u w:val="single"/>
        </w:rPr>
      </w:pPr>
      <w:r w:rsidRPr="00BB3E74">
        <w:rPr>
          <w:rFonts w:ascii="Verdana" w:hAnsi="Verdana"/>
          <w:b/>
          <w:color w:val="000000"/>
          <w:sz w:val="28"/>
          <w:u w:val="single"/>
        </w:rPr>
        <w:t>LANGUAGES KNOWN</w:t>
      </w:r>
    </w:p>
    <w:p w14:paraId="0418B72A" w14:textId="77777777" w:rsidR="00A31A98" w:rsidRDefault="00A31A98">
      <w:pPr>
        <w:spacing w:after="0" w:line="240" w:lineRule="auto"/>
        <w:rPr>
          <w:rFonts w:ascii="Book Antiqua" w:hAnsi="Book Antiqua"/>
          <w:color w:val="000000"/>
          <w:sz w:val="13"/>
        </w:rPr>
      </w:pP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36"/>
        <w:gridCol w:w="3472"/>
        <w:gridCol w:w="2489"/>
      </w:tblGrid>
      <w:tr w:rsidR="00A31A98" w14:paraId="6C8098A3" w14:textId="77777777">
        <w:trPr>
          <w:jc w:val="center"/>
        </w:trPr>
        <w:tc>
          <w:tcPr>
            <w:tcW w:w="1936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43377E4E" w14:textId="77777777" w:rsidR="00A31A98" w:rsidRPr="005C6EAB" w:rsidRDefault="000F0266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b/>
                <w:color w:val="000000"/>
                <w:sz w:val="24"/>
                <w:szCs w:val="20"/>
              </w:rPr>
              <w:t>LANGUAGE</w:t>
            </w:r>
          </w:p>
        </w:tc>
        <w:tc>
          <w:tcPr>
            <w:tcW w:w="3472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42F54B14" w14:textId="77777777" w:rsidR="00A31A98" w:rsidRPr="005C6EAB" w:rsidRDefault="000F0266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b/>
                <w:color w:val="000000"/>
                <w:sz w:val="24"/>
                <w:szCs w:val="20"/>
              </w:rPr>
              <w:t>SPEAK</w:t>
            </w:r>
          </w:p>
        </w:tc>
        <w:tc>
          <w:tcPr>
            <w:tcW w:w="2489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thickThinSmallGap" w:sz="24" w:space="0" w:color="auto"/>
            </w:tcBorders>
            <w:shd w:val="clear" w:color="auto" w:fill="FDE9D9"/>
          </w:tcPr>
          <w:p w14:paraId="574E28D0" w14:textId="77777777" w:rsidR="00A31A98" w:rsidRPr="005C6EAB" w:rsidRDefault="000F0266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b/>
                <w:color w:val="000000"/>
                <w:sz w:val="24"/>
                <w:szCs w:val="20"/>
              </w:rPr>
              <w:t>WRITE</w:t>
            </w:r>
          </w:p>
        </w:tc>
      </w:tr>
      <w:tr w:rsidR="00A31A98" w14:paraId="58CA6223" w14:textId="77777777">
        <w:trPr>
          <w:jc w:val="center"/>
        </w:trPr>
        <w:tc>
          <w:tcPr>
            <w:tcW w:w="1936" w:type="dxa"/>
            <w:tcBorders>
              <w:top w:val="single" w:sz="4" w:space="0" w:color="000000"/>
              <w:left w:val="thinThickSmallGap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1C6CA6B2" w14:textId="77777777" w:rsidR="00A31A98" w:rsidRPr="005C6EAB" w:rsidRDefault="000F0266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English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0F43A959" w14:textId="77777777" w:rsidR="00A31A98" w:rsidRPr="005C6EAB" w:rsidRDefault="005C6EAB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Good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SmallGap" w:sz="24" w:space="0" w:color="auto"/>
            </w:tcBorders>
            <w:shd w:val="clear" w:color="auto" w:fill="FDE9D9"/>
          </w:tcPr>
          <w:p w14:paraId="31C47507" w14:textId="77777777" w:rsidR="00A31A98" w:rsidRPr="005C6EAB" w:rsidRDefault="005C6EAB" w:rsidP="005C6EAB">
            <w:pPr>
              <w:tabs>
                <w:tab w:val="left" w:pos="670"/>
                <w:tab w:val="center" w:pos="1136"/>
              </w:tabs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 xml:space="preserve">Good </w:t>
            </w:r>
          </w:p>
        </w:tc>
      </w:tr>
      <w:tr w:rsidR="00A31A98" w14:paraId="0A703FE1" w14:textId="77777777">
        <w:trPr>
          <w:jc w:val="center"/>
        </w:trPr>
        <w:tc>
          <w:tcPr>
            <w:tcW w:w="1936" w:type="dxa"/>
            <w:tcBorders>
              <w:top w:val="single" w:sz="4" w:space="0" w:color="000000"/>
              <w:left w:val="thinThickSmallGap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6723B553" w14:textId="77777777" w:rsidR="00A31A98" w:rsidRPr="005C6EAB" w:rsidRDefault="000F0266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Hindi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5FF01E79" w14:textId="77777777" w:rsidR="00A31A98" w:rsidRPr="005C6EAB" w:rsidRDefault="005C6EAB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Fluent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SmallGap" w:sz="24" w:space="0" w:color="auto"/>
            </w:tcBorders>
            <w:shd w:val="clear" w:color="auto" w:fill="FDE9D9"/>
          </w:tcPr>
          <w:p w14:paraId="19CDE253" w14:textId="77777777" w:rsidR="00A31A98" w:rsidRPr="005C6EAB" w:rsidRDefault="005C6EAB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Good</w:t>
            </w:r>
          </w:p>
        </w:tc>
      </w:tr>
      <w:tr w:rsidR="00A31A98" w14:paraId="323BA35C" w14:textId="77777777">
        <w:trPr>
          <w:jc w:val="center"/>
        </w:trPr>
        <w:tc>
          <w:tcPr>
            <w:tcW w:w="1936" w:type="dxa"/>
            <w:tcBorders>
              <w:top w:val="single" w:sz="4" w:space="0" w:color="000000"/>
              <w:left w:val="thinThickSmallGap" w:sz="24" w:space="0" w:color="auto"/>
              <w:bottom w:val="thickThinSmallGap" w:sz="24" w:space="0" w:color="auto"/>
              <w:right w:val="single" w:sz="4" w:space="0" w:color="000000"/>
            </w:tcBorders>
            <w:shd w:val="clear" w:color="auto" w:fill="FDE9D9"/>
          </w:tcPr>
          <w:p w14:paraId="0F4F5749" w14:textId="77777777" w:rsidR="00A31A98" w:rsidRPr="005C6EAB" w:rsidRDefault="000F0266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Marathi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thickThinSmallGap" w:sz="24" w:space="0" w:color="auto"/>
              <w:right w:val="single" w:sz="4" w:space="0" w:color="000000"/>
            </w:tcBorders>
            <w:shd w:val="clear" w:color="auto" w:fill="FDE9D9"/>
          </w:tcPr>
          <w:p w14:paraId="71D43600" w14:textId="77777777" w:rsidR="00A31A98" w:rsidRPr="005C6EAB" w:rsidRDefault="005C6EAB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Good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thickThinSmallGap" w:sz="24" w:space="0" w:color="auto"/>
              <w:right w:val="thickThinSmallGap" w:sz="24" w:space="0" w:color="auto"/>
            </w:tcBorders>
            <w:shd w:val="clear" w:color="auto" w:fill="FDE9D9"/>
          </w:tcPr>
          <w:p w14:paraId="75289DD3" w14:textId="77777777" w:rsidR="00A31A98" w:rsidRPr="005C6EAB" w:rsidRDefault="005C6EAB">
            <w:pPr>
              <w:spacing w:after="0" w:line="240" w:lineRule="auto"/>
              <w:jc w:val="center"/>
              <w:rPr>
                <w:rFonts w:ascii="Book Antiqua" w:hAnsi="Book Antiqua"/>
                <w:color w:val="000000"/>
                <w:sz w:val="24"/>
                <w:szCs w:val="20"/>
              </w:rPr>
            </w:pPr>
            <w:r w:rsidRPr="005C6EAB">
              <w:rPr>
                <w:rFonts w:ascii="Book Antiqua" w:hAnsi="Book Antiqua"/>
                <w:color w:val="000000"/>
                <w:sz w:val="24"/>
                <w:szCs w:val="20"/>
              </w:rPr>
              <w:t>Good</w:t>
            </w:r>
          </w:p>
        </w:tc>
      </w:tr>
    </w:tbl>
    <w:p w14:paraId="34F6D611" w14:textId="77777777" w:rsidR="00A31A98" w:rsidRDefault="00A31A98">
      <w:pPr>
        <w:pBdr>
          <w:bottom w:val="thinThickSmallGap" w:sz="24" w:space="0" w:color="auto"/>
        </w:pBdr>
        <w:spacing w:after="0" w:line="240" w:lineRule="auto"/>
        <w:rPr>
          <w:rFonts w:ascii="Book Antiqua" w:hAnsi="Book Antiqua"/>
          <w:color w:val="000000"/>
          <w:sz w:val="13"/>
        </w:rPr>
      </w:pPr>
    </w:p>
    <w:p w14:paraId="7C7F1540" w14:textId="77777777" w:rsidR="00027B85" w:rsidRDefault="00027B85">
      <w:pPr>
        <w:pBdr>
          <w:bottom w:val="thinThickSmallGap" w:sz="24" w:space="0" w:color="auto"/>
        </w:pBdr>
        <w:spacing w:after="0" w:line="240" w:lineRule="auto"/>
        <w:rPr>
          <w:rFonts w:ascii="Book Antiqua" w:hAnsi="Book Antiqua"/>
          <w:color w:val="000000"/>
          <w:sz w:val="13"/>
        </w:rPr>
      </w:pPr>
    </w:p>
    <w:p w14:paraId="325F389A" w14:textId="77777777" w:rsidR="00027B85" w:rsidRDefault="00027B85">
      <w:pPr>
        <w:pBdr>
          <w:bottom w:val="thinThickSmallGap" w:sz="24" w:space="0" w:color="auto"/>
        </w:pBdr>
        <w:spacing w:after="0" w:line="240" w:lineRule="auto"/>
        <w:rPr>
          <w:rFonts w:ascii="Book Antiqua" w:hAnsi="Book Antiqua"/>
          <w:color w:val="000000"/>
          <w:sz w:val="13"/>
        </w:rPr>
      </w:pPr>
    </w:p>
    <w:p w14:paraId="0A0B4BA2" w14:textId="77777777" w:rsidR="00A31A98" w:rsidRDefault="00A31A98">
      <w:pPr>
        <w:spacing w:after="0" w:line="240" w:lineRule="auto"/>
        <w:rPr>
          <w:rFonts w:ascii="Verdana" w:hAnsi="Verdana"/>
          <w:b/>
          <w:color w:val="000000"/>
          <w:sz w:val="13"/>
        </w:rPr>
      </w:pPr>
    </w:p>
    <w:p w14:paraId="6E61379A" w14:textId="77777777" w:rsidR="00A31A98" w:rsidRPr="00BB3E74" w:rsidRDefault="000F0266">
      <w:pPr>
        <w:shd w:val="clear" w:color="auto" w:fill="C2D69B"/>
        <w:spacing w:after="0" w:line="240" w:lineRule="auto"/>
        <w:rPr>
          <w:rFonts w:ascii="Verdana" w:hAnsi="Verdana"/>
          <w:b/>
          <w:color w:val="000000"/>
          <w:sz w:val="28"/>
          <w:u w:val="single"/>
        </w:rPr>
      </w:pPr>
      <w:r w:rsidRPr="00BB3E74">
        <w:rPr>
          <w:rFonts w:ascii="Verdana" w:hAnsi="Verdana"/>
          <w:b/>
          <w:color w:val="000000"/>
          <w:sz w:val="28"/>
          <w:u w:val="single"/>
        </w:rPr>
        <w:t>PERSONAL INFORMATION</w:t>
      </w:r>
    </w:p>
    <w:p w14:paraId="229F002A" w14:textId="77777777" w:rsidR="00A31A98" w:rsidRDefault="00A31A98">
      <w:pPr>
        <w:spacing w:after="0" w:line="240" w:lineRule="auto"/>
        <w:rPr>
          <w:rFonts w:ascii="Verdana" w:hAnsi="Verdana"/>
          <w:b/>
          <w:color w:val="000000"/>
          <w:sz w:val="13"/>
        </w:rPr>
      </w:pPr>
    </w:p>
    <w:p w14:paraId="48D6106B" w14:textId="77777777" w:rsidR="00A31A98" w:rsidRDefault="000F0266">
      <w:p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b/>
          <w:color w:val="000000"/>
          <w:sz w:val="24"/>
        </w:rPr>
        <w:t>Nationality:</w:t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  <w:t>Indian.</w:t>
      </w:r>
    </w:p>
    <w:p w14:paraId="5740A572" w14:textId="77777777" w:rsidR="00A31A98" w:rsidRDefault="000F0266">
      <w:p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b/>
          <w:color w:val="000000"/>
          <w:sz w:val="24"/>
        </w:rPr>
        <w:t>Birth date:</w:t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  <w:t>9</w:t>
      </w:r>
      <w:r>
        <w:rPr>
          <w:rFonts w:ascii="Book Antiqua" w:hAnsi="Book Antiqua"/>
          <w:color w:val="000000"/>
          <w:sz w:val="24"/>
          <w:vertAlign w:val="superscript"/>
        </w:rPr>
        <w:t xml:space="preserve">th </w:t>
      </w:r>
      <w:r>
        <w:rPr>
          <w:rFonts w:ascii="Book Antiqua" w:hAnsi="Book Antiqua"/>
          <w:color w:val="000000"/>
          <w:sz w:val="24"/>
        </w:rPr>
        <w:t>OCTOBER 1989.</w:t>
      </w:r>
    </w:p>
    <w:p w14:paraId="6617F8AD" w14:textId="77777777" w:rsidR="00A31A98" w:rsidRDefault="000F0266">
      <w:p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b/>
          <w:color w:val="000000"/>
          <w:sz w:val="24"/>
        </w:rPr>
        <w:t>Gender:</w:t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  <w:t>Male.</w:t>
      </w:r>
    </w:p>
    <w:p w14:paraId="40AC0520" w14:textId="77777777" w:rsidR="00A31A98" w:rsidRDefault="000F0266">
      <w:p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b/>
          <w:color w:val="000000"/>
          <w:sz w:val="24"/>
        </w:rPr>
        <w:t>Marital Status:</w:t>
      </w:r>
      <w:r>
        <w:rPr>
          <w:rFonts w:ascii="Book Antiqua" w:hAnsi="Book Antiqua"/>
          <w:color w:val="000000"/>
          <w:sz w:val="24"/>
        </w:rPr>
        <w:tab/>
        <w:t>Single.</w:t>
      </w:r>
    </w:p>
    <w:p w14:paraId="224D7544" w14:textId="77777777" w:rsidR="00A31A98" w:rsidRDefault="00A31A98">
      <w:pPr>
        <w:spacing w:after="0" w:line="240" w:lineRule="auto"/>
        <w:rPr>
          <w:rFonts w:ascii="Book Antiqua" w:hAnsi="Book Antiqua"/>
          <w:color w:val="000000"/>
          <w:sz w:val="24"/>
        </w:rPr>
      </w:pPr>
    </w:p>
    <w:p w14:paraId="109886FA" w14:textId="77777777" w:rsidR="00BB3E74" w:rsidRDefault="00BB3E74">
      <w:pPr>
        <w:spacing w:after="0" w:line="240" w:lineRule="auto"/>
        <w:rPr>
          <w:rFonts w:ascii="Book Antiqua" w:hAnsi="Book Antiqua"/>
          <w:color w:val="000000"/>
          <w:sz w:val="24"/>
        </w:rPr>
      </w:pPr>
    </w:p>
    <w:p w14:paraId="467ECD0F" w14:textId="77777777" w:rsidR="00A31A98" w:rsidRDefault="000F0266">
      <w:p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>Date: _____________</w:t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</w:p>
    <w:p w14:paraId="098D80AF" w14:textId="77777777" w:rsidR="00A31A98" w:rsidRDefault="00A31A98">
      <w:pPr>
        <w:spacing w:after="0" w:line="240" w:lineRule="auto"/>
        <w:rPr>
          <w:rFonts w:ascii="Book Antiqua" w:hAnsi="Book Antiqua"/>
          <w:color w:val="000000"/>
          <w:sz w:val="24"/>
        </w:rPr>
      </w:pPr>
    </w:p>
    <w:p w14:paraId="148E70F3" w14:textId="77777777" w:rsidR="00A31A98" w:rsidRDefault="000F0266" w:rsidP="00EB0442">
      <w:p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>Place: _____________</w:t>
      </w:r>
    </w:p>
    <w:p w14:paraId="378FD6AC" w14:textId="77777777" w:rsidR="00230ED1" w:rsidRDefault="00230ED1" w:rsidP="00EB0442">
      <w:pPr>
        <w:spacing w:after="0" w:line="240" w:lineRule="auto"/>
        <w:rPr>
          <w:rFonts w:ascii="Book Antiqua" w:hAnsi="Book Antiqua"/>
          <w:color w:val="000000"/>
          <w:sz w:val="24"/>
        </w:rPr>
      </w:pPr>
    </w:p>
    <w:p w14:paraId="242B4766" w14:textId="77777777" w:rsidR="00A31A98" w:rsidRDefault="000F0266">
      <w:p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  <w:t xml:space="preserve">        Signature.</w:t>
      </w:r>
    </w:p>
    <w:p w14:paraId="2B5ECF66" w14:textId="77777777" w:rsidR="00A31A98" w:rsidRDefault="00A31A98">
      <w:pPr>
        <w:spacing w:after="0" w:line="240" w:lineRule="auto"/>
        <w:rPr>
          <w:rFonts w:ascii="Book Antiqua" w:hAnsi="Book Antiqua"/>
          <w:color w:val="000000"/>
          <w:sz w:val="24"/>
        </w:rPr>
      </w:pPr>
    </w:p>
    <w:p w14:paraId="6F47507F" w14:textId="77777777" w:rsidR="00EB0442" w:rsidRDefault="00EB0442">
      <w:pPr>
        <w:spacing w:after="0" w:line="240" w:lineRule="auto"/>
        <w:rPr>
          <w:rFonts w:ascii="Book Antiqua" w:hAnsi="Book Antiqua"/>
          <w:color w:val="000000"/>
          <w:sz w:val="24"/>
        </w:rPr>
      </w:pPr>
    </w:p>
    <w:p w14:paraId="1DE80D2D" w14:textId="77777777" w:rsidR="00A31A98" w:rsidRDefault="000F0266" w:rsidP="00BB3E74">
      <w:pPr>
        <w:spacing w:after="0" w:line="240" w:lineRule="auto"/>
        <w:rPr>
          <w:rFonts w:ascii="Book Antiqua" w:hAnsi="Book Antiqua"/>
          <w:color w:val="000000"/>
          <w:sz w:val="24"/>
        </w:rPr>
      </w:pP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</w:r>
      <w:r w:rsidR="00D46A51">
        <w:rPr>
          <w:rFonts w:ascii="Book Antiqua" w:hAnsi="Book Antiqua"/>
          <w:color w:val="000000"/>
          <w:sz w:val="24"/>
        </w:rPr>
        <w:tab/>
      </w:r>
      <w:r>
        <w:rPr>
          <w:rFonts w:ascii="Book Antiqua" w:hAnsi="Book Antiqua"/>
          <w:color w:val="000000"/>
          <w:sz w:val="24"/>
        </w:rPr>
        <w:tab/>
        <w:t>(JIGNESH MEHTA)</w:t>
      </w:r>
    </w:p>
    <w:sectPr w:rsidR="00A31A98" w:rsidSect="00571968">
      <w:footerReference w:type="default" r:id="rId10"/>
      <w:pgSz w:w="12240" w:h="15840"/>
      <w:pgMar w:top="1152" w:right="806" w:bottom="634" w:left="806" w:header="454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576ED" w14:textId="77777777" w:rsidR="002A5585" w:rsidRDefault="002A5585">
      <w:pPr>
        <w:spacing w:after="0" w:line="240" w:lineRule="auto"/>
      </w:pPr>
      <w:r>
        <w:separator/>
      </w:r>
    </w:p>
  </w:endnote>
  <w:endnote w:type="continuationSeparator" w:id="0">
    <w:p w14:paraId="4402DFB1" w14:textId="77777777" w:rsidR="002A5585" w:rsidRDefault="002A5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4BD93" w14:textId="77777777" w:rsidR="002D286C" w:rsidRDefault="002D286C">
    <w:pPr>
      <w:pStyle w:val="Footer"/>
    </w:pPr>
    <w:r>
      <w:t xml:space="preserve">Page | </w:t>
    </w:r>
    <w:r w:rsidR="00F02795">
      <w:fldChar w:fldCharType="begin"/>
    </w:r>
    <w:r w:rsidR="00063687">
      <w:instrText xml:space="preserve"> PAGE   \* MERGEFORMAT </w:instrText>
    </w:r>
    <w:r w:rsidR="00F02795">
      <w:fldChar w:fldCharType="separate"/>
    </w:r>
    <w:r w:rsidR="00103B02">
      <w:rPr>
        <w:noProof/>
      </w:rPr>
      <w:t>4</w:t>
    </w:r>
    <w:r w:rsidR="00F02795">
      <w:rPr>
        <w:noProof/>
      </w:rPr>
      <w:fldChar w:fldCharType="end"/>
    </w:r>
  </w:p>
  <w:p w14:paraId="0D096707" w14:textId="77777777" w:rsidR="002D286C" w:rsidRDefault="002D286C">
    <w:pPr>
      <w:pStyle w:val="Footer"/>
      <w:jc w:val="right"/>
    </w:pPr>
  </w:p>
  <w:p w14:paraId="3CC23AFB" w14:textId="77777777" w:rsidR="002D286C" w:rsidRDefault="002D28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2C119" w14:textId="77777777" w:rsidR="002A5585" w:rsidRDefault="002A5585">
      <w:pPr>
        <w:spacing w:after="0" w:line="240" w:lineRule="auto"/>
      </w:pPr>
      <w:r>
        <w:separator/>
      </w:r>
    </w:p>
  </w:footnote>
  <w:footnote w:type="continuationSeparator" w:id="0">
    <w:p w14:paraId="4535107B" w14:textId="77777777" w:rsidR="002A5585" w:rsidRDefault="002A5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0" type="#_x0000_t75" style="width:11.25pt;height:11.25pt" o:bullet="t">
        <v:imagedata r:id="rId1" o:title="mso4713"/>
      </v:shape>
    </w:pict>
  </w:numPicBullet>
  <w:abstractNum w:abstractNumId="0" w15:restartNumberingAfterBreak="0">
    <w:nsid w:val="02615F1A"/>
    <w:multiLevelType w:val="hybridMultilevel"/>
    <w:tmpl w:val="3C7605F2"/>
    <w:lvl w:ilvl="0" w:tplc="7602CB5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3C84788"/>
    <w:multiLevelType w:val="hybridMultilevel"/>
    <w:tmpl w:val="D71866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E5D93"/>
    <w:multiLevelType w:val="multilevel"/>
    <w:tmpl w:val="55E49D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F561AEE"/>
    <w:multiLevelType w:val="multilevel"/>
    <w:tmpl w:val="A7D2B58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13083C90"/>
    <w:multiLevelType w:val="hybridMultilevel"/>
    <w:tmpl w:val="1F02EF72"/>
    <w:lvl w:ilvl="0" w:tplc="011837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D1509"/>
    <w:multiLevelType w:val="hybridMultilevel"/>
    <w:tmpl w:val="558095C2"/>
    <w:lvl w:ilvl="0" w:tplc="DEE81456">
      <w:start w:val="1"/>
      <w:numFmt w:val="decimal"/>
      <w:lvlText w:val="%1."/>
      <w:lvlJc w:val="left"/>
      <w:pPr>
        <w:ind w:left="720" w:hanging="360"/>
      </w:pPr>
      <w:rPr>
        <w:rFonts w:ascii="Book Antiqua" w:eastAsiaTheme="minorEastAsia" w:hAnsi="Book Antiqua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44D57"/>
    <w:multiLevelType w:val="hybridMultilevel"/>
    <w:tmpl w:val="170EB1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90485"/>
    <w:multiLevelType w:val="hybridMultilevel"/>
    <w:tmpl w:val="0D5A8FE6"/>
    <w:lvl w:ilvl="0" w:tplc="40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CB76613"/>
    <w:multiLevelType w:val="multilevel"/>
    <w:tmpl w:val="552AC1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F94AA4"/>
    <w:multiLevelType w:val="hybridMultilevel"/>
    <w:tmpl w:val="80E654DE"/>
    <w:lvl w:ilvl="0" w:tplc="C9A209DC">
      <w:start w:val="1"/>
      <w:numFmt w:val="upperLetter"/>
      <w:lvlText w:val="%1.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783190"/>
    <w:multiLevelType w:val="multilevel"/>
    <w:tmpl w:val="43AEC48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409C6C7C"/>
    <w:multiLevelType w:val="hybridMultilevel"/>
    <w:tmpl w:val="2C02D5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07F11"/>
    <w:multiLevelType w:val="hybridMultilevel"/>
    <w:tmpl w:val="B15A5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23B26"/>
    <w:multiLevelType w:val="hybridMultilevel"/>
    <w:tmpl w:val="E8464FE2"/>
    <w:lvl w:ilvl="0" w:tplc="A06A777A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6D34042"/>
    <w:multiLevelType w:val="hybridMultilevel"/>
    <w:tmpl w:val="373EB584"/>
    <w:lvl w:ilvl="0" w:tplc="50985A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C3703D"/>
    <w:multiLevelType w:val="hybridMultilevel"/>
    <w:tmpl w:val="A934A222"/>
    <w:lvl w:ilvl="0" w:tplc="9D5C65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787124"/>
    <w:multiLevelType w:val="hybridMultilevel"/>
    <w:tmpl w:val="7F6CFAA6"/>
    <w:lvl w:ilvl="0" w:tplc="408EE362">
      <w:start w:val="1"/>
      <w:numFmt w:val="decimal"/>
      <w:lvlText w:val="%1."/>
      <w:lvlJc w:val="left"/>
      <w:pPr>
        <w:ind w:left="720" w:hanging="360"/>
      </w:pPr>
      <w:rPr>
        <w:rFonts w:ascii="Book Antiqua" w:eastAsiaTheme="minorEastAsia" w:hAnsi="Book Antiqua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00DA0"/>
    <w:multiLevelType w:val="hybridMultilevel"/>
    <w:tmpl w:val="D0420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50BC8"/>
    <w:multiLevelType w:val="multilevel"/>
    <w:tmpl w:val="3E6034A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8"/>
  </w:num>
  <w:num w:numId="13">
    <w:abstractNumId w:val="10"/>
  </w:num>
  <w:num w:numId="14">
    <w:abstractNumId w:val="11"/>
  </w:num>
  <w:num w:numId="15">
    <w:abstractNumId w:val="5"/>
  </w:num>
  <w:num w:numId="16">
    <w:abstractNumId w:val="12"/>
  </w:num>
  <w:num w:numId="17">
    <w:abstractNumId w:val="17"/>
  </w:num>
  <w:num w:numId="18">
    <w:abstractNumId w:val="6"/>
  </w:num>
  <w:num w:numId="19">
    <w:abstractNumId w:val="0"/>
  </w:num>
  <w:num w:numId="20">
    <w:abstractNumId w:val="13"/>
  </w:num>
  <w:num w:numId="21">
    <w:abstractNumId w:val="15"/>
  </w:num>
  <w:num w:numId="22">
    <w:abstractNumId w:val="7"/>
  </w:num>
  <w:num w:numId="23">
    <w:abstractNumId w:val="16"/>
  </w:num>
  <w:num w:numId="24">
    <w:abstractNumId w:val="1"/>
  </w:num>
  <w:num w:numId="25">
    <w:abstractNumId w:val="4"/>
  </w:num>
  <w:num w:numId="26">
    <w:abstractNumId w:val="9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A98"/>
    <w:rsid w:val="00027B85"/>
    <w:rsid w:val="0005263B"/>
    <w:rsid w:val="000535B6"/>
    <w:rsid w:val="00057D1D"/>
    <w:rsid w:val="00063687"/>
    <w:rsid w:val="0007587A"/>
    <w:rsid w:val="00097851"/>
    <w:rsid w:val="000A4B1C"/>
    <w:rsid w:val="000D6610"/>
    <w:rsid w:val="000F0266"/>
    <w:rsid w:val="000F0D96"/>
    <w:rsid w:val="000F1156"/>
    <w:rsid w:val="00103B02"/>
    <w:rsid w:val="00144FFD"/>
    <w:rsid w:val="00185306"/>
    <w:rsid w:val="0019085A"/>
    <w:rsid w:val="001B40A4"/>
    <w:rsid w:val="001D56A1"/>
    <w:rsid w:val="001E2244"/>
    <w:rsid w:val="001E52E3"/>
    <w:rsid w:val="001E559E"/>
    <w:rsid w:val="002009D4"/>
    <w:rsid w:val="00201DF7"/>
    <w:rsid w:val="0020307F"/>
    <w:rsid w:val="002159C6"/>
    <w:rsid w:val="00215F9B"/>
    <w:rsid w:val="002225AC"/>
    <w:rsid w:val="00230ED1"/>
    <w:rsid w:val="00231310"/>
    <w:rsid w:val="00234C2A"/>
    <w:rsid w:val="002364A0"/>
    <w:rsid w:val="002540D5"/>
    <w:rsid w:val="002677B9"/>
    <w:rsid w:val="00275A7B"/>
    <w:rsid w:val="00293442"/>
    <w:rsid w:val="002A5585"/>
    <w:rsid w:val="002D286C"/>
    <w:rsid w:val="002E4D6E"/>
    <w:rsid w:val="002F3C17"/>
    <w:rsid w:val="00305D9E"/>
    <w:rsid w:val="00306889"/>
    <w:rsid w:val="00317D9B"/>
    <w:rsid w:val="00325F93"/>
    <w:rsid w:val="0033253B"/>
    <w:rsid w:val="003556CC"/>
    <w:rsid w:val="00364220"/>
    <w:rsid w:val="00376C27"/>
    <w:rsid w:val="003A741C"/>
    <w:rsid w:val="003B1287"/>
    <w:rsid w:val="003B278B"/>
    <w:rsid w:val="003B4B2F"/>
    <w:rsid w:val="003D2BF1"/>
    <w:rsid w:val="003F5525"/>
    <w:rsid w:val="00455417"/>
    <w:rsid w:val="00474930"/>
    <w:rsid w:val="00475035"/>
    <w:rsid w:val="0048171D"/>
    <w:rsid w:val="00490C86"/>
    <w:rsid w:val="004B16FA"/>
    <w:rsid w:val="004B41C0"/>
    <w:rsid w:val="004D4A06"/>
    <w:rsid w:val="004D6911"/>
    <w:rsid w:val="004E01EC"/>
    <w:rsid w:val="004E0C12"/>
    <w:rsid w:val="004F2118"/>
    <w:rsid w:val="004F398D"/>
    <w:rsid w:val="005019CF"/>
    <w:rsid w:val="00501E4E"/>
    <w:rsid w:val="00506CBB"/>
    <w:rsid w:val="00515EE6"/>
    <w:rsid w:val="00521EA3"/>
    <w:rsid w:val="005301CB"/>
    <w:rsid w:val="00557354"/>
    <w:rsid w:val="00563198"/>
    <w:rsid w:val="00571968"/>
    <w:rsid w:val="005B56AC"/>
    <w:rsid w:val="005C6075"/>
    <w:rsid w:val="005C6EAB"/>
    <w:rsid w:val="005C767E"/>
    <w:rsid w:val="005D5341"/>
    <w:rsid w:val="005F268B"/>
    <w:rsid w:val="005F6597"/>
    <w:rsid w:val="00606820"/>
    <w:rsid w:val="0062210F"/>
    <w:rsid w:val="006352D0"/>
    <w:rsid w:val="00642CBC"/>
    <w:rsid w:val="0064728D"/>
    <w:rsid w:val="00661703"/>
    <w:rsid w:val="00675B1E"/>
    <w:rsid w:val="006B2D60"/>
    <w:rsid w:val="006B71CB"/>
    <w:rsid w:val="006C5A53"/>
    <w:rsid w:val="006C6026"/>
    <w:rsid w:val="006D6250"/>
    <w:rsid w:val="006E4E62"/>
    <w:rsid w:val="00701D7E"/>
    <w:rsid w:val="00711227"/>
    <w:rsid w:val="007126BE"/>
    <w:rsid w:val="00721992"/>
    <w:rsid w:val="007303C1"/>
    <w:rsid w:val="00743A5F"/>
    <w:rsid w:val="0075335D"/>
    <w:rsid w:val="00756062"/>
    <w:rsid w:val="00756349"/>
    <w:rsid w:val="00757A04"/>
    <w:rsid w:val="00777DA9"/>
    <w:rsid w:val="00783F91"/>
    <w:rsid w:val="00797D26"/>
    <w:rsid w:val="00797F9B"/>
    <w:rsid w:val="007D201A"/>
    <w:rsid w:val="007E01E1"/>
    <w:rsid w:val="007E0A29"/>
    <w:rsid w:val="007E77EF"/>
    <w:rsid w:val="008052DD"/>
    <w:rsid w:val="008170F1"/>
    <w:rsid w:val="0082736E"/>
    <w:rsid w:val="00860AC4"/>
    <w:rsid w:val="00861585"/>
    <w:rsid w:val="008D73FE"/>
    <w:rsid w:val="008F76DF"/>
    <w:rsid w:val="00905873"/>
    <w:rsid w:val="009234BD"/>
    <w:rsid w:val="00941118"/>
    <w:rsid w:val="009417C2"/>
    <w:rsid w:val="00954092"/>
    <w:rsid w:val="009569D4"/>
    <w:rsid w:val="00957491"/>
    <w:rsid w:val="00967241"/>
    <w:rsid w:val="00983F2B"/>
    <w:rsid w:val="009A325D"/>
    <w:rsid w:val="009A3C0A"/>
    <w:rsid w:val="009A7DDA"/>
    <w:rsid w:val="009B0E9D"/>
    <w:rsid w:val="009B71CA"/>
    <w:rsid w:val="009C0766"/>
    <w:rsid w:val="009D4AF1"/>
    <w:rsid w:val="009D7A72"/>
    <w:rsid w:val="009F42A2"/>
    <w:rsid w:val="00A10044"/>
    <w:rsid w:val="00A31A98"/>
    <w:rsid w:val="00A34FAB"/>
    <w:rsid w:val="00A37681"/>
    <w:rsid w:val="00A501A8"/>
    <w:rsid w:val="00A50755"/>
    <w:rsid w:val="00A565E7"/>
    <w:rsid w:val="00A71D1C"/>
    <w:rsid w:val="00A77649"/>
    <w:rsid w:val="00A93EB9"/>
    <w:rsid w:val="00AA75CD"/>
    <w:rsid w:val="00AC0394"/>
    <w:rsid w:val="00AD1B39"/>
    <w:rsid w:val="00AF0471"/>
    <w:rsid w:val="00AF7299"/>
    <w:rsid w:val="00B07EE8"/>
    <w:rsid w:val="00B262D5"/>
    <w:rsid w:val="00B3573A"/>
    <w:rsid w:val="00B44929"/>
    <w:rsid w:val="00B63CAD"/>
    <w:rsid w:val="00B82244"/>
    <w:rsid w:val="00B904FC"/>
    <w:rsid w:val="00BA46A5"/>
    <w:rsid w:val="00BB22D2"/>
    <w:rsid w:val="00BB3E74"/>
    <w:rsid w:val="00BB6E8E"/>
    <w:rsid w:val="00BB70E0"/>
    <w:rsid w:val="00BC462A"/>
    <w:rsid w:val="00BE3B01"/>
    <w:rsid w:val="00BF28D5"/>
    <w:rsid w:val="00C10FC5"/>
    <w:rsid w:val="00C15E20"/>
    <w:rsid w:val="00C352C1"/>
    <w:rsid w:val="00C4533C"/>
    <w:rsid w:val="00C73A64"/>
    <w:rsid w:val="00C757EA"/>
    <w:rsid w:val="00C7659C"/>
    <w:rsid w:val="00C81635"/>
    <w:rsid w:val="00C96076"/>
    <w:rsid w:val="00CB3ACE"/>
    <w:rsid w:val="00CC3052"/>
    <w:rsid w:val="00CC6CA6"/>
    <w:rsid w:val="00CE154A"/>
    <w:rsid w:val="00CF7AD7"/>
    <w:rsid w:val="00D03991"/>
    <w:rsid w:val="00D106D6"/>
    <w:rsid w:val="00D17CE6"/>
    <w:rsid w:val="00D3535D"/>
    <w:rsid w:val="00D360F3"/>
    <w:rsid w:val="00D41990"/>
    <w:rsid w:val="00D46A51"/>
    <w:rsid w:val="00D65768"/>
    <w:rsid w:val="00D76810"/>
    <w:rsid w:val="00D82BB7"/>
    <w:rsid w:val="00D928A1"/>
    <w:rsid w:val="00DC7D79"/>
    <w:rsid w:val="00DE11AE"/>
    <w:rsid w:val="00DE4DB0"/>
    <w:rsid w:val="00DF68CF"/>
    <w:rsid w:val="00E07A9D"/>
    <w:rsid w:val="00E30F27"/>
    <w:rsid w:val="00E41E64"/>
    <w:rsid w:val="00E42791"/>
    <w:rsid w:val="00E7612D"/>
    <w:rsid w:val="00E940E1"/>
    <w:rsid w:val="00EB0442"/>
    <w:rsid w:val="00EB3573"/>
    <w:rsid w:val="00EB7342"/>
    <w:rsid w:val="00EB791A"/>
    <w:rsid w:val="00EE5C4F"/>
    <w:rsid w:val="00EE6A32"/>
    <w:rsid w:val="00EF4CE3"/>
    <w:rsid w:val="00EF5231"/>
    <w:rsid w:val="00F02795"/>
    <w:rsid w:val="00F11E61"/>
    <w:rsid w:val="00F60173"/>
    <w:rsid w:val="00F83C86"/>
    <w:rsid w:val="00FA5704"/>
    <w:rsid w:val="00FB08AC"/>
    <w:rsid w:val="00FC42C9"/>
    <w:rsid w:val="00FD39EF"/>
    <w:rsid w:val="00FD42F3"/>
    <w:rsid w:val="00FD4748"/>
    <w:rsid w:val="00FF6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BB961"/>
  <w15:docId w15:val="{1CBF0504-4B96-4A67-95CD-499E98EC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6AC"/>
  </w:style>
  <w:style w:type="paragraph" w:styleId="Heading1">
    <w:name w:val="heading 1"/>
    <w:basedOn w:val="Normal"/>
    <w:next w:val="Normal"/>
    <w:link w:val="Heading1Char"/>
    <w:uiPriority w:val="9"/>
    <w:qFormat/>
    <w:rsid w:val="005B56A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6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6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6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6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6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6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6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6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571968"/>
    <w:rPr>
      <w:vertAlign w:val="superscript"/>
    </w:rPr>
  </w:style>
  <w:style w:type="character" w:styleId="Strong">
    <w:name w:val="Strong"/>
    <w:basedOn w:val="DefaultParagraphFont"/>
    <w:uiPriority w:val="22"/>
    <w:qFormat/>
    <w:rsid w:val="005B56A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6A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Footer">
    <w:name w:val="footer"/>
    <w:basedOn w:val="Normal"/>
    <w:rsid w:val="00571968"/>
    <w:pPr>
      <w:tabs>
        <w:tab w:val="center" w:pos="4680"/>
        <w:tab w:val="right" w:pos="936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6A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B56AC"/>
    <w:rPr>
      <w:i/>
      <w:iCs/>
    </w:rPr>
  </w:style>
  <w:style w:type="character" w:styleId="BookTitle">
    <w:name w:val="Book Title"/>
    <w:basedOn w:val="DefaultParagraphFont"/>
    <w:uiPriority w:val="33"/>
    <w:qFormat/>
    <w:rsid w:val="005B56AC"/>
    <w:rPr>
      <w:b/>
      <w:bCs/>
      <w:smallCap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5B56A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5B56A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6A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6A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6AC"/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EnvelopeReturn">
    <w:name w:val="envelope return"/>
    <w:basedOn w:val="Normal"/>
    <w:uiPriority w:val="99"/>
    <w:unhideWhenUsed/>
    <w:rsid w:val="00571968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B56A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styleId="EndnoteReference">
    <w:name w:val="endnote reference"/>
    <w:basedOn w:val="DefaultParagraphFont"/>
    <w:uiPriority w:val="99"/>
    <w:semiHidden/>
    <w:unhideWhenUsed/>
    <w:rsid w:val="00571968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571968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5B56AC"/>
    <w:rPr>
      <w:i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rsid w:val="005B56A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FooterChar">
    <w:name w:val="Footer Char"/>
    <w:basedOn w:val="DefaultParagraphFont"/>
    <w:rsid w:val="00571968"/>
    <w:rPr>
      <w:rFonts w:cs="Times New Roman"/>
      <w:sz w:val="22"/>
    </w:rPr>
  </w:style>
  <w:style w:type="table" w:styleId="TableGrid">
    <w:name w:val="Table Grid"/>
    <w:basedOn w:val="TableNormal"/>
    <w:rsid w:val="00571968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71968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571968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1968"/>
    <w:rPr>
      <w:sz w:val="20"/>
    </w:rPr>
  </w:style>
  <w:style w:type="character" w:customStyle="1" w:styleId="HeaderChar">
    <w:name w:val="Header Char"/>
    <w:basedOn w:val="DefaultParagraphFont"/>
    <w:rsid w:val="00571968"/>
    <w:rPr>
      <w:rFonts w:cs="Times New Roman"/>
      <w:sz w:val="22"/>
    </w:rPr>
  </w:style>
  <w:style w:type="paragraph" w:styleId="EnvelopeAddress">
    <w:name w:val="envelope address"/>
    <w:basedOn w:val="Normal"/>
    <w:uiPriority w:val="99"/>
    <w:unhideWhenUsed/>
    <w:rsid w:val="00571968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customStyle="1" w:styleId="BalloonTextChar">
    <w:name w:val="Balloon Text Char"/>
    <w:basedOn w:val="DefaultParagraphFont"/>
    <w:semiHidden/>
    <w:rsid w:val="00571968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5B56AC"/>
    <w:rPr>
      <w:b/>
      <w:bCs/>
      <w:smallCaps/>
      <w:color w:val="1F497D" w:themeColor="text2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1968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1968"/>
    <w:rPr>
      <w:sz w:val="20"/>
    </w:rPr>
  </w:style>
  <w:style w:type="paragraph" w:styleId="Header">
    <w:name w:val="header"/>
    <w:basedOn w:val="Normal"/>
    <w:rsid w:val="00571968"/>
    <w:pPr>
      <w:tabs>
        <w:tab w:val="center" w:pos="4680"/>
        <w:tab w:val="right" w:pos="9360"/>
      </w:tabs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5B56A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BalloonText">
    <w:name w:val="Balloon Text"/>
    <w:basedOn w:val="Normal"/>
    <w:semiHidden/>
    <w:rsid w:val="00571968"/>
    <w:pPr>
      <w:spacing w:after="0" w:line="240" w:lineRule="auto"/>
    </w:pPr>
    <w:rPr>
      <w:rFonts w:ascii="Tahoma" w:hAnsi="Tahoma" w:cs="Tahoma"/>
      <w:sz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71968"/>
    <w:pPr>
      <w:spacing w:after="0" w:line="240" w:lineRule="auto"/>
    </w:pPr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rsid w:val="005B56AC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5B56AC"/>
    <w:rPr>
      <w:b/>
      <w:bCs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6A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Hyperlink">
    <w:name w:val="Hyperlink"/>
    <w:basedOn w:val="DefaultParagraphFont"/>
    <w:rsid w:val="00571968"/>
    <w:rPr>
      <w:rFonts w:cs="Times New Roman"/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6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56A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6A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6A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6A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B56A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customStyle="1" w:styleId="Section">
    <w:name w:val="Section"/>
    <w:basedOn w:val="Normal"/>
    <w:rsid w:val="00571968"/>
    <w:pPr>
      <w:spacing w:before="480" w:after="40" w:line="240" w:lineRule="auto"/>
    </w:pPr>
    <w:rPr>
      <w:rFonts w:ascii="Tw Cen MT" w:hAnsi="Tw Cen MT"/>
      <w:b/>
      <w:caps/>
      <w:color w:val="DD8047"/>
      <w:spacing w:val="60"/>
      <w:sz w:val="24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5B56AC"/>
    <w:rPr>
      <w:color w:val="1F497D" w:themeColor="text2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56AC"/>
    <w:pPr>
      <w:spacing w:line="240" w:lineRule="auto"/>
    </w:pPr>
    <w:rPr>
      <w:b/>
      <w:bCs/>
      <w:smallCaps/>
      <w:color w:val="1F497D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6AC"/>
    <w:pPr>
      <w:outlineLvl w:val="9"/>
    </w:pPr>
  </w:style>
  <w:style w:type="character" w:customStyle="1" w:styleId="a">
    <w:name w:val="a"/>
    <w:basedOn w:val="DefaultParagraphFont"/>
    <w:rsid w:val="00797F9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3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-Mail-mehta.jignesh1989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1B886-998A-4491-BE09-62960280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8349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 16-04-2010</vt:lpstr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 16-04-2010</dc:title>
  <dc:subject>Curriculum Vitae</dc:subject>
  <dc:creator>lenovo</dc:creator>
  <cp:lastModifiedBy>Jignesh Mehta</cp:lastModifiedBy>
  <cp:revision>50</cp:revision>
  <dcterms:created xsi:type="dcterms:W3CDTF">2018-07-10T06:27:00Z</dcterms:created>
  <dcterms:modified xsi:type="dcterms:W3CDTF">2020-05-16T08:56:00Z</dcterms:modified>
</cp:coreProperties>
</file>