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166" w:rsidRDefault="00CA5166">
      <w:pPr>
        <w:pStyle w:val="Title"/>
        <w:jc w:val="left"/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PRATINKUMAR MANDAL                            </w:t>
      </w:r>
    </w:p>
    <w:p w:rsidR="00CA5166" w:rsidRDefault="00CA5166">
      <w:pPr>
        <w:pStyle w:val="Normal1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66888">
        <w:t xml:space="preserve">                  </w:t>
      </w:r>
      <w:r>
        <w:rPr>
          <w:b/>
          <w:bCs/>
        </w:rPr>
        <w:t>Phone No</w:t>
      </w:r>
      <w:proofErr w:type="gramStart"/>
      <w:r>
        <w:rPr>
          <w:b/>
          <w:bCs/>
        </w:rPr>
        <w:t>:</w:t>
      </w:r>
      <w:r w:rsidR="0069403B">
        <w:rPr>
          <w:b/>
          <w:bCs/>
        </w:rPr>
        <w:t>8793287507</w:t>
      </w:r>
      <w:proofErr w:type="gramEnd"/>
    </w:p>
    <w:p w:rsidR="00AD4521" w:rsidRDefault="00AD4521">
      <w:pPr>
        <w:pStyle w:val="Normal1"/>
      </w:pPr>
      <w:r>
        <w:rPr>
          <w:b/>
          <w:bCs/>
        </w:rPr>
        <w:t>Add-Pune</w:t>
      </w:r>
    </w:p>
    <w:p w:rsidR="00CA5166" w:rsidRPr="00580E20" w:rsidRDefault="00CA5166" w:rsidP="00861940">
      <w:pPr>
        <w:pStyle w:val="Normal1"/>
        <w:rPr>
          <w:rFonts w:ascii="Courier New" w:hAnsi="Courier New" w:cs="Courier New"/>
          <w:bCs/>
        </w:rPr>
      </w:pPr>
      <w:bookmarkStart w:id="0" w:name="h_gjdgxs" w:colFirst="0" w:colLast="0"/>
      <w:bookmarkEnd w:id="0"/>
      <w:r>
        <w:rPr>
          <w:b/>
          <w:bCs/>
        </w:rPr>
        <w:t>Email id:</w:t>
      </w:r>
      <w:r w:rsidR="006F5D9B">
        <w:rPr>
          <w:b/>
          <w:bCs/>
        </w:rPr>
        <w:t xml:space="preserve"> mandalpratin123</w:t>
      </w:r>
      <w:r w:rsidRPr="007D60A2">
        <w:rPr>
          <w:b/>
          <w:bCs/>
        </w:rPr>
        <w:t>@gmail.com</w:t>
      </w:r>
      <w:r w:rsidRPr="00580E20">
        <w:rPr>
          <w:rFonts w:ascii="Courier New" w:hAnsi="Courier New" w:cs="Courier New"/>
          <w:bCs/>
        </w:rPr>
        <w:t>____________________________________________</w:t>
      </w:r>
    </w:p>
    <w:p w:rsidR="00CA5166" w:rsidRDefault="00CA5166">
      <w:pPr>
        <w:pStyle w:val="Normal1"/>
      </w:pPr>
      <w:r w:rsidRPr="00FC4794">
        <w:rPr>
          <w:b/>
          <w:bCs/>
          <w:sz w:val="32"/>
          <w:szCs w:val="32"/>
          <w:highlight w:val="lightGray"/>
        </w:rPr>
        <w:t>Career Objective:</w:t>
      </w:r>
    </w:p>
    <w:p w:rsidR="00CA5166" w:rsidRDefault="00CA5166">
      <w:pPr>
        <w:pStyle w:val="Normal1"/>
      </w:pPr>
    </w:p>
    <w:p w:rsidR="00CA5166" w:rsidRDefault="00CA5166">
      <w:pPr>
        <w:pStyle w:val="Normal1"/>
        <w:jc w:val="both"/>
      </w:pPr>
      <w:r>
        <w:t>Always be a core team player in achieving organizational goals by dedicating and committing to full extent and hence grow and excel along with the organization.</w:t>
      </w:r>
    </w:p>
    <w:p w:rsidR="00CA5166" w:rsidRDefault="00CA5166">
      <w:pPr>
        <w:pStyle w:val="Normal1"/>
        <w:jc w:val="both"/>
      </w:pPr>
    </w:p>
    <w:p w:rsidR="00041B2A" w:rsidRPr="00FC4794" w:rsidRDefault="00041B2A">
      <w:pPr>
        <w:pStyle w:val="Normal1"/>
        <w:rPr>
          <w:b/>
          <w:bCs/>
          <w:sz w:val="32"/>
          <w:szCs w:val="32"/>
          <w:highlight w:val="lightGray"/>
        </w:rPr>
      </w:pPr>
    </w:p>
    <w:p w:rsidR="00CA5166" w:rsidRDefault="00CA5166">
      <w:pPr>
        <w:pStyle w:val="Normal1"/>
      </w:pPr>
      <w:r w:rsidRPr="00FC4794">
        <w:rPr>
          <w:b/>
          <w:bCs/>
          <w:sz w:val="32"/>
          <w:szCs w:val="32"/>
          <w:highlight w:val="lightGray"/>
        </w:rPr>
        <w:t>Academic Qualifications:</w:t>
      </w:r>
    </w:p>
    <w:p w:rsidR="00041B2A" w:rsidRDefault="00041B2A">
      <w:pPr>
        <w:pStyle w:val="Normal1"/>
        <w:rPr>
          <w:b/>
          <w:bCs/>
        </w:rPr>
      </w:pPr>
    </w:p>
    <w:p w:rsidR="009465BD" w:rsidRDefault="009465BD">
      <w:pPr>
        <w:pStyle w:val="Normal1"/>
        <w:rPr>
          <w:b/>
          <w:bCs/>
        </w:rPr>
      </w:pPr>
    </w:p>
    <w:p w:rsidR="00CA5166" w:rsidRPr="007D60A2" w:rsidRDefault="00862B90">
      <w:pPr>
        <w:pStyle w:val="Normal1"/>
        <w:rPr>
          <w:b/>
          <w:bCs/>
        </w:rPr>
      </w:pPr>
      <w:r>
        <w:rPr>
          <w:b/>
          <w:bCs/>
        </w:rPr>
        <w:t>B.E AGGREGATE 54</w:t>
      </w:r>
      <w:r w:rsidR="00CA5166" w:rsidRPr="007D60A2">
        <w:rPr>
          <w:b/>
          <w:bCs/>
        </w:rPr>
        <w:t>%</w:t>
      </w:r>
    </w:p>
    <w:tbl>
      <w:tblPr>
        <w:tblW w:w="7321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  <w:gridCol w:w="1917"/>
        <w:gridCol w:w="2507"/>
        <w:gridCol w:w="1327"/>
      </w:tblGrid>
      <w:tr w:rsidR="00CA5166" w:rsidRPr="001E4AD4">
        <w:trPr>
          <w:trHeight w:val="434"/>
        </w:trPr>
        <w:tc>
          <w:tcPr>
            <w:tcW w:w="1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Heading4"/>
            </w:pPr>
            <w:r>
              <w:t>Course</w:t>
            </w:r>
          </w:p>
        </w:tc>
        <w:tc>
          <w:tcPr>
            <w:tcW w:w="191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Heading4"/>
            </w:pPr>
            <w:r>
              <w:t>Board/University</w:t>
            </w:r>
          </w:p>
        </w:tc>
        <w:tc>
          <w:tcPr>
            <w:tcW w:w="250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Heading4"/>
            </w:pPr>
            <w:r>
              <w:t>Institution</w:t>
            </w:r>
          </w:p>
        </w:tc>
        <w:tc>
          <w:tcPr>
            <w:tcW w:w="13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Pr="000C1342" w:rsidRDefault="00CA5166" w:rsidP="000C1342">
            <w:pPr>
              <w:pStyle w:val="Normal1"/>
            </w:pPr>
            <w:r w:rsidRPr="000C1342">
              <w:rPr>
                <w:b/>
                <w:bCs/>
              </w:rPr>
              <w:t>Aggregate %</w:t>
            </w:r>
          </w:p>
        </w:tc>
      </w:tr>
      <w:tr w:rsidR="00CA5166" w:rsidRPr="001E4AD4">
        <w:trPr>
          <w:trHeight w:val="434"/>
        </w:trPr>
        <w:tc>
          <w:tcPr>
            <w:tcW w:w="1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Pr="003570D2" w:rsidRDefault="00CA5166">
            <w:pPr>
              <w:pStyle w:val="Normal1"/>
              <w:jc w:val="center"/>
              <w:rPr>
                <w:lang w:val="de-DE"/>
              </w:rPr>
            </w:pPr>
            <w:r w:rsidRPr="003570D2">
              <w:rPr>
                <w:lang w:val="de-DE"/>
              </w:rPr>
              <w:t>B.E (Computer)</w:t>
            </w:r>
          </w:p>
          <w:p w:rsidR="00CA5166" w:rsidRPr="003570D2" w:rsidRDefault="00CA5166">
            <w:pPr>
              <w:pStyle w:val="Normal1"/>
              <w:jc w:val="center"/>
              <w:rPr>
                <w:lang w:val="de-DE"/>
              </w:rPr>
            </w:pPr>
            <w:r w:rsidRPr="003570D2">
              <w:rPr>
                <w:lang w:val="de-DE"/>
              </w:rPr>
              <w:t>SEM VIII</w:t>
            </w:r>
          </w:p>
        </w:tc>
        <w:tc>
          <w:tcPr>
            <w:tcW w:w="191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Mumbai University</w:t>
            </w:r>
          </w:p>
        </w:tc>
        <w:tc>
          <w:tcPr>
            <w:tcW w:w="250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proofErr w:type="spellStart"/>
            <w:r>
              <w:t>RajaramShin</w:t>
            </w:r>
            <w:r w:rsidR="003A3431">
              <w:t>de</w:t>
            </w:r>
            <w:proofErr w:type="spellEnd"/>
            <w:r w:rsidR="003A3431">
              <w:t xml:space="preserve">  College Of Engineering 2011</w:t>
            </w:r>
          </w:p>
        </w:tc>
        <w:tc>
          <w:tcPr>
            <w:tcW w:w="13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63.29</w:t>
            </w:r>
          </w:p>
        </w:tc>
      </w:tr>
      <w:tr w:rsidR="00CA5166" w:rsidRPr="001E4AD4">
        <w:trPr>
          <w:trHeight w:val="326"/>
        </w:trPr>
        <w:tc>
          <w:tcPr>
            <w:tcW w:w="1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SEM VII</w:t>
            </w:r>
          </w:p>
        </w:tc>
        <w:tc>
          <w:tcPr>
            <w:tcW w:w="191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“</w:t>
            </w:r>
          </w:p>
        </w:tc>
        <w:tc>
          <w:tcPr>
            <w:tcW w:w="250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“</w:t>
            </w:r>
          </w:p>
        </w:tc>
        <w:tc>
          <w:tcPr>
            <w:tcW w:w="13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63.13</w:t>
            </w:r>
          </w:p>
        </w:tc>
      </w:tr>
      <w:tr w:rsidR="00CA5166" w:rsidRPr="001E4AD4">
        <w:trPr>
          <w:trHeight w:val="326"/>
        </w:trPr>
        <w:tc>
          <w:tcPr>
            <w:tcW w:w="1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III YR.</w:t>
            </w:r>
          </w:p>
        </w:tc>
        <w:tc>
          <w:tcPr>
            <w:tcW w:w="191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“</w:t>
            </w:r>
          </w:p>
        </w:tc>
        <w:tc>
          <w:tcPr>
            <w:tcW w:w="250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“</w:t>
            </w:r>
          </w:p>
        </w:tc>
        <w:tc>
          <w:tcPr>
            <w:tcW w:w="13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53.33</w:t>
            </w:r>
          </w:p>
        </w:tc>
      </w:tr>
      <w:tr w:rsidR="00CA5166" w:rsidRPr="001E4AD4">
        <w:trPr>
          <w:trHeight w:val="326"/>
        </w:trPr>
        <w:tc>
          <w:tcPr>
            <w:tcW w:w="1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II YR.</w:t>
            </w:r>
          </w:p>
        </w:tc>
        <w:tc>
          <w:tcPr>
            <w:tcW w:w="191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“</w:t>
            </w:r>
          </w:p>
        </w:tc>
        <w:tc>
          <w:tcPr>
            <w:tcW w:w="250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“</w:t>
            </w:r>
          </w:p>
        </w:tc>
        <w:tc>
          <w:tcPr>
            <w:tcW w:w="13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49.31</w:t>
            </w:r>
          </w:p>
        </w:tc>
      </w:tr>
      <w:tr w:rsidR="00CA5166" w:rsidRPr="001E4AD4">
        <w:trPr>
          <w:trHeight w:val="326"/>
        </w:trPr>
        <w:tc>
          <w:tcPr>
            <w:tcW w:w="1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I YR.</w:t>
            </w:r>
          </w:p>
        </w:tc>
        <w:tc>
          <w:tcPr>
            <w:tcW w:w="191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“</w:t>
            </w:r>
          </w:p>
        </w:tc>
        <w:tc>
          <w:tcPr>
            <w:tcW w:w="250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“</w:t>
            </w:r>
          </w:p>
        </w:tc>
        <w:tc>
          <w:tcPr>
            <w:tcW w:w="13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49.62</w:t>
            </w:r>
          </w:p>
        </w:tc>
      </w:tr>
      <w:tr w:rsidR="00CA5166" w:rsidRPr="001E4AD4">
        <w:trPr>
          <w:trHeight w:val="434"/>
        </w:trPr>
        <w:tc>
          <w:tcPr>
            <w:tcW w:w="1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H.S.C</w:t>
            </w:r>
          </w:p>
        </w:tc>
        <w:tc>
          <w:tcPr>
            <w:tcW w:w="191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Maharashtra State Board</w:t>
            </w:r>
          </w:p>
        </w:tc>
        <w:tc>
          <w:tcPr>
            <w:tcW w:w="250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A.N.C college,</w:t>
            </w:r>
          </w:p>
          <w:p w:rsidR="00CA5166" w:rsidRDefault="00FC4794">
            <w:pPr>
              <w:pStyle w:val="Normal1"/>
              <w:jc w:val="center"/>
            </w:pPr>
            <w:r>
              <w:t>Warora</w:t>
            </w:r>
            <w:r w:rsidR="003A3431">
              <w:t>2005</w:t>
            </w:r>
          </w:p>
        </w:tc>
        <w:tc>
          <w:tcPr>
            <w:tcW w:w="13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58.67</w:t>
            </w:r>
          </w:p>
        </w:tc>
      </w:tr>
      <w:tr w:rsidR="00CA5166" w:rsidRPr="001E4AD4">
        <w:trPr>
          <w:trHeight w:val="650"/>
        </w:trPr>
        <w:tc>
          <w:tcPr>
            <w:tcW w:w="1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S.S.C</w:t>
            </w:r>
          </w:p>
        </w:tc>
        <w:tc>
          <w:tcPr>
            <w:tcW w:w="191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Central Board</w:t>
            </w:r>
          </w:p>
        </w:tc>
        <w:tc>
          <w:tcPr>
            <w:tcW w:w="250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proofErr w:type="spellStart"/>
            <w:r>
              <w:t>KendriyaVidyalaya</w:t>
            </w:r>
            <w:proofErr w:type="spellEnd"/>
            <w:r>
              <w:t xml:space="preserve"> High School,</w:t>
            </w:r>
          </w:p>
          <w:p w:rsidR="00CA5166" w:rsidRDefault="00FC4794">
            <w:pPr>
              <w:pStyle w:val="Normal1"/>
              <w:jc w:val="center"/>
            </w:pPr>
            <w:r>
              <w:t>Chandrapur</w:t>
            </w:r>
            <w:r w:rsidR="003A3431">
              <w:t>2003</w:t>
            </w:r>
          </w:p>
        </w:tc>
        <w:tc>
          <w:tcPr>
            <w:tcW w:w="13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A5166" w:rsidRDefault="00CA5166">
            <w:pPr>
              <w:pStyle w:val="Normal1"/>
              <w:jc w:val="center"/>
            </w:pPr>
            <w:r>
              <w:t>70.00</w:t>
            </w:r>
          </w:p>
        </w:tc>
      </w:tr>
    </w:tbl>
    <w:p w:rsidR="00041B2A" w:rsidRPr="00FC4794" w:rsidRDefault="00041B2A">
      <w:pPr>
        <w:pStyle w:val="Normal1"/>
        <w:rPr>
          <w:b/>
          <w:bCs/>
          <w:sz w:val="32"/>
          <w:szCs w:val="32"/>
          <w:highlight w:val="lightGray"/>
        </w:rPr>
      </w:pPr>
    </w:p>
    <w:p w:rsidR="009465BD" w:rsidRPr="00FC4794" w:rsidRDefault="009465BD">
      <w:pPr>
        <w:pStyle w:val="Normal1"/>
        <w:rPr>
          <w:b/>
          <w:bCs/>
          <w:sz w:val="32"/>
          <w:szCs w:val="32"/>
          <w:highlight w:val="lightGray"/>
        </w:rPr>
      </w:pPr>
    </w:p>
    <w:p w:rsidR="009465BD" w:rsidRDefault="009465BD">
      <w:pPr>
        <w:pStyle w:val="Normal1"/>
        <w:rPr>
          <w:b/>
          <w:bCs/>
          <w:sz w:val="32"/>
          <w:szCs w:val="32"/>
          <w:highlight w:val="lightGray"/>
        </w:rPr>
      </w:pPr>
    </w:p>
    <w:p w:rsidR="00622609" w:rsidRDefault="00622609">
      <w:pPr>
        <w:pStyle w:val="Normal1"/>
        <w:rPr>
          <w:b/>
          <w:bCs/>
          <w:sz w:val="32"/>
          <w:szCs w:val="32"/>
          <w:highlight w:val="lightGray"/>
        </w:rPr>
      </w:pPr>
    </w:p>
    <w:p w:rsidR="006D288E" w:rsidRDefault="006D288E">
      <w:pPr>
        <w:pStyle w:val="Normal1"/>
        <w:rPr>
          <w:b/>
          <w:bCs/>
          <w:sz w:val="32"/>
          <w:szCs w:val="32"/>
          <w:highlight w:val="lightGray"/>
        </w:rPr>
      </w:pPr>
    </w:p>
    <w:p w:rsidR="00622609" w:rsidRDefault="00CA5166">
      <w:pPr>
        <w:pStyle w:val="Normal1"/>
        <w:rPr>
          <w:b/>
          <w:bCs/>
          <w:sz w:val="32"/>
          <w:szCs w:val="32"/>
        </w:rPr>
      </w:pPr>
      <w:bookmarkStart w:id="1" w:name="_GoBack"/>
      <w:bookmarkEnd w:id="1"/>
      <w:r w:rsidRPr="00FC4794">
        <w:rPr>
          <w:b/>
          <w:bCs/>
          <w:sz w:val="32"/>
          <w:szCs w:val="32"/>
          <w:highlight w:val="lightGray"/>
        </w:rPr>
        <w:lastRenderedPageBreak/>
        <w:t>Experience:</w:t>
      </w:r>
    </w:p>
    <w:p w:rsidR="00487210" w:rsidRDefault="00487210">
      <w:pPr>
        <w:pStyle w:val="Normal1"/>
        <w:rPr>
          <w:b/>
          <w:bCs/>
          <w:sz w:val="32"/>
          <w:szCs w:val="32"/>
        </w:rPr>
      </w:pPr>
    </w:p>
    <w:p w:rsidR="00CA5166" w:rsidRDefault="00457E46">
      <w:pPr>
        <w:pStyle w:val="Normal1"/>
      </w:pPr>
      <w:r>
        <w:t>1)16 Nov 2011 to 12 July 2012 working</w:t>
      </w:r>
      <w:r w:rsidR="00CA5166">
        <w:t xml:space="preserve"> in International BPO </w:t>
      </w:r>
      <w:proofErr w:type="spellStart"/>
      <w:r w:rsidR="00CA5166">
        <w:t>Xchanging</w:t>
      </w:r>
      <w:proofErr w:type="spellEnd"/>
      <w:r w:rsidR="00CA5166">
        <w:t xml:space="preserve"> Technology Ser</w:t>
      </w:r>
      <w:r w:rsidR="00FA488E">
        <w:t xml:space="preserve">vice India  </w:t>
      </w:r>
      <w:proofErr w:type="spellStart"/>
      <w:r w:rsidR="00FA488E">
        <w:t>Pvt.Ltd</w:t>
      </w:r>
      <w:proofErr w:type="spellEnd"/>
      <w:r w:rsidR="006F5D9B">
        <w:t xml:space="preserve"> at </w:t>
      </w:r>
      <w:proofErr w:type="spellStart"/>
      <w:r w:rsidR="006F5D9B">
        <w:t>Banglaore</w:t>
      </w:r>
      <w:proofErr w:type="spellEnd"/>
      <w:r w:rsidR="006F5D9B">
        <w:t xml:space="preserve"> as Process Associate de</w:t>
      </w:r>
      <w:r>
        <w:t xml:space="preserve">aling with UK General Insurance handling premium collection and claim </w:t>
      </w:r>
      <w:proofErr w:type="spellStart"/>
      <w:r>
        <w:t>settelement.Client</w:t>
      </w:r>
      <w:proofErr w:type="spellEnd"/>
      <w:r>
        <w:t xml:space="preserve"> name Lloyds ,Bureau and Non Bureau </w:t>
      </w:r>
      <w:proofErr w:type="spellStart"/>
      <w:r>
        <w:t>market,Medicare,Medicaid,ohio</w:t>
      </w:r>
      <w:proofErr w:type="spellEnd"/>
      <w:r>
        <w:t>.</w:t>
      </w:r>
    </w:p>
    <w:p w:rsidR="00622609" w:rsidRDefault="00622609">
      <w:pPr>
        <w:pStyle w:val="Normal1"/>
      </w:pPr>
    </w:p>
    <w:p w:rsidR="00FC4794" w:rsidRDefault="00D23F11">
      <w:pPr>
        <w:pStyle w:val="Normal1"/>
      </w:pPr>
      <w:r>
        <w:t xml:space="preserve">2)01 May 2016 to 11 Jan 2017 </w:t>
      </w:r>
      <w:r w:rsidR="00457E46">
        <w:t>working a</w:t>
      </w:r>
      <w:r w:rsidR="00FC4794">
        <w:t xml:space="preserve">s </w:t>
      </w:r>
      <w:r w:rsidR="00273ECE">
        <w:t>Marketing E</w:t>
      </w:r>
      <w:r w:rsidR="00FC4794">
        <w:t>xecutive</w:t>
      </w:r>
      <w:r w:rsidR="00273ECE">
        <w:t xml:space="preserve">  in </w:t>
      </w:r>
      <w:proofErr w:type="spellStart"/>
      <w:r w:rsidR="00273ECE">
        <w:t>Nidaan</w:t>
      </w:r>
      <w:proofErr w:type="spellEnd"/>
      <w:r w:rsidR="00273ECE">
        <w:t xml:space="preserve"> diagnostic </w:t>
      </w:r>
      <w:proofErr w:type="spellStart"/>
      <w:r w:rsidR="00273ECE">
        <w:t>centre</w:t>
      </w:r>
      <w:proofErr w:type="spellEnd"/>
      <w:r w:rsidR="00273ECE">
        <w:t xml:space="preserve"> Meeting doctors and convincing them to send us patient for </w:t>
      </w:r>
      <w:proofErr w:type="spellStart"/>
      <w:r w:rsidR="00273ECE">
        <w:t>Sonography,Blood</w:t>
      </w:r>
      <w:proofErr w:type="spellEnd"/>
      <w:r w:rsidR="00273ECE">
        <w:t xml:space="preserve"> Test,2D </w:t>
      </w:r>
      <w:proofErr w:type="spellStart"/>
      <w:r w:rsidR="00273ECE">
        <w:t>Echo,ECG,ColourDoppler,X</w:t>
      </w:r>
      <w:proofErr w:type="spellEnd"/>
      <w:r w:rsidR="00273ECE">
        <w:t>-ray 2D,CBCT of Teeth.</w:t>
      </w:r>
    </w:p>
    <w:p w:rsidR="00273ECE" w:rsidRDefault="00273ECE">
      <w:pPr>
        <w:pStyle w:val="Normal1"/>
      </w:pPr>
    </w:p>
    <w:p w:rsidR="00273ECE" w:rsidRDefault="00504B7E">
      <w:pPr>
        <w:pStyle w:val="Normal1"/>
      </w:pPr>
      <w:r>
        <w:t xml:space="preserve">3)30 Jan 2017 to 15 June 2017 </w:t>
      </w:r>
      <w:r w:rsidR="00273ECE">
        <w:t xml:space="preserve">working in </w:t>
      </w:r>
      <w:r>
        <w:t xml:space="preserve">HDFCLIFE as Direct Sales </w:t>
      </w:r>
      <w:proofErr w:type="spellStart"/>
      <w:r>
        <w:t>Manager</w:t>
      </w:r>
      <w:proofErr w:type="gramStart"/>
      <w:r>
        <w:t>,h</w:t>
      </w:r>
      <w:r w:rsidR="00273ECE">
        <w:t>andling</w:t>
      </w:r>
      <w:proofErr w:type="spellEnd"/>
      <w:proofErr w:type="gramEnd"/>
      <w:r w:rsidR="00273ECE">
        <w:t xml:space="preserve"> all life insurance and investment product like CLICK2Protect ,PROGROWTH PLUS and etc.</w:t>
      </w:r>
    </w:p>
    <w:p w:rsidR="004637B0" w:rsidRDefault="004637B0">
      <w:pPr>
        <w:pStyle w:val="Normal1"/>
      </w:pPr>
    </w:p>
    <w:p w:rsidR="004637B0" w:rsidRDefault="00DE4EA6" w:rsidP="004637B0">
      <w:pPr>
        <w:pStyle w:val="Normal1"/>
      </w:pPr>
      <w:r>
        <w:t>4)27 July 2017 to 31 August 2018</w:t>
      </w:r>
      <w:r w:rsidR="00683E3C">
        <w:t xml:space="preserve"> </w:t>
      </w:r>
      <w:r w:rsidR="004637B0">
        <w:t>work</w:t>
      </w:r>
      <w:r>
        <w:t>ing as Marketing Manager in Impulse</w:t>
      </w:r>
      <w:r w:rsidR="004637B0">
        <w:t xml:space="preserve"> diagnostic</w:t>
      </w:r>
      <w:r w:rsidR="00512E2F">
        <w:t>s</w:t>
      </w:r>
      <w:r w:rsidR="00266888">
        <w:t xml:space="preserve"> </w:t>
      </w:r>
      <w:proofErr w:type="spellStart"/>
      <w:r w:rsidR="00533AA0">
        <w:t>centre</w:t>
      </w:r>
      <w:proofErr w:type="spellEnd"/>
      <w:r w:rsidR="00266888">
        <w:t xml:space="preserve"> </w:t>
      </w:r>
      <w:proofErr w:type="spellStart"/>
      <w:r w:rsidR="00512E2F">
        <w:t>pvt.ltd</w:t>
      </w:r>
      <w:proofErr w:type="spellEnd"/>
      <w:r w:rsidR="00266888">
        <w:t xml:space="preserve"> </w:t>
      </w:r>
      <w:r w:rsidR="00533AA0">
        <w:t>at</w:t>
      </w:r>
      <w:r w:rsidR="00266888">
        <w:t xml:space="preserve"> </w:t>
      </w:r>
      <w:proofErr w:type="spellStart"/>
      <w:r w:rsidR="004637B0">
        <w:t>kharadi</w:t>
      </w:r>
      <w:proofErr w:type="spellEnd"/>
      <w:r w:rsidR="004637B0">
        <w:t>.</w:t>
      </w:r>
    </w:p>
    <w:p w:rsidR="00761A77" w:rsidRDefault="00761A77" w:rsidP="004637B0">
      <w:pPr>
        <w:pStyle w:val="Normal1"/>
      </w:pPr>
    </w:p>
    <w:p w:rsidR="00761A77" w:rsidRDefault="00761A77" w:rsidP="00761A77">
      <w:pPr>
        <w:pStyle w:val="Normal1"/>
      </w:pPr>
      <w:r>
        <w:t xml:space="preserve">5)14 Jan 2019 to 05 May 2019 working </w:t>
      </w:r>
      <w:r w:rsidR="003963E6">
        <w:t xml:space="preserve">as </w:t>
      </w:r>
      <w:r>
        <w:t xml:space="preserve">Marketing Manager in Impulse diagnostics </w:t>
      </w:r>
      <w:proofErr w:type="spellStart"/>
      <w:r>
        <w:t>centre</w:t>
      </w:r>
      <w:proofErr w:type="spellEnd"/>
      <w:r w:rsidR="005260FB">
        <w:t xml:space="preserve">. </w:t>
      </w:r>
      <w:proofErr w:type="spellStart"/>
      <w:proofErr w:type="gramStart"/>
      <w:r w:rsidR="005260FB">
        <w:t>Pvt.L</w:t>
      </w:r>
      <w:r>
        <w:t>td</w:t>
      </w:r>
      <w:proofErr w:type="spellEnd"/>
      <w:r>
        <w:t xml:space="preserve"> at </w:t>
      </w:r>
      <w:proofErr w:type="spellStart"/>
      <w:r>
        <w:t>kharadi</w:t>
      </w:r>
      <w:proofErr w:type="spellEnd"/>
      <w:r>
        <w:t>.</w:t>
      </w:r>
      <w:proofErr w:type="gramEnd"/>
    </w:p>
    <w:p w:rsidR="005260FB" w:rsidRDefault="005260FB" w:rsidP="00761A77">
      <w:pPr>
        <w:pStyle w:val="Normal1"/>
      </w:pPr>
    </w:p>
    <w:p w:rsidR="005260FB" w:rsidRDefault="005260FB" w:rsidP="00761A77">
      <w:pPr>
        <w:pStyle w:val="Normal1"/>
      </w:pPr>
      <w:r>
        <w:t>6)03 June 2019 to 17 October 2019 working as Marketing Manager in Max Diagnostics Centre.</w:t>
      </w:r>
    </w:p>
    <w:p w:rsidR="00487210" w:rsidRDefault="004637B0">
      <w:pPr>
        <w:pStyle w:val="Normal1"/>
      </w:pPr>
      <w:r>
        <w:t xml:space="preserve">  </w:t>
      </w:r>
    </w:p>
    <w:p w:rsidR="00487210" w:rsidRDefault="004637B0">
      <w:pPr>
        <w:pStyle w:val="Normal1"/>
      </w:pPr>
      <w:r>
        <w:t xml:space="preserve">Role was Meeting doctors and convincing them to send us patient for </w:t>
      </w:r>
      <w:proofErr w:type="spellStart"/>
      <w:r>
        <w:t>Sonography</w:t>
      </w:r>
      <w:proofErr w:type="gramStart"/>
      <w:r>
        <w:t>,Blood</w:t>
      </w:r>
      <w:proofErr w:type="spellEnd"/>
      <w:proofErr w:type="gramEnd"/>
      <w:r>
        <w:t xml:space="preserve"> </w:t>
      </w:r>
    </w:p>
    <w:p w:rsidR="004637B0" w:rsidRDefault="004637B0">
      <w:pPr>
        <w:pStyle w:val="Normal1"/>
      </w:pPr>
      <w:r>
        <w:t>Test</w:t>
      </w:r>
      <w:proofErr w:type="gramStart"/>
      <w:r>
        <w:t>,2D</w:t>
      </w:r>
      <w:proofErr w:type="gramEnd"/>
      <w:r>
        <w:t xml:space="preserve"> </w:t>
      </w:r>
      <w:proofErr w:type="spellStart"/>
      <w:r>
        <w:t>Echo,ECG,ColourDoppler,X</w:t>
      </w:r>
      <w:proofErr w:type="spellEnd"/>
      <w:r>
        <w:t>-</w:t>
      </w:r>
      <w:proofErr w:type="spellStart"/>
      <w:r>
        <w:t>ray</w:t>
      </w:r>
      <w:r w:rsidR="00F2569B">
        <w:t>,MRI,CT</w:t>
      </w:r>
      <w:proofErr w:type="spellEnd"/>
      <w:r w:rsidR="00F2569B">
        <w:t>-Scan</w:t>
      </w:r>
      <w:r>
        <w:t xml:space="preserve"> .</w:t>
      </w:r>
    </w:p>
    <w:p w:rsidR="004637B0" w:rsidRDefault="004637B0">
      <w:pPr>
        <w:pStyle w:val="Normal1"/>
      </w:pPr>
      <w:r>
        <w:t xml:space="preserve">Corporate Client and industrial client </w:t>
      </w:r>
      <w:r w:rsidR="00662A1E">
        <w:t>meeting and convi</w:t>
      </w:r>
      <w:r>
        <w:t xml:space="preserve">ncing them for Pre-employment and Post-employment Food handlers health </w:t>
      </w:r>
      <w:proofErr w:type="spellStart"/>
      <w:r>
        <w:t>check up</w:t>
      </w:r>
      <w:proofErr w:type="spellEnd"/>
      <w:r>
        <w:t xml:space="preserve">,annual health </w:t>
      </w:r>
      <w:proofErr w:type="spellStart"/>
      <w:r>
        <w:t>check up</w:t>
      </w:r>
      <w:proofErr w:type="spellEnd"/>
      <w:r>
        <w:t>,</w:t>
      </w:r>
      <w:r w:rsidR="00662A1E">
        <w:t>as per FSSAI AND FACTORY ACT norms.</w:t>
      </w:r>
      <w:r w:rsidR="00683E3C">
        <w:t xml:space="preserve"> </w:t>
      </w:r>
      <w:r w:rsidR="00533AA0">
        <w:t xml:space="preserve">Handling the team of </w:t>
      </w:r>
      <w:proofErr w:type="gramStart"/>
      <w:r w:rsidR="00533AA0">
        <w:t>lab ,and</w:t>
      </w:r>
      <w:proofErr w:type="gramEnd"/>
      <w:r w:rsidR="00533AA0">
        <w:t xml:space="preserve"> motivating them for hard work &amp; business.</w:t>
      </w:r>
    </w:p>
    <w:p w:rsidR="00D403BA" w:rsidRDefault="00D403BA">
      <w:pPr>
        <w:pStyle w:val="Normal1"/>
      </w:pPr>
    </w:p>
    <w:p w:rsidR="00D403BA" w:rsidRDefault="00C428F2">
      <w:pPr>
        <w:pStyle w:val="Normal1"/>
      </w:pPr>
      <w:r>
        <w:t>CLIENT NAME-RAD</w:t>
      </w:r>
      <w:r w:rsidR="00D403BA">
        <w:t>IS</w:t>
      </w:r>
      <w:r>
        <w:t>S</w:t>
      </w:r>
      <w:r w:rsidR="00D403BA">
        <w:t>ON BLU,WALKO QSR ICE CREAM PRODUCTION,KYA BAAT HAI RESTAURANT,HOTEL CARNIVAL,CHEFS’CORNER,BILTECH,RADIANT  INDUSTRIES ,ETC.</w:t>
      </w:r>
    </w:p>
    <w:p w:rsidR="00FC4794" w:rsidRDefault="00FC4794">
      <w:pPr>
        <w:pStyle w:val="Normal1"/>
      </w:pPr>
    </w:p>
    <w:p w:rsidR="00CA5166" w:rsidRDefault="00CA5166">
      <w:pPr>
        <w:pStyle w:val="Normal1"/>
      </w:pPr>
      <w:r w:rsidRPr="00FC4794">
        <w:rPr>
          <w:b/>
          <w:bCs/>
          <w:sz w:val="32"/>
          <w:szCs w:val="32"/>
          <w:highlight w:val="lightGray"/>
        </w:rPr>
        <w:t>Achievements:</w:t>
      </w:r>
    </w:p>
    <w:p w:rsidR="00CA5166" w:rsidRDefault="00CA5166">
      <w:pPr>
        <w:pStyle w:val="Normal1"/>
      </w:pPr>
    </w:p>
    <w:p w:rsidR="00CA5166" w:rsidRDefault="00CA5166">
      <w:pPr>
        <w:pStyle w:val="Normal1"/>
      </w:pPr>
      <w:r>
        <w:t xml:space="preserve">Hold Fourth Position in Football Competition </w:t>
      </w:r>
      <w:proofErr w:type="gramStart"/>
      <w:r>
        <w:t>at  Regional</w:t>
      </w:r>
      <w:proofErr w:type="gramEnd"/>
      <w:r>
        <w:t xml:space="preserve"> Level .</w:t>
      </w:r>
    </w:p>
    <w:p w:rsidR="00CA5166" w:rsidRDefault="00CA5166">
      <w:pPr>
        <w:pStyle w:val="Normal1"/>
      </w:pPr>
      <w:r>
        <w:t xml:space="preserve"> Hold Second Position in </w:t>
      </w:r>
      <w:r w:rsidR="00D21C3A">
        <w:t>Carom</w:t>
      </w:r>
      <w:r>
        <w:t xml:space="preserve"> Single Competition at School level.</w:t>
      </w:r>
    </w:p>
    <w:p w:rsidR="00CA5166" w:rsidRDefault="00CA5166">
      <w:pPr>
        <w:pStyle w:val="Normal1"/>
      </w:pPr>
      <w:r>
        <w:t xml:space="preserve">Hold Second Position in Hindi </w:t>
      </w:r>
      <w:r w:rsidR="00D21C3A">
        <w:t xml:space="preserve">Calligraphy </w:t>
      </w:r>
      <w:proofErr w:type="gramStart"/>
      <w:r w:rsidR="00D21C3A">
        <w:t>Competition</w:t>
      </w:r>
      <w:r>
        <w:t xml:space="preserve">  at</w:t>
      </w:r>
      <w:proofErr w:type="gramEnd"/>
      <w:r>
        <w:t xml:space="preserve"> School level.</w:t>
      </w:r>
    </w:p>
    <w:p w:rsidR="00CA5166" w:rsidRDefault="00CA5166">
      <w:pPr>
        <w:pStyle w:val="Normal1"/>
      </w:pPr>
      <w:r w:rsidRPr="00FC4794">
        <w:rPr>
          <w:b/>
          <w:bCs/>
          <w:sz w:val="32"/>
          <w:szCs w:val="32"/>
          <w:highlight w:val="lightGray"/>
        </w:rPr>
        <w:t>Personal Details:</w:t>
      </w:r>
    </w:p>
    <w:p w:rsidR="00CA5166" w:rsidRDefault="00CA5166">
      <w:pPr>
        <w:pStyle w:val="Normal1"/>
        <w:ind w:left="360"/>
      </w:pPr>
    </w:p>
    <w:p w:rsidR="00CA5166" w:rsidRDefault="00142B9D">
      <w:pPr>
        <w:pStyle w:val="Normal1"/>
      </w:pPr>
      <w:proofErr w:type="gramStart"/>
      <w:r>
        <w:rPr>
          <w:b/>
          <w:bCs/>
        </w:rPr>
        <w:t xml:space="preserve">Father </w:t>
      </w:r>
      <w:r w:rsidR="00CA5166">
        <w:rPr>
          <w:b/>
          <w:bCs/>
        </w:rPr>
        <w:t xml:space="preserve"> Name</w:t>
      </w:r>
      <w:proofErr w:type="gramEnd"/>
      <w:r w:rsidR="00CA5166">
        <w:rPr>
          <w:b/>
          <w:bCs/>
        </w:rPr>
        <w:t xml:space="preserve">    :</w:t>
      </w:r>
      <w:proofErr w:type="spellStart"/>
      <w:r w:rsidR="00CA5166">
        <w:t>Santosh</w:t>
      </w:r>
      <w:proofErr w:type="spellEnd"/>
      <w:r w:rsidR="00D21C3A">
        <w:t xml:space="preserve"> </w:t>
      </w:r>
      <w:proofErr w:type="spellStart"/>
      <w:r w:rsidR="00CA5166">
        <w:t>Mandal</w:t>
      </w:r>
      <w:proofErr w:type="spellEnd"/>
      <w:r w:rsidR="00CA5166">
        <w:t>.</w:t>
      </w:r>
    </w:p>
    <w:p w:rsidR="00CA5166" w:rsidRDefault="00142B9D">
      <w:pPr>
        <w:pStyle w:val="Normal1"/>
      </w:pPr>
      <w:r>
        <w:rPr>
          <w:b/>
          <w:bCs/>
        </w:rPr>
        <w:t>Mot</w:t>
      </w:r>
      <w:r w:rsidR="003E7D4F">
        <w:rPr>
          <w:b/>
          <w:bCs/>
        </w:rPr>
        <w:t xml:space="preserve">her </w:t>
      </w:r>
      <w:proofErr w:type="gramStart"/>
      <w:r w:rsidR="00CA5166">
        <w:rPr>
          <w:b/>
          <w:bCs/>
        </w:rPr>
        <w:t>Name :</w:t>
      </w:r>
      <w:proofErr w:type="spellStart"/>
      <w:r w:rsidR="00CA5166">
        <w:t>Kavita</w:t>
      </w:r>
      <w:proofErr w:type="spellEnd"/>
      <w:proofErr w:type="gramEnd"/>
      <w:r w:rsidR="00D21C3A">
        <w:t xml:space="preserve"> </w:t>
      </w:r>
      <w:proofErr w:type="spellStart"/>
      <w:r w:rsidR="00CA5166">
        <w:t>Mandal</w:t>
      </w:r>
      <w:proofErr w:type="spellEnd"/>
      <w:r w:rsidR="00CA5166">
        <w:t>.</w:t>
      </w:r>
    </w:p>
    <w:p w:rsidR="00487210" w:rsidRDefault="00CA5166" w:rsidP="00487210">
      <w:pPr>
        <w:pStyle w:val="Normal1"/>
        <w:ind w:left="3240" w:hanging="3239"/>
      </w:pPr>
      <w:r>
        <w:rPr>
          <w:b/>
          <w:bCs/>
        </w:rPr>
        <w:t>Hobbies                :</w:t>
      </w:r>
      <w:r>
        <w:t xml:space="preserve"> Listening </w:t>
      </w:r>
      <w:proofErr w:type="spellStart"/>
      <w:r>
        <w:t>Music</w:t>
      </w:r>
      <w:proofErr w:type="gramStart"/>
      <w:r>
        <w:t>,ReadingBooks,Playing</w:t>
      </w:r>
      <w:proofErr w:type="spellEnd"/>
      <w:proofErr w:type="gramEnd"/>
      <w:r>
        <w:t xml:space="preserve"> NFS.</w:t>
      </w:r>
    </w:p>
    <w:p w:rsidR="00CA5166" w:rsidRDefault="00CA5166" w:rsidP="00487210">
      <w:pPr>
        <w:pStyle w:val="Normal1"/>
        <w:ind w:left="3240" w:hanging="3239"/>
      </w:pPr>
      <w:r>
        <w:rPr>
          <w:b/>
          <w:bCs/>
        </w:rPr>
        <w:t>Languages known :</w:t>
      </w:r>
      <w:r>
        <w:t xml:space="preserve"> English, Hindi, Marathi, </w:t>
      </w:r>
      <w:r w:rsidR="00D21C3A">
        <w:t>Bengali</w:t>
      </w:r>
      <w:r>
        <w:t>.</w:t>
      </w:r>
    </w:p>
    <w:sectPr w:rsidR="00CA5166" w:rsidSect="00EF42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F425C"/>
    <w:rsid w:val="00041B2A"/>
    <w:rsid w:val="000C1342"/>
    <w:rsid w:val="00142B9D"/>
    <w:rsid w:val="001A40C9"/>
    <w:rsid w:val="001A5F1E"/>
    <w:rsid w:val="001B294D"/>
    <w:rsid w:val="001E4AD4"/>
    <w:rsid w:val="0022194D"/>
    <w:rsid w:val="00266888"/>
    <w:rsid w:val="00273ECE"/>
    <w:rsid w:val="002B670E"/>
    <w:rsid w:val="00332480"/>
    <w:rsid w:val="0034483E"/>
    <w:rsid w:val="003570D2"/>
    <w:rsid w:val="0038218E"/>
    <w:rsid w:val="003963E6"/>
    <w:rsid w:val="003A3431"/>
    <w:rsid w:val="003C4BAD"/>
    <w:rsid w:val="003C6B8F"/>
    <w:rsid w:val="003D42A8"/>
    <w:rsid w:val="003E7D4F"/>
    <w:rsid w:val="00457CB6"/>
    <w:rsid w:val="00457E46"/>
    <w:rsid w:val="004637B0"/>
    <w:rsid w:val="00487210"/>
    <w:rsid w:val="00504B7E"/>
    <w:rsid w:val="00512E2F"/>
    <w:rsid w:val="005260FB"/>
    <w:rsid w:val="00533AA0"/>
    <w:rsid w:val="00580E20"/>
    <w:rsid w:val="00582B15"/>
    <w:rsid w:val="005B13AC"/>
    <w:rsid w:val="005D4A30"/>
    <w:rsid w:val="005F3020"/>
    <w:rsid w:val="00622609"/>
    <w:rsid w:val="00662A1E"/>
    <w:rsid w:val="00663099"/>
    <w:rsid w:val="00683E3C"/>
    <w:rsid w:val="0069403B"/>
    <w:rsid w:val="006D288E"/>
    <w:rsid w:val="006F5D9B"/>
    <w:rsid w:val="0070536C"/>
    <w:rsid w:val="00736DD0"/>
    <w:rsid w:val="00761A77"/>
    <w:rsid w:val="00766391"/>
    <w:rsid w:val="00776717"/>
    <w:rsid w:val="007D60A2"/>
    <w:rsid w:val="00861940"/>
    <w:rsid w:val="00862B90"/>
    <w:rsid w:val="00866BBF"/>
    <w:rsid w:val="00881932"/>
    <w:rsid w:val="00892EAE"/>
    <w:rsid w:val="008D16D7"/>
    <w:rsid w:val="008F6E51"/>
    <w:rsid w:val="0091317A"/>
    <w:rsid w:val="009465BD"/>
    <w:rsid w:val="0097393C"/>
    <w:rsid w:val="009D1E78"/>
    <w:rsid w:val="00A34FD9"/>
    <w:rsid w:val="00AD4521"/>
    <w:rsid w:val="00B12FDC"/>
    <w:rsid w:val="00B204E0"/>
    <w:rsid w:val="00B537A8"/>
    <w:rsid w:val="00B741FE"/>
    <w:rsid w:val="00B85AAC"/>
    <w:rsid w:val="00B86A26"/>
    <w:rsid w:val="00B90466"/>
    <w:rsid w:val="00B9429E"/>
    <w:rsid w:val="00BD5C04"/>
    <w:rsid w:val="00BF196A"/>
    <w:rsid w:val="00C04A74"/>
    <w:rsid w:val="00C428F2"/>
    <w:rsid w:val="00C561BF"/>
    <w:rsid w:val="00C64A11"/>
    <w:rsid w:val="00CA5166"/>
    <w:rsid w:val="00CC3E98"/>
    <w:rsid w:val="00CF76B4"/>
    <w:rsid w:val="00D21C3A"/>
    <w:rsid w:val="00D23F11"/>
    <w:rsid w:val="00D403BA"/>
    <w:rsid w:val="00DA0F69"/>
    <w:rsid w:val="00DB19B0"/>
    <w:rsid w:val="00DE4EA6"/>
    <w:rsid w:val="00DE62A2"/>
    <w:rsid w:val="00DF3E63"/>
    <w:rsid w:val="00E463CB"/>
    <w:rsid w:val="00EF425C"/>
    <w:rsid w:val="00F042D9"/>
    <w:rsid w:val="00F2569B"/>
    <w:rsid w:val="00F46D1B"/>
    <w:rsid w:val="00FA488E"/>
    <w:rsid w:val="00FB39E7"/>
    <w:rsid w:val="00FC4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C04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EF425C"/>
    <w:pPr>
      <w:outlineLvl w:val="0"/>
    </w:pPr>
    <w:rPr>
      <w:rFonts w:ascii="Courier New" w:hAnsi="Courier New" w:cs="Courier New"/>
      <w:b/>
      <w:bCs/>
      <w:sz w:val="28"/>
      <w:szCs w:val="28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EF425C"/>
    <w:pPr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EF425C"/>
    <w:pPr>
      <w:ind w:left="720" w:right="-1259"/>
      <w:outlineLvl w:val="2"/>
    </w:pPr>
    <w:rPr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EF425C"/>
    <w:pPr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EF425C"/>
    <w:pPr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EF425C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D4A30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5D4A30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5D4A30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5D4A30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5D4A30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5D4A30"/>
    <w:rPr>
      <w:rFonts w:ascii="Calibri" w:hAnsi="Calibri" w:cs="Calibri"/>
      <w:b/>
      <w:bCs/>
    </w:rPr>
  </w:style>
  <w:style w:type="paragraph" w:customStyle="1" w:styleId="Normal1">
    <w:name w:val="Normal1"/>
    <w:uiPriority w:val="99"/>
    <w:rsid w:val="00EF425C"/>
    <w:rPr>
      <w:rFonts w:cs="Calibri"/>
      <w:color w:val="000000"/>
      <w:sz w:val="24"/>
      <w:szCs w:val="24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EF425C"/>
    <w:pPr>
      <w:jc w:val="center"/>
    </w:pPr>
    <w:rPr>
      <w:rFonts w:ascii="Courier New" w:hAnsi="Courier New" w:cs="Courier New"/>
      <w:b/>
      <w:bCs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5D4A30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EF425C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sid w:val="005D4A30"/>
    <w:rPr>
      <w:rFonts w:ascii="Cambria" w:hAnsi="Cambria" w:cs="Cambria"/>
      <w:sz w:val="24"/>
      <w:szCs w:val="24"/>
    </w:rPr>
  </w:style>
  <w:style w:type="character" w:styleId="Emphasis">
    <w:name w:val="Emphasis"/>
    <w:basedOn w:val="DefaultParagraphFont"/>
    <w:qFormat/>
    <w:locked/>
    <w:rsid w:val="006940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348B9-2858-4190-A784-6EA34F2B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pratinkumar mandal (2).doc.docx</vt:lpstr>
    </vt:vector>
  </TitlesOfParts>
  <Company>MD Enterprises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pratinkumar mandal (2).doc.docx</dc:title>
  <dc:subject/>
  <dc:creator>Comp04</dc:creator>
  <cp:keywords/>
  <dc:description/>
  <cp:lastModifiedBy>HP</cp:lastModifiedBy>
  <cp:revision>60</cp:revision>
  <dcterms:created xsi:type="dcterms:W3CDTF">2013-12-09T04:45:00Z</dcterms:created>
  <dcterms:modified xsi:type="dcterms:W3CDTF">2020-02-03T09:36:00Z</dcterms:modified>
</cp:coreProperties>
</file>