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1 Deskripsi - Identifikasi Anak Tunarungu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Tunarungu atau Hambatan Pendengaran adalah kendala yang dimiliki seseorang dalam mengolah informasi bahasa melalui pendengaran yang dapat terjadi secara permanen atau hilang-timbul. Hambatan juga dapat terjadi dengan atau tidaknya alat bantu sehingga mempengaruhi kemampuan akademiknya.</w:t>
      </w:r>
    </w:p>
    <w:p w:rsidR="00000000" w:rsidDel="00000000" w:rsidP="00000000" w:rsidRDefault="00000000" w:rsidRPr="00000000" w14:paraId="00000004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center"/>
        <w:rPr>
          <w:color w:val="59595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Bapak/Ibu, yuk kita lanjut ke tahap berikutnya untuk mengidentifikasi anak lebih lanjut, silahkan klik di sini, ya!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Lanjutkan Identifikasi Anak Tunarungu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Landing Page: Kode XX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Lanjutkan Identifikasi Anak Tunarungu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Landing Page: Kode XX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XX - Identifikasi Anak Tunarungu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Tunarungu atau Hambatan Pendengaran adalah kendala yang dimiliki seseorang dalam mengolah informasi bahasa melalui pendengaran yang dapat terjadi secara permanen atau hilang-timbul.</w:t>
      </w:r>
    </w:p>
    <w:p w:rsidR="00000000" w:rsidDel="00000000" w:rsidP="00000000" w:rsidRDefault="00000000" w:rsidRPr="00000000" w14:paraId="0000002B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Untuk mengetahui lebih lanjut, pilihlah salah satu jawaban yang paling tepat diantara pertanyaan berikut ini:</w:t>
      </w:r>
    </w:p>
    <w:p w:rsidR="00000000" w:rsidDel="00000000" w:rsidP="00000000" w:rsidRDefault="00000000" w:rsidRPr="00000000" w14:paraId="0000002C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Tidak menoleh atau bereaksi saat dipanggil namanya dari arah belakang (jarak 1-2 meter).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Tidak terkejut atau bereaksi terhadap bunyi keras yang tiba-tiba (pintu terbanting, benda jatuh).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Sering memiringkan kepala atau mengarahkan salah satu telinga ke arah sumber suara. 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Kesulitan mencari arah datangnya suara (kebingungan menentukan lokasi suara).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Sering meminta lawan bicara untuk mengulang perkataan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Sangat bergantung pada petunjuk visual (memperhatikan gerak bibir atau gestur tangan pembicara).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Kesulitan mengikuti instruksi yang panjang atau bertahap jika tidak dibantu gerakan tubuh. 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Memiliki kosakata yang jauh lebih sedikit dibandingkan teman seusianya. 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Kualitas suara terdengar sengau, terlalu keras, atau terlalu lemah (monoton). 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Sering terjadi salah ucap pada konsonan yang mirip (misal: "kuda" jadi "uda" atau "buku" jadi "puku").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Cenderung menarik diri dari permainan kelompok yang banyak menggunakan komunikasi verbal.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Terlihat sering melamun atau tidak fokus saat ada penjelasan di depan kelas.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Menunjukkan ekspresi wajah bingung saat suasana kelas sedang ramai atau diskusi.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Lebih banyak menggunakan bahasa isyarat buatan sendiri atau menunjuk benda saat menginginkan sesuatu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End - Hasil Identifikasi Anak Tunarungu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Terima kasih telah menyelesaikan seluruh tahapan identifikasi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anak Tunarungu</w:t>
      </w:r>
    </w:p>
    <w:p w:rsidR="00000000" w:rsidDel="00000000" w:rsidP="00000000" w:rsidRDefault="00000000" w:rsidRPr="00000000" w14:paraId="00000047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Berdasarkan analisis data yang telah diinput secara sistematis, indikasi profil kebutuhan khusus peserta didik menunjukkan persentase sebesar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[XX]%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Penting untuk dipahami bahwa angka ini merupakan hasil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skrining awal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early screening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yang berfungsi untuk memetakan indikator hambatan perkembangan serta potensi unik yang dimiliki ananda. Hasil ini bukan merupakan diagnosis final, melainkan landasan rujukan untuk menentukan langkah intervensi selanjutnya.</w:t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Rekomendasi Langkah Strategis:</w:t>
      </w:r>
      <w:r w:rsidDel="00000000" w:rsidR="00000000" w:rsidRPr="00000000">
        <w:rPr>
          <w:sz w:val="24"/>
          <w:szCs w:val="24"/>
          <w:rtl w:val="0"/>
        </w:rPr>
        <w:t xml:space="preserve"> Guna mendapatkan pemahaman yang lebih komprehensif, kami sangat menyarankan Bapak/Ibu untuk melanjutkan hasil identifikasi ini ke tahap: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Konsultasi Profesional:</w:t>
      </w:r>
      <w:r w:rsidDel="00000000" w:rsidR="00000000" w:rsidRPr="00000000">
        <w:rPr>
          <w:sz w:val="24"/>
          <w:szCs w:val="24"/>
          <w:rtl w:val="0"/>
        </w:rPr>
        <w:t xml:space="preserve"> Melakukan diskusi mendalam dengan Psikolog Klinis atau Konsultan Pendidikan Khusus untuk memvalidasi temuan awal ini.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Diagnostik:</w:t>
      </w:r>
      <w:r w:rsidDel="00000000" w:rsidR="00000000" w:rsidRPr="00000000">
        <w:rPr>
          <w:sz w:val="24"/>
          <w:szCs w:val="24"/>
          <w:rtl w:val="0"/>
        </w:rPr>
        <w:t xml:space="preserve"> Menindaklanjuti melalui rangkaian tes formal guna mengukur aspek kognitif, motorik, sensorik, maupun sosio-emosional secara mendalam.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Penyusunan Program Pembelajaran Individual (PPI):</w:t>
      </w:r>
      <w:r w:rsidDel="00000000" w:rsidR="00000000" w:rsidRPr="00000000">
        <w:rPr>
          <w:sz w:val="24"/>
          <w:szCs w:val="24"/>
          <w:rtl w:val="0"/>
        </w:rPr>
        <w:t xml:space="preserve"> Mengonversi hasil asesmen menjadi strategi pedagogis yang konkret melalui pembuatan PPI (atau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Individualized Education Program</w:t>
      </w:r>
      <w:r w:rsidDel="00000000" w:rsidR="00000000" w:rsidRPr="00000000">
        <w:rPr>
          <w:sz w:val="24"/>
          <w:szCs w:val="24"/>
          <w:rtl w:val="0"/>
        </w:rPr>
        <w:t xml:space="preserve">) yang dirancang khusus untuk mengakomodasi kebutuhan serta optimalisasi potensi belajar peserta didik.</w:t>
      </w:r>
    </w:p>
    <w:p w:rsidR="00000000" w:rsidDel="00000000" w:rsidP="00000000" w:rsidRDefault="00000000" w:rsidRPr="00000000" w14:paraId="0000004D">
      <w:pPr>
        <w:widowControl w:val="0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 berkolaborasi untuk menghadirkan lingkungan belajar yang paling mendukung bagi pertumbuhan ananda.</w:t>
      </w:r>
    </w:p>
    <w:p w:rsidR="00000000" w:rsidDel="00000000" w:rsidP="00000000" w:rsidRDefault="00000000" w:rsidRPr="00000000" w14:paraId="0000004E">
      <w:pPr>
        <w:widowControl w:val="0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Lanjutkan Konsultasi dengan Tim CHILDSEE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Diagram pie hasil jawaban (iya/tidak (%))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menunjukkan karakteristik anak Tunarungu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