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2251" w14:textId="77777777" w:rsidR="00AC3801" w:rsidRPr="00AC3801" w:rsidRDefault="00AC3801" w:rsidP="00AC3801">
      <w:pPr>
        <w:rPr>
          <w:b/>
          <w:bCs/>
        </w:rPr>
      </w:pPr>
      <w:r w:rsidRPr="00AC3801">
        <w:rPr>
          <w:b/>
          <w:bCs/>
        </w:rPr>
        <w:t>Summary</w:t>
      </w:r>
    </w:p>
    <w:p w14:paraId="794C29DB" w14:textId="77777777" w:rsidR="00AC3801" w:rsidRPr="00AC3801" w:rsidRDefault="00AC3801" w:rsidP="00AC3801">
      <w:pPr>
        <w:numPr>
          <w:ilvl w:val="0"/>
          <w:numId w:val="1"/>
        </w:numPr>
      </w:pPr>
      <w:r w:rsidRPr="00AC3801">
        <w:t xml:space="preserve">Created an Azure </w:t>
      </w:r>
      <w:r w:rsidRPr="00AC3801">
        <w:rPr>
          <w:b/>
          <w:bCs/>
        </w:rPr>
        <w:t>Resource Group</w:t>
      </w:r>
      <w:r w:rsidRPr="00AC3801">
        <w:t xml:space="preserve"> to organize and manage all related resources. </w:t>
      </w:r>
    </w:p>
    <w:p w14:paraId="79EEABBE" w14:textId="77777777" w:rsidR="00AC3801" w:rsidRPr="00AC3801" w:rsidRDefault="00AC3801" w:rsidP="00AC3801">
      <w:pPr>
        <w:numPr>
          <w:ilvl w:val="0"/>
          <w:numId w:val="1"/>
        </w:numPr>
      </w:pPr>
      <w:r w:rsidRPr="00AC3801">
        <w:t xml:space="preserve">Set up an </w:t>
      </w:r>
      <w:r w:rsidRPr="00AC3801">
        <w:rPr>
          <w:b/>
          <w:bCs/>
        </w:rPr>
        <w:t>Azure Storage Account</w:t>
      </w:r>
      <w:r w:rsidRPr="00AC3801">
        <w:t xml:space="preserve"> and created a </w:t>
      </w:r>
      <w:r w:rsidRPr="00AC3801">
        <w:rPr>
          <w:b/>
          <w:bCs/>
        </w:rPr>
        <w:t>Blob Container</w:t>
      </w:r>
      <w:r w:rsidRPr="00AC3801">
        <w:t xml:space="preserve">. </w:t>
      </w:r>
    </w:p>
    <w:p w14:paraId="543F9B86" w14:textId="77777777" w:rsidR="00AC3801" w:rsidRPr="00AC3801" w:rsidRDefault="00AC3801" w:rsidP="00AC3801">
      <w:pPr>
        <w:numPr>
          <w:ilvl w:val="0"/>
          <w:numId w:val="1"/>
        </w:numPr>
      </w:pPr>
      <w:r w:rsidRPr="00AC3801">
        <w:t xml:space="preserve">Uploaded a sample </w:t>
      </w:r>
      <w:r w:rsidRPr="00AC3801">
        <w:rPr>
          <w:b/>
          <w:bCs/>
        </w:rPr>
        <w:t>CSV file</w:t>
      </w:r>
      <w:r w:rsidRPr="00AC3801">
        <w:t xml:space="preserve"> into Blob Storage. </w:t>
      </w:r>
    </w:p>
    <w:p w14:paraId="273E3521" w14:textId="77777777" w:rsidR="00AC3801" w:rsidRPr="00AC3801" w:rsidRDefault="00AC3801" w:rsidP="00AC3801">
      <w:pPr>
        <w:numPr>
          <w:ilvl w:val="0"/>
          <w:numId w:val="1"/>
        </w:numPr>
      </w:pPr>
      <w:r w:rsidRPr="00AC3801">
        <w:t xml:space="preserve">Created an </w:t>
      </w:r>
      <w:r w:rsidRPr="00AC3801">
        <w:rPr>
          <w:b/>
          <w:bCs/>
        </w:rPr>
        <w:t>Azure Data Factory (ADF)</w:t>
      </w:r>
      <w:r w:rsidRPr="00AC3801">
        <w:t xml:space="preserve"> instance and explored its UI (Author, Monitor, Manage). </w:t>
      </w:r>
    </w:p>
    <w:p w14:paraId="1888F77A" w14:textId="77777777" w:rsidR="00AC3801" w:rsidRPr="00AC3801" w:rsidRDefault="00AC3801" w:rsidP="00AC3801">
      <w:pPr>
        <w:numPr>
          <w:ilvl w:val="0"/>
          <w:numId w:val="1"/>
        </w:numPr>
      </w:pPr>
      <w:r w:rsidRPr="00AC3801">
        <w:t xml:space="preserve">Configured </w:t>
      </w:r>
      <w:r w:rsidRPr="00AC3801">
        <w:rPr>
          <w:b/>
          <w:bCs/>
        </w:rPr>
        <w:t>Linked Services</w:t>
      </w:r>
      <w:r w:rsidRPr="00AC3801">
        <w:t xml:space="preserve"> to connect ADF with Blob Storage. </w:t>
      </w:r>
    </w:p>
    <w:p w14:paraId="598AB78B" w14:textId="77777777" w:rsidR="00AC3801" w:rsidRPr="00AC3801" w:rsidRDefault="00AC3801" w:rsidP="00AC3801">
      <w:pPr>
        <w:numPr>
          <w:ilvl w:val="0"/>
          <w:numId w:val="1"/>
        </w:numPr>
      </w:pPr>
      <w:r w:rsidRPr="00AC3801">
        <w:t xml:space="preserve">Defined </w:t>
      </w:r>
      <w:r w:rsidRPr="00AC3801">
        <w:rPr>
          <w:b/>
          <w:bCs/>
        </w:rPr>
        <w:t>datasets</w:t>
      </w:r>
      <w:r w:rsidRPr="00AC3801">
        <w:t xml:space="preserve"> for both source (Blob) and destination. </w:t>
      </w:r>
    </w:p>
    <w:p w14:paraId="39B0407D" w14:textId="77777777" w:rsidR="00AC3801" w:rsidRPr="00AC3801" w:rsidRDefault="00AC3801" w:rsidP="00AC3801">
      <w:pPr>
        <w:numPr>
          <w:ilvl w:val="0"/>
          <w:numId w:val="1"/>
        </w:numPr>
      </w:pPr>
      <w:r w:rsidRPr="00AC3801">
        <w:t xml:space="preserve">Used </w:t>
      </w:r>
      <w:r w:rsidRPr="00AC3801">
        <w:rPr>
          <w:b/>
          <w:bCs/>
        </w:rPr>
        <w:t>Get Metadata activity</w:t>
      </w:r>
      <w:r w:rsidRPr="00AC3801">
        <w:t xml:space="preserve"> to fetch file details and validate input data. </w:t>
      </w:r>
    </w:p>
    <w:p w14:paraId="39A6D1F4" w14:textId="77777777" w:rsidR="00AC3801" w:rsidRPr="00AC3801" w:rsidRDefault="00AC3801" w:rsidP="00AC3801">
      <w:pPr>
        <w:numPr>
          <w:ilvl w:val="0"/>
          <w:numId w:val="1"/>
        </w:numPr>
      </w:pPr>
      <w:r w:rsidRPr="00AC3801">
        <w:t xml:space="preserve">Built a pipeline using </w:t>
      </w:r>
      <w:r w:rsidRPr="00AC3801">
        <w:rPr>
          <w:b/>
          <w:bCs/>
        </w:rPr>
        <w:t>Copy Data activity</w:t>
      </w:r>
      <w:r w:rsidRPr="00AC3801">
        <w:t xml:space="preserve"> to transfer data from source to destination. </w:t>
      </w:r>
    </w:p>
    <w:p w14:paraId="4FD14F9D" w14:textId="77777777" w:rsidR="00AC3801" w:rsidRPr="00AC3801" w:rsidRDefault="00AC3801" w:rsidP="00AC3801">
      <w:pPr>
        <w:numPr>
          <w:ilvl w:val="0"/>
          <w:numId w:val="1"/>
        </w:numPr>
      </w:pPr>
      <w:r w:rsidRPr="00AC3801">
        <w:t xml:space="preserve">Executed the pipeline using </w:t>
      </w:r>
      <w:r w:rsidRPr="00AC3801">
        <w:rPr>
          <w:b/>
          <w:bCs/>
        </w:rPr>
        <w:t>Debug/Trigger</w:t>
      </w:r>
      <w:r w:rsidRPr="00AC3801">
        <w:t xml:space="preserve"> and monitored execution in ADF Monitor. </w:t>
      </w:r>
    </w:p>
    <w:p w14:paraId="2BE808F0" w14:textId="77777777" w:rsidR="00AC3801" w:rsidRPr="00AC3801" w:rsidRDefault="00AC3801" w:rsidP="00AC3801">
      <w:pPr>
        <w:numPr>
          <w:ilvl w:val="0"/>
          <w:numId w:val="1"/>
        </w:numPr>
      </w:pPr>
      <w:r w:rsidRPr="00AC3801">
        <w:t xml:space="preserve">Assigned proper </w:t>
      </w:r>
      <w:r w:rsidRPr="00AC3801">
        <w:rPr>
          <w:b/>
          <w:bCs/>
        </w:rPr>
        <w:t>IAM roles (Reader, Contributor)</w:t>
      </w:r>
      <w:r w:rsidRPr="00AC3801">
        <w:t xml:space="preserve"> to ensure secure access between services. </w:t>
      </w:r>
    </w:p>
    <w:p w14:paraId="7FAB9CED" w14:textId="77777777" w:rsidR="00AC3801" w:rsidRPr="00AC3801" w:rsidRDefault="00AC3801" w:rsidP="00AC3801">
      <w:r w:rsidRPr="00AC3801">
        <w:pict w14:anchorId="7DCBFDDE">
          <v:rect id="_x0000_i1031" style="width:0;height:1.5pt" o:hralign="center" o:hrstd="t" o:hr="t" fillcolor="#a0a0a0" stroked="f"/>
        </w:pict>
      </w:r>
    </w:p>
    <w:p w14:paraId="75B023B6" w14:textId="77777777" w:rsidR="00AC3801" w:rsidRPr="00AC3801" w:rsidRDefault="00AC3801" w:rsidP="00AC3801">
      <w:pPr>
        <w:rPr>
          <w:b/>
          <w:bCs/>
        </w:rPr>
      </w:pPr>
      <w:r w:rsidRPr="00AC3801">
        <w:rPr>
          <w:b/>
          <w:bCs/>
        </w:rPr>
        <w:t>Conclusion</w:t>
      </w:r>
    </w:p>
    <w:p w14:paraId="0156E173" w14:textId="77777777" w:rsidR="00AC3801" w:rsidRPr="00AC3801" w:rsidRDefault="00AC3801" w:rsidP="00AC3801">
      <w:r w:rsidRPr="00AC3801">
        <w:t>This project successfully demonstrated an end-to-end data pipeline using Azure services. Data was securely transferred from Azure Blob Storage to a destination using Azure Data Factory, along with metadata validation and monitoring. The exercise provided hands-on experience in cloud data integration, pipeline creation, and role-based access control in Microsoft Azure.</w:t>
      </w:r>
    </w:p>
    <w:p w14:paraId="3840E6BB" w14:textId="77777777" w:rsidR="00E1150E" w:rsidRDefault="00E1150E"/>
    <w:sectPr w:rsidR="00E11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83B49"/>
    <w:multiLevelType w:val="multilevel"/>
    <w:tmpl w:val="27C4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94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01"/>
    <w:rsid w:val="00401D39"/>
    <w:rsid w:val="00A87210"/>
    <w:rsid w:val="00AC3801"/>
    <w:rsid w:val="00E1150E"/>
    <w:rsid w:val="00E6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0ECF"/>
  <w15:chartTrackingRefBased/>
  <w15:docId w15:val="{455EA4CA-242F-4018-A46A-7A86CAC9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ramta chhipa</dc:creator>
  <cp:keywords/>
  <dc:description/>
  <cp:lastModifiedBy>ramta chhipa</cp:lastModifiedBy>
  <cp:revision>1</cp:revision>
  <dcterms:created xsi:type="dcterms:W3CDTF">2026-06-14T07:03:00Z</dcterms:created>
  <dcterms:modified xsi:type="dcterms:W3CDTF">2026-06-14T07:04:00Z</dcterms:modified>
</cp:coreProperties>
</file>