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E86AB"/>
          <w:sz w:val="32"/>
          <w:szCs w:val="32"/>
        </w:rPr>
        <w:t xml:space="preserve">RamTech</w:t>
      </w:r>
    </w:p>
    <w:p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 xml:space="preserve">Тренинг для менеджеров по продажам</w:t>
      </w:r>
    </w:p>
    <w:p>
      <w:pPr>
        <w:pBdr>
          <w:bottom w:val="single" w:color="B08D57" w:sz="12" w:space="8"/>
        </w:pBdr>
        <w:spacing w:after="300"/>
        <w:jc w:val="center"/>
      </w:pPr>
      <w:r>
        <w:rPr>
          <w:b/>
          <w:bCs/>
          <w:color w:val="1F3864"/>
          <w:sz w:val="40"/>
          <w:szCs w:val="40"/>
        </w:rPr>
        <w:t xml:space="preserve">ДЕНЬ 2</w:t>
      </w:r>
    </w:p>
    <w:p>
      <w:pPr>
        <w:spacing w:after="200"/>
        <w:jc w:val="center"/>
      </w:pPr>
      <w:r>
        <w:rPr>
          <w:b/>
          <w:bCs/>
          <w:color w:val="1F3864"/>
          <w:sz w:val="30"/>
          <w:szCs w:val="30"/>
        </w:rPr>
        <w:t xml:space="preserve">Доверие и диагностика клиента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Этап 2: Формирование лояльности · Этап 3: Выявление потребности</w:t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Этап 2 — Формирование лояльности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Цель этапа — не «понравиться» клиенту в общем смысле, а дать ему живое доказательство, что продукт работает, ещё до того, как прозвучало коммерческое предложение. Лучшее доказательство — не рассказ, а демонстрация вживую на данных самого клиента.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Основные правила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В исходном чек-листе поля намеренно оставлены пустыми для заполнения на очном тренинге тренером. Ниже — три правила, которые логически следуют из примера демонстрации бота (см. диалог ниже), и объяснение, зачем каждое из них нужно.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1. Вовлекай клиента в создание, а не показывай готовое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Клиент не наблюдатель, а соавтор: он сам называет сферу деятельности, сам проверяет логику сценария, сам пишет боту в WhatsApp.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2. Используй реальные данные клиента (соцсети, сферу, компанию)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Тестовый бот собирается на инстаграм-странице и названии именно этой компании — не на абстрактном примере «магазин одежды».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3. Дай клиенту протестировать и дать обратную связь сразу же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Обратная связь, полученная лично клиентом (а не рассказанная менеджером), воспринимается как собственный вывод, а не как навязанное мнение.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Для чего это нужно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Снять недоверие к теме «ИИ и автоматизация» — превратить абстрактную технологию в конкретный, потрогать руками результат.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Дать клиенту почувствовать контроль над процессом — он сам «собирает» бота вместе с менеджером, а не «покупает кота в мешке».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Создать эффект вложенного труда (правило взаимности): клиент потратил 10–15 минут на совместную сборку — ему психологически сложнее просто отказаться и уйти.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Формирование лояльности — пример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Иван Иванович, подскажите, а вы сами пользуетесь ИИ?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с ChatGPT часто общаюсь.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Супер, а используете его для личных вопросов или для работы?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Для личных вопросов, в основном.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Отлично, тогда вам будет вдвойне интереснее. Сейчас покажу, как ИИ можно использовать для бизнеса — это совсем другой уровень.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Ну давайте.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Сейчас мы вместе с вами создадим тестового бота, который будет знать азы вашей компании, и вы сами сможете увидеть логику, как это работает.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Переходим на наш сайт и нажимаем «создать бота» — тут нужно вписать название компании, вписываем «Кактус».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Далее сфера деятельности — прописываем «цветочный магазин».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Видите, Иван Иванович, следом вышла ячейка со структурой, как правильно должен действовать бот.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вижу, это как воронка получается?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Да, вы абсолютно правы, но подкреплённая ИИ, чтобы разговор был живым.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Давайте пропишем, чтобы бот: 1 — приветствовал клиентов, 2 — рекомендовал товар/услугу по интересам клиента, 3 — формировал заявку, собрав информацию у клиента (имя, номер телефона, адрес доставки), 4 — запросил подтверждение у клиента и 5 — перевёл заявку менеджеру с полной информацией.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Иван Иванович, логика правильно построена?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всё верно.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Отлично, теперь, чтобы бот знал всё о вашей компании, мы сканируем вашу ссылку Instagram — там же вся информация актуальная?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вчера только актуализировали.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Супер, бот отсканировал вашу страницу и знает всю необходимую информацию. Теперь нужно немного подождать и подключить ваш WhatsApp для проверки.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Хорошо.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И так, Иван Иванович, смотрите, мы всё подключили, теперь вы можете сами, написав в рабочий WhatsApp, протестировать бота и дать обратную связь.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Слушайте, он отлично отвечает, правда, бывает немного ошибается по доставке, но даже так неплохо.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Да, Иван Иванович, сейчас, как я и сказал, это тестовый бот, которого мы сделали за 10–15 минут. А представьте, что будет, если уделить этому недельку.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МПП: </w:t>
      </w:r>
      <w:r>
        <w:rPr>
          <w:sz w:val="22"/>
          <w:szCs w:val="22"/>
        </w:rPr>
        <w:t xml:space="preserve">Вам было бы интересно узнать, как мы можем решить ваши задачи прямо сейчас?</w:t>
      </w:r>
    </w:p>
    <w:p>
      <w:pPr>
        <w:spacing w:after="100" w:line="280"/>
      </w:pPr>
      <w:r>
        <w:rPr>
          <w:b/>
          <w:bCs/>
          <w:color w:val="2E86AB"/>
          <w:sz w:val="22"/>
          <w:szCs w:val="22"/>
        </w:rPr>
        <w:t xml:space="preserve">Директор: </w:t>
      </w:r>
      <w:r>
        <w:rPr>
          <w:sz w:val="22"/>
          <w:szCs w:val="22"/>
        </w:rPr>
        <w:t xml:space="preserve">Да, конечно!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AF5EE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Разбор приёма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Замечена мелкая ошибка бота («ошибается по доставке») — менеджер её не скрывает и не спорит, а сразу превращает в аргумент: «это тестовая версия за 10-15 минут, представьте полноценную».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Так работают лучшие демо-продавцы в SaaS: честность о лимитах демо повышает доверие к финальному продукту сильнее, чем идеальная но неправдоподобная картинка.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Финальный вопрос («хотели бы узнать, как решить ваши задачи прямо сейчас?») — это мостик к этапу 3, а не к предложению напрямую: сначала нужно явно услышать потребности клиента.</w:t>
            </w:r>
          </w:p>
        </w:tc>
      </w:tr>
    </w:tbl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Мой скрипт формирования лояльности (для самостоятельной проработки)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Пропиши свою последовательность вопросов для демо-сборки бота — адаптируй порядок под скорость интернета и особенности своей презентации на встрече.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240" w:before="480"/>
      </w:pPr>
      <w:r>
        <w:rPr>
          <w:b/>
          <w:bCs/>
          <w:color w:val="1F3864"/>
          <w:sz w:val="30"/>
          <w:szCs w:val="30"/>
        </w:rPr>
        <w:t xml:space="preserve">Этап 3 — Выявление потребности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Какие могут быть потребности у наших клиентов?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Раздел в оригинале оставлен пустым — вот перечень типичных потребностей клиентов RamTech, собранный из логики всего материала (используй как чек-лист при подготовке к встрече):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Не терять заявки в нерабочее время (ночь, выходные, праздники).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Ускорить первый ответ клиенту — конкуренты отвечают быстрее и забирают клиента.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Снять рутину с менеджеров — освободить время на сложные заявки, а не на типовые вопросы.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Систематизировать данные о клиентах (кто писал, что спрашивал, на каком этапе воронки).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Увеличить конверсию из переписки в оплату/заявку без найма новых сотрудников.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b w:val="false"/>
          <w:bCs w:val="false"/>
          <w:sz w:val="22"/>
          <w:szCs w:val="22"/>
        </w:rPr>
        <w:t xml:space="preserve">Выглядеть современно и профессионально в глазах своих клиентов.</w:t>
      </w:r>
    </w:p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Как пробудить клиента рассказать о своих потребностях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Ключевой принцип: не рассказывай, а спрашивай. Люди больше доверяют выводам, к которым пришли сами, отвечая на твои вопросы, чем готовым утверждениям.</w:t>
      </w:r>
    </w:p>
    <w:tbl>
      <w:tblPr>
        <w:tblW w:type="pct" w:w="100%"/>
        <w:tblBorders>
          <w:top w:val="single" w:color="2E86AB" w:sz="4"/>
          <w:left w:val="single" w:color="2E86AB" w:sz="4"/>
          <w:bottom w:val="single" w:color="2E86AB" w:sz="4"/>
          <w:right w:val="single" w:color="2E86A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3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2E86AB"/>
                <w:sz w:val="22"/>
                <w:szCs w:val="22"/>
              </w:rPr>
              <w:t xml:space="preserve">Как это делать практически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Задавай открытые вопросы о текущем процессе («Как сейчас обрабатываются заявки в WhatsApp по вечерам?»).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Дай клиенту показать «боль» на конкретном примере, а не в общих словах («Расскажите про случай, когда заявка потерялась»).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Используй паузу после вопроса — не спеши подсказывать ответ, дай клиенту договорить до конца.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Типы вопросов</w:t>
      </w:r>
    </w:p>
    <w:tbl>
      <w:tblPr>
        <w:tblW w:type="pct" w:w="100%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AAAAAA" w:sz="2"/>
          <w:insideV w:val="single" w:color="AAAAAA" w:sz="2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Тип вопроса</w:t>
            </w:r>
          </w:p>
        </w:tc>
        <w:tc>
          <w:tcPr>
            <w:tcW w:type="dxa" w:w="4500"/>
            <w:shd w:fill="1F38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Когда и зачем использовать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Открытые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В начале выявления потребности — дают клиенту максимум пространства для рассказа («Как у вас сейчас организована работа с заявками?»)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Закрытые (да/нет)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Для подтверждения понятого факта и продвижения к следующему шагу («То есть заявки сейчас обрабатывают вручную?»)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Альтернативные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Когда нужно сузить выбор без давления («Вам важнее скорость ответа или полнота информации о клиенте?»)</w:t>
            </w:r>
          </w:p>
        </w:tc>
      </w:tr>
      <w:tr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Уточняющие</w:t>
            </w:r>
          </w:p>
        </w:tc>
        <w:tc>
          <w:tcPr>
            <w:tcW w:type="dxa" w:w="4500"/>
            <w:shd w:fill="EEF3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Чтобы раскрыть детали и цифры, стоящие за общей фразой («Сколько примерно заявок в день вы получаете в переписках?»)</w:t>
            </w:r>
          </w:p>
        </w:tc>
      </w:tr>
      <w:tr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Наводящие</w:t>
            </w:r>
          </w:p>
        </w:tc>
        <w:tc>
          <w:tcPr>
            <w:tcW w:type="dxa" w:w="4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Чтобы подвести клиента к очевидному для него самого выводу («Часто бывает, что клиенту не ответили ночью, и наутро он уже пропал?»)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«Воронка» вопросов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Логика движения от общего к частному — от широкой картины бизнеса клиента к конкретному подтверждению его готовности решать проблему: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1. Сфера деятельности — что именно продаёт/делает компания.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2. Отличия товаров/услуг клиента от конкурентов — в чём его УТП (уникальное торговое предложение) и УП (уникальное преимущество).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3. Цели компании по развитию — куда клиент хочет прийти в ближайший год.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4. Акции и спецпредложения — что сейчас продвигается и как обрабатываются заявки по акциям.</w:t>
      </w:r>
    </w:p>
    <w:p>
      <w:pPr>
        <w:pStyle w:val="ListParagraph"/>
        <w:numPr>
          <w:ilvl w:val="0"/>
          <w:numId w:val="3"/>
        </w:numPr>
        <w:spacing w:after="100" w:line="290"/>
      </w:pPr>
      <w:r>
        <w:rPr>
          <w:sz w:val="22"/>
          <w:szCs w:val="22"/>
        </w:rPr>
        <w:t xml:space="preserve">5. Куда чаще всего пишут клиенты (WhatsApp, Instagram, Telegram) — приоритетный канал для бота.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Сужение воронки — наводящие вопросы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Пример: «Часто бывает такое, что клиенту не ответили ночью, и наутро он уже пропал?» Такой вопрос почти всегда получает эмоциональный отклик «да, было такое» — и именно этот момент фиксируем как подтверждённую боль.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Подтверждение общее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После воронки вопросов суммируем всё услышанное одной фразой и получаем общее «да»: «То есть смотрите, что получается: заявки идут в основном в WhatsApp, часть теряется ночью, у вас нет единой базы клиентов, и в высокий сезон менеджеры не справляются — всё верно?»</w:t>
      </w:r>
    </w:p>
    <w:p>
      <w:pPr>
        <w:spacing w:after="120" w:before="240"/>
      </w:pPr>
      <w:r>
        <w:rPr>
          <w:b/>
          <w:bCs/>
          <w:color w:val="222222"/>
          <w:sz w:val="22"/>
          <w:szCs w:val="22"/>
        </w:rPr>
        <w:t xml:space="preserve">Подтверждение конкретное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Затем переводим общее «да» в конкретное закрытое согласие перед презентацией решения: «Хотелось бы решить данную задачу в бизнес-процессах?» — Ответ «да» открывает дорогу к этапу предложения.</w:t>
      </w:r>
    </w:p>
    <w:tbl>
      <w:tblPr>
        <w:tblW w:type="pct" w:w="100%"/>
        <w:tblBorders>
          <w:top w:val="single" w:color="C0504D" w:sz="4"/>
          <w:left w:val="single" w:color="C0504D" w:sz="4"/>
          <w:bottom w:val="single" w:color="C0504D" w:sz="4"/>
          <w:right w:val="single" w:color="C0504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BEAE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C0504D"/>
                <w:sz w:val="22"/>
                <w:szCs w:val="22"/>
              </w:rPr>
              <w:t xml:space="preserve">Не загоняй себя в яму предложений! Спроси у клиента!!!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Главная ошибка новичков на этом этапе — начать презентовать решение раньше, чем клиент явно проговорил проблему своими словами.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Если менеджер предполагает потребность за клиента и сразу переходит к продукту — теряется главный рычаг: собственное признание клиента, что проблема есть и она стоит денег.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2E86AB"/>
          <w:sz w:val="24"/>
          <w:szCs w:val="24"/>
        </w:rPr>
        <w:t xml:space="preserve">Алгоритм выявления потребности — итоговый чек-лист</w:t>
      </w:r>
    </w:p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9E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Не забудь: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1. Уточнить сферу деятельности.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2. Уточнить отличия товаров/услуг клиента от конкурентов.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3. Узнать цели компании по развитию.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4. Узнать об акциях и спецпредложениях.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5. Узнать, куда пишут клиенты чаще всего.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6. Сузить воронку наводящим вопросом («Часто бывает такое, что клиенту не ответили ночью, и наутро он уже пропал?»).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7. Закрыть воронку вопросов подтверждающим вопросом — общее «Да».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8. Задать закрытый вопрос («Хотелось бы решить данную задачу в бизнес-процессах?») — конкретное «Да».</w:t>
            </w:r>
          </w:p>
        </w:tc>
      </w:tr>
    </w:tbl>
    <w:tbl>
      <w:tblPr>
        <w:tblW w:type="pct" w:w="100%"/>
        <w:tblBorders>
          <w:top w:val="single" w:color="1F3864" w:sz="4"/>
          <w:left w:val="single" w:color="1F3864" w:sz="4"/>
          <w:bottom w:val="single" w:color="1F3864" w:sz="4"/>
          <w:right w:val="single" w:color="1F3864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D9E4F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Итог дня 2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Ты умеешь провести живую демонстрацию бота, вовлекая клиента в процесс сборки.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Знаешь типы вопросов и умеешь строить «воронку вопросов» от общего к частному.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Умеешь получать два уровня подтверждения — общее и конкретное — перед презентацией решения.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Завтра (День 3): переходим к этапу предложения (СПВ) и работе с возражениями по существу сделки.</w:t>
            </w:r>
          </w:p>
        </w:tc>
      </w:tr>
    </w:tbl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RamTech · Обучение менеджеров по продажам ·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2026-07-15T15:56:55.920Z</dcterms:created>
  <dcterms:modified xsi:type="dcterms:W3CDTF">2026-07-15T15:56:55.920Z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