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0E99A" w14:textId="1BC0F963" w:rsidR="00BA5E35" w:rsidRDefault="00B023EF" w:rsidP="00B023EF">
      <w:pPr>
        <w:jc w:val="center"/>
        <w:rPr>
          <w:b/>
          <w:bCs/>
          <w:sz w:val="36"/>
          <w:szCs w:val="36"/>
        </w:rPr>
      </w:pPr>
      <w:r w:rsidRPr="00B023EF">
        <w:rPr>
          <w:b/>
          <w:bCs/>
          <w:sz w:val="36"/>
          <w:szCs w:val="36"/>
        </w:rPr>
        <w:t>Data Analysis Report on Kickstarter</w:t>
      </w:r>
    </w:p>
    <w:p w14:paraId="552C0D47" w14:textId="16062D1E" w:rsidR="00B023EF" w:rsidRDefault="00B023EF" w:rsidP="00B023EF">
      <w:pPr>
        <w:jc w:val="center"/>
        <w:rPr>
          <w:b/>
          <w:bCs/>
          <w:sz w:val="36"/>
          <w:szCs w:val="36"/>
        </w:rPr>
      </w:pPr>
    </w:p>
    <w:p w14:paraId="4DA2D9F7" w14:textId="77777777" w:rsidR="00B023EF" w:rsidRPr="008B6418" w:rsidRDefault="00B023EF" w:rsidP="00B023EF">
      <w:pPr>
        <w:pStyle w:val="code-line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8B6418">
        <w:rPr>
          <w:rFonts w:asciiTheme="minorHAnsi" w:hAnsiTheme="minorHAnsi" w:cstheme="minorHAnsi"/>
          <w:b/>
          <w:bCs/>
        </w:rPr>
        <w:t>Given the provided data, what are three conclusions we can draw about Kickstarter campaigns?</w:t>
      </w:r>
    </w:p>
    <w:p w14:paraId="05FDA6F4" w14:textId="0C50BE5A" w:rsidR="00B023EF" w:rsidRDefault="00B023EF" w:rsidP="00B023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most campaigns the amount donated trends down as the campaign progresses.</w:t>
      </w:r>
    </w:p>
    <w:p w14:paraId="10A327A3" w14:textId="4BE401EF" w:rsidR="00B023EF" w:rsidRDefault="00B023EF" w:rsidP="00B023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theater subcategory seems to have one of the highest success rates, but also with a higher failure rate as well. The music subcategory has a high success rate with a very low failure rate potentially making this </w:t>
      </w:r>
      <w:r w:rsidR="008B6418">
        <w:rPr>
          <w:sz w:val="24"/>
          <w:szCs w:val="24"/>
        </w:rPr>
        <w:t>a more</w:t>
      </w:r>
      <w:r>
        <w:rPr>
          <w:sz w:val="24"/>
          <w:szCs w:val="24"/>
        </w:rPr>
        <w:t xml:space="preserve"> efficient category.</w:t>
      </w:r>
    </w:p>
    <w:p w14:paraId="67CB3A78" w14:textId="77D8315F" w:rsidR="00B023EF" w:rsidRDefault="00B023EF" w:rsidP="00B023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Journalism is not the way to go if you want to run a </w:t>
      </w:r>
      <w:r w:rsidR="008B6418">
        <w:rPr>
          <w:sz w:val="24"/>
          <w:szCs w:val="24"/>
        </w:rPr>
        <w:t>Kickstarter</w:t>
      </w:r>
      <w:r>
        <w:rPr>
          <w:sz w:val="24"/>
          <w:szCs w:val="24"/>
        </w:rPr>
        <w:t xml:space="preserve"> campaign.</w:t>
      </w:r>
    </w:p>
    <w:p w14:paraId="6D62D33E" w14:textId="16EAE8BB" w:rsidR="00B023EF" w:rsidRDefault="00B023EF" w:rsidP="00B023EF">
      <w:pPr>
        <w:ind w:left="360"/>
        <w:rPr>
          <w:sz w:val="24"/>
          <w:szCs w:val="24"/>
        </w:rPr>
      </w:pPr>
    </w:p>
    <w:p w14:paraId="4CEF0E99" w14:textId="41CDADDE" w:rsidR="00B023EF" w:rsidRPr="008B6418" w:rsidRDefault="00B023EF" w:rsidP="00B023E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B6418">
        <w:rPr>
          <w:b/>
          <w:bCs/>
          <w:sz w:val="24"/>
          <w:szCs w:val="24"/>
        </w:rPr>
        <w:t>What are some limitations of this dataset?</w:t>
      </w:r>
    </w:p>
    <w:p w14:paraId="0A940773" w14:textId="3EAFF600" w:rsidR="00B023EF" w:rsidRDefault="00B023EF" w:rsidP="00B023EF">
      <w:pPr>
        <w:ind w:left="360"/>
        <w:rPr>
          <w:sz w:val="24"/>
          <w:szCs w:val="24"/>
        </w:rPr>
      </w:pPr>
      <w:r>
        <w:rPr>
          <w:sz w:val="24"/>
          <w:szCs w:val="24"/>
        </w:rPr>
        <w:t>There are many limitations to this dataset but some questions I had were:</w:t>
      </w:r>
    </w:p>
    <w:p w14:paraId="7F7D2122" w14:textId="5A770F10" w:rsidR="00B023EF" w:rsidRDefault="00B023EF" w:rsidP="00B023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Was the currency </w:t>
      </w:r>
      <w:r w:rsidR="008B6418">
        <w:rPr>
          <w:sz w:val="24"/>
          <w:szCs w:val="24"/>
        </w:rPr>
        <w:t>converted in standard?</w:t>
      </w:r>
    </w:p>
    <w:p w14:paraId="2489D0ED" w14:textId="4824ECD7" w:rsidR="008B6418" w:rsidRDefault="008B6418" w:rsidP="00B023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campaign run times vary, does that have any effect on outcome?</w:t>
      </w:r>
    </w:p>
    <w:p w14:paraId="4B9EC9F9" w14:textId="3BEAF45C" w:rsidR="008B6418" w:rsidRDefault="008B6418" w:rsidP="00B023E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categories and subcategories may not have been divided by the best common denominators or grouping roots.</w:t>
      </w:r>
    </w:p>
    <w:p w14:paraId="3FAD4829" w14:textId="5FB9BFEB" w:rsidR="008B6418" w:rsidRDefault="008B6418" w:rsidP="008B6418">
      <w:pPr>
        <w:rPr>
          <w:sz w:val="24"/>
          <w:szCs w:val="24"/>
        </w:rPr>
      </w:pPr>
    </w:p>
    <w:p w14:paraId="74048537" w14:textId="7CD84630" w:rsidR="008B6418" w:rsidRPr="008B6418" w:rsidRDefault="008B6418" w:rsidP="008B64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B6418">
        <w:rPr>
          <w:b/>
          <w:bCs/>
          <w:sz w:val="24"/>
          <w:szCs w:val="24"/>
        </w:rPr>
        <w:t>What are some other possible tables and graphs that could be created?</w:t>
      </w:r>
    </w:p>
    <w:p w14:paraId="20E78971" w14:textId="17274D54" w:rsidR="008B6418" w:rsidRDefault="008B6418" w:rsidP="008B6418">
      <w:pPr>
        <w:ind w:left="360"/>
        <w:rPr>
          <w:sz w:val="24"/>
          <w:szCs w:val="24"/>
        </w:rPr>
      </w:pPr>
    </w:p>
    <w:p w14:paraId="59CE44F0" w14:textId="39C68D45" w:rsidR="008B6418" w:rsidRDefault="008B6418" w:rsidP="008B64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Using a mapping chart and statistical breakdowns you could see success of campaigns from different regions.</w:t>
      </w:r>
    </w:p>
    <w:p w14:paraId="11266C02" w14:textId="64CA33F2" w:rsidR="008B6418" w:rsidRDefault="008B6418" w:rsidP="008B641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could look at statistics based on backers. Would the statistical analysis be closer in comparison if outliers were removed?</w:t>
      </w:r>
    </w:p>
    <w:p w14:paraId="3C37AD4C" w14:textId="3886D420" w:rsidR="008B6418" w:rsidRPr="008B6418" w:rsidRDefault="2EADE0A1" w:rsidP="008B64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EADE0A1">
        <w:rPr>
          <w:sz w:val="24"/>
          <w:szCs w:val="24"/>
        </w:rPr>
        <w:t>Looking at statistical variations to find which campaigns were most efficient, and where you should invest your time for the best return.</w:t>
      </w:r>
    </w:p>
    <w:p w14:paraId="52CCA499" w14:textId="6358A46D" w:rsidR="2EADE0A1" w:rsidRDefault="2EADE0A1" w:rsidP="2EADE0A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EADE0A1">
        <w:rPr>
          <w:sz w:val="24"/>
          <w:szCs w:val="24"/>
        </w:rPr>
        <w:t xml:space="preserve">We could compare the state and donation averages verses the time of year. Are people more likely to be charitable during the holidays? After the holidays when they review their budget? </w:t>
      </w:r>
      <w:proofErr w:type="gramStart"/>
      <w:r w:rsidRPr="2EADE0A1">
        <w:rPr>
          <w:sz w:val="24"/>
          <w:szCs w:val="24"/>
        </w:rPr>
        <w:t>Etc..</w:t>
      </w:r>
      <w:proofErr w:type="gramEnd"/>
    </w:p>
    <w:sectPr w:rsidR="2EADE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A3B2A"/>
    <w:multiLevelType w:val="hybridMultilevel"/>
    <w:tmpl w:val="B986FB24"/>
    <w:lvl w:ilvl="0" w:tplc="146822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D645A"/>
    <w:multiLevelType w:val="hybridMultilevel"/>
    <w:tmpl w:val="7A404C6A"/>
    <w:lvl w:ilvl="0" w:tplc="F2D8DE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F1DFE"/>
    <w:multiLevelType w:val="multilevel"/>
    <w:tmpl w:val="7E12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883D76"/>
    <w:multiLevelType w:val="hybridMultilevel"/>
    <w:tmpl w:val="386003A6"/>
    <w:lvl w:ilvl="0" w:tplc="A2AE9F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EF"/>
    <w:rsid w:val="001879E4"/>
    <w:rsid w:val="008B6418"/>
    <w:rsid w:val="00B023EF"/>
    <w:rsid w:val="00BA5E35"/>
    <w:rsid w:val="2EADE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20F8"/>
  <w15:chartTrackingRefBased/>
  <w15:docId w15:val="{86D499E4-9D48-4094-BD5F-569E6670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B02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02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3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Muir</dc:creator>
  <cp:keywords/>
  <dc:description/>
  <cp:lastModifiedBy>Ryan Muir</cp:lastModifiedBy>
  <cp:revision>2</cp:revision>
  <dcterms:created xsi:type="dcterms:W3CDTF">2020-08-05T06:35:00Z</dcterms:created>
  <dcterms:modified xsi:type="dcterms:W3CDTF">2020-08-05T06:35:00Z</dcterms:modified>
</cp:coreProperties>
</file>