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126" w:rsidRPr="003308F3" w:rsidRDefault="00310A4A" w:rsidP="00C57F91">
      <w:pPr>
        <w:spacing w:line="240" w:lineRule="auto"/>
        <w:rPr>
          <w:sz w:val="32"/>
          <w:szCs w:val="32"/>
        </w:rPr>
      </w:pPr>
      <w:r w:rsidRPr="003308F3">
        <w:rPr>
          <w:sz w:val="32"/>
          <w:szCs w:val="32"/>
        </w:rPr>
        <w:t>PROCESSOS PARA CONFIGURAÇÃO DO PROJETO</w:t>
      </w:r>
    </w:p>
    <w:p w:rsidR="00310A4A" w:rsidRPr="003308F3" w:rsidRDefault="00310A4A" w:rsidP="00C57F91">
      <w:pPr>
        <w:spacing w:line="240" w:lineRule="auto"/>
        <w:rPr>
          <w:sz w:val="32"/>
          <w:szCs w:val="32"/>
        </w:rPr>
      </w:pPr>
    </w:p>
    <w:p w:rsidR="00310A4A" w:rsidRPr="003308F3" w:rsidRDefault="00310A4A" w:rsidP="00C57F91">
      <w:pPr>
        <w:pStyle w:val="PargrafodaLista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3308F3">
        <w:rPr>
          <w:sz w:val="32"/>
          <w:szCs w:val="32"/>
        </w:rPr>
        <w:t>Criação do projeto</w:t>
      </w:r>
    </w:p>
    <w:p w:rsidR="00310A4A" w:rsidRPr="003308F3" w:rsidRDefault="00310A4A" w:rsidP="00C57F91">
      <w:pPr>
        <w:pStyle w:val="PargrafodaLista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3308F3">
        <w:rPr>
          <w:sz w:val="32"/>
          <w:szCs w:val="32"/>
        </w:rPr>
        <w:t xml:space="preserve">Criar a pasta </w:t>
      </w:r>
      <w:proofErr w:type="spellStart"/>
      <w:r w:rsidRPr="003308F3">
        <w:rPr>
          <w:sz w:val="32"/>
          <w:szCs w:val="32"/>
        </w:rPr>
        <w:t>lib</w:t>
      </w:r>
      <w:proofErr w:type="spellEnd"/>
      <w:r w:rsidRPr="003308F3">
        <w:rPr>
          <w:sz w:val="32"/>
          <w:szCs w:val="32"/>
        </w:rPr>
        <w:t xml:space="preserve"> dentro do projeto</w:t>
      </w:r>
    </w:p>
    <w:p w:rsidR="00310A4A" w:rsidRPr="003308F3" w:rsidRDefault="00310A4A" w:rsidP="00C57F91">
      <w:pPr>
        <w:pStyle w:val="PargrafodaLista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3308F3">
        <w:rPr>
          <w:sz w:val="32"/>
          <w:szCs w:val="32"/>
        </w:rPr>
        <w:t xml:space="preserve">Armazenar os arquivos necessários na pasta </w:t>
      </w:r>
      <w:proofErr w:type="spellStart"/>
      <w:r w:rsidRPr="003308F3">
        <w:rPr>
          <w:sz w:val="32"/>
          <w:szCs w:val="32"/>
        </w:rPr>
        <w:t>lib</w:t>
      </w:r>
      <w:proofErr w:type="spellEnd"/>
      <w:r w:rsidRPr="003308F3">
        <w:rPr>
          <w:sz w:val="32"/>
          <w:szCs w:val="32"/>
        </w:rPr>
        <w:tab/>
      </w:r>
    </w:p>
    <w:p w:rsidR="00310A4A" w:rsidRPr="003308F3" w:rsidRDefault="00310A4A" w:rsidP="00C57F91">
      <w:pPr>
        <w:pStyle w:val="PargrafodaLista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3308F3">
        <w:rPr>
          <w:sz w:val="32"/>
          <w:szCs w:val="32"/>
        </w:rPr>
        <w:t>Configurar os arquivos “</w:t>
      </w:r>
      <w:proofErr w:type="spellStart"/>
      <w:r w:rsidRPr="003308F3">
        <w:rPr>
          <w:sz w:val="32"/>
          <w:szCs w:val="32"/>
        </w:rPr>
        <w:t>lib</w:t>
      </w:r>
      <w:proofErr w:type="spellEnd"/>
      <w:r w:rsidRPr="003308F3">
        <w:rPr>
          <w:sz w:val="32"/>
          <w:szCs w:val="32"/>
        </w:rPr>
        <w:t>” como dependência da aplicação (Java Build Path)</w:t>
      </w:r>
    </w:p>
    <w:p w:rsidR="00032537" w:rsidRPr="003308F3" w:rsidRDefault="00032537" w:rsidP="00C57F91">
      <w:pPr>
        <w:pStyle w:val="PargrafodaLista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3308F3">
        <w:rPr>
          <w:sz w:val="32"/>
          <w:szCs w:val="32"/>
        </w:rPr>
        <w:t xml:space="preserve">Criar a pasta META-INF, dentro da pasta </w:t>
      </w:r>
      <w:proofErr w:type="spellStart"/>
      <w:r w:rsidRPr="003308F3">
        <w:rPr>
          <w:sz w:val="32"/>
          <w:szCs w:val="32"/>
        </w:rPr>
        <w:t>src</w:t>
      </w:r>
      <w:proofErr w:type="spellEnd"/>
      <w:r w:rsidRPr="003308F3">
        <w:rPr>
          <w:sz w:val="32"/>
          <w:szCs w:val="32"/>
        </w:rPr>
        <w:t xml:space="preserve"> do projeto</w:t>
      </w:r>
    </w:p>
    <w:p w:rsidR="00032537" w:rsidRDefault="00032537" w:rsidP="00C57F91">
      <w:pPr>
        <w:pStyle w:val="PargrafodaLista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3308F3">
        <w:rPr>
          <w:sz w:val="32"/>
          <w:szCs w:val="32"/>
        </w:rPr>
        <w:t>Criar o arquivo de configuração (persistence.xml), dentro da pasta META-INF</w:t>
      </w:r>
    </w:p>
    <w:p w:rsidR="003308F3" w:rsidRDefault="003308F3" w:rsidP="00C57F91">
      <w:pPr>
        <w:pStyle w:val="PargrafodaLista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Criar as classes da aplicação e PAU NO GATO!</w:t>
      </w:r>
    </w:p>
    <w:p w:rsidR="003308F3" w:rsidRDefault="003308F3" w:rsidP="00C57F91">
      <w:pPr>
        <w:spacing w:line="240" w:lineRule="auto"/>
        <w:rPr>
          <w:sz w:val="32"/>
          <w:szCs w:val="32"/>
        </w:rPr>
      </w:pPr>
    </w:p>
    <w:p w:rsidR="003308F3" w:rsidRDefault="003308F3" w:rsidP="00C57F91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O arquivo persistence.xml é a nossa unidade de persistência.</w:t>
      </w:r>
    </w:p>
    <w:p w:rsidR="00C57F91" w:rsidRDefault="00C57F91" w:rsidP="00C57F91">
      <w:pPr>
        <w:spacing w:line="240" w:lineRule="auto"/>
        <w:rPr>
          <w:sz w:val="32"/>
          <w:szCs w:val="32"/>
        </w:rPr>
      </w:pPr>
    </w:p>
    <w:p w:rsidR="00C57F91" w:rsidRDefault="00C57F91" w:rsidP="00C57F91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@ </w:t>
      </w:r>
      <w:r w:rsidRPr="00C57F9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Annotation</w:t>
      </w:r>
      <w:proofErr w:type="spellEnd"/>
      <w:r>
        <w:rPr>
          <w:sz w:val="32"/>
          <w:szCs w:val="32"/>
        </w:rPr>
        <w:t>. Uma anotação configura sempre a próxima linha do código. Por exemplo.</w:t>
      </w:r>
    </w:p>
    <w:p w:rsidR="00C57F91" w:rsidRDefault="00C57F91" w:rsidP="00C57F91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@</w:t>
      </w:r>
      <w:proofErr w:type="spellStart"/>
      <w:r>
        <w:rPr>
          <w:sz w:val="32"/>
          <w:szCs w:val="32"/>
        </w:rPr>
        <w:t>Entity</w:t>
      </w:r>
      <w:proofErr w:type="spellEnd"/>
    </w:p>
    <w:p w:rsidR="00C57F91" w:rsidRDefault="00C57F91" w:rsidP="00C57F91">
      <w:p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public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class</w:t>
      </w:r>
      <w:proofErr w:type="spellEnd"/>
      <w:r>
        <w:rPr>
          <w:sz w:val="32"/>
          <w:szCs w:val="32"/>
        </w:rPr>
        <w:t xml:space="preserve"> Produto</w:t>
      </w:r>
    </w:p>
    <w:p w:rsidR="00C57F91" w:rsidRDefault="00C57F91" w:rsidP="00C57F91">
      <w:pPr>
        <w:spacing w:line="240" w:lineRule="auto"/>
        <w:rPr>
          <w:sz w:val="32"/>
          <w:szCs w:val="32"/>
        </w:rPr>
      </w:pPr>
    </w:p>
    <w:p w:rsidR="00C57F91" w:rsidRDefault="00C57F91" w:rsidP="00C57F91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Aqui, a anotação @</w:t>
      </w:r>
      <w:proofErr w:type="spellStart"/>
      <w:r>
        <w:rPr>
          <w:sz w:val="32"/>
          <w:szCs w:val="32"/>
        </w:rPr>
        <w:t>Entity</w:t>
      </w:r>
      <w:proofErr w:type="spellEnd"/>
      <w:r>
        <w:rPr>
          <w:sz w:val="32"/>
          <w:szCs w:val="32"/>
        </w:rPr>
        <w:t xml:space="preserve"> está configurando a linha </w:t>
      </w:r>
      <w:proofErr w:type="spellStart"/>
      <w:r>
        <w:rPr>
          <w:sz w:val="32"/>
          <w:szCs w:val="32"/>
        </w:rPr>
        <w:t>public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class</w:t>
      </w:r>
      <w:proofErr w:type="spellEnd"/>
      <w:r>
        <w:rPr>
          <w:sz w:val="32"/>
          <w:szCs w:val="32"/>
        </w:rPr>
        <w:t xml:space="preserve"> Produto</w:t>
      </w:r>
    </w:p>
    <w:p w:rsidR="00C57F91" w:rsidRDefault="00C57F91" w:rsidP="00C57F91">
      <w:pPr>
        <w:spacing w:line="240" w:lineRule="auto"/>
        <w:rPr>
          <w:sz w:val="32"/>
          <w:szCs w:val="32"/>
        </w:rPr>
      </w:pPr>
    </w:p>
    <w:p w:rsidR="00C57F91" w:rsidRDefault="00C57F91" w:rsidP="00C57F91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@</w:t>
      </w:r>
      <w:proofErr w:type="spellStart"/>
      <w:r>
        <w:rPr>
          <w:sz w:val="32"/>
          <w:szCs w:val="32"/>
        </w:rPr>
        <w:t>Entity</w:t>
      </w:r>
      <w:proofErr w:type="spellEnd"/>
      <w:r>
        <w:rPr>
          <w:sz w:val="32"/>
          <w:szCs w:val="32"/>
        </w:rPr>
        <w:t xml:space="preserve"> </w:t>
      </w:r>
      <w:r w:rsidRPr="00C57F9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É uma anotação usada para indicar que a classe é uma classe persistente. Trocando em miúdos, essa classe será representada por uma tabela no banco de dados.</w:t>
      </w:r>
    </w:p>
    <w:p w:rsidR="00C57F91" w:rsidRDefault="00C57F91" w:rsidP="00C57F91">
      <w:pPr>
        <w:spacing w:line="240" w:lineRule="auto"/>
        <w:rPr>
          <w:sz w:val="32"/>
          <w:szCs w:val="32"/>
        </w:rPr>
      </w:pPr>
    </w:p>
    <w:p w:rsidR="00C57F91" w:rsidRDefault="00C57F91" w:rsidP="00C57F91">
      <w:pPr>
        <w:spacing w:line="240" w:lineRule="auto"/>
        <w:rPr>
          <w:sz w:val="32"/>
          <w:szCs w:val="32"/>
        </w:rPr>
      </w:pPr>
    </w:p>
    <w:p w:rsidR="00C57F91" w:rsidRDefault="00C57F91" w:rsidP="00C57F91">
      <w:pPr>
        <w:spacing w:line="240" w:lineRule="auto"/>
        <w:rPr>
          <w:sz w:val="32"/>
          <w:szCs w:val="32"/>
        </w:rPr>
      </w:pPr>
    </w:p>
    <w:p w:rsidR="00C57F91" w:rsidRDefault="00C57F91" w:rsidP="00C57F91">
      <w:pPr>
        <w:spacing w:line="240" w:lineRule="auto"/>
        <w:rPr>
          <w:sz w:val="32"/>
          <w:szCs w:val="32"/>
        </w:rPr>
      </w:pPr>
    </w:p>
    <w:p w:rsidR="00C57F91" w:rsidRDefault="009C4294" w:rsidP="00C57F91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Para incluir, alterar, excluir e consultar:</w:t>
      </w:r>
    </w:p>
    <w:p w:rsidR="009C4294" w:rsidRDefault="009C4294" w:rsidP="00C57F91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Estabelecer a conexão com o banco </w:t>
      </w:r>
    </w:p>
    <w:p w:rsidR="009C4294" w:rsidRDefault="009C4294" w:rsidP="00C57F91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  <w:t>Realizar a operação</w:t>
      </w:r>
    </w:p>
    <w:p w:rsidR="009C4294" w:rsidRDefault="009C4294" w:rsidP="00C57F91">
      <w:pPr>
        <w:spacing w:line="240" w:lineRule="auto"/>
        <w:rPr>
          <w:sz w:val="32"/>
          <w:szCs w:val="32"/>
        </w:rPr>
      </w:pPr>
    </w:p>
    <w:p w:rsidR="009C4294" w:rsidRDefault="009C4294" w:rsidP="00C57F91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Para incluir, alterar e excluir:</w:t>
      </w:r>
    </w:p>
    <w:p w:rsidR="009C4294" w:rsidRDefault="009C4294" w:rsidP="00C57F91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  <w:t>Estabelecer a conexão com o banco</w:t>
      </w:r>
    </w:p>
    <w:p w:rsidR="009C4294" w:rsidRDefault="009C4294" w:rsidP="00C57F91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  <w:t>Iniciar uma transação</w:t>
      </w:r>
    </w:p>
    <w:p w:rsidR="009C4294" w:rsidRDefault="009C4294" w:rsidP="00C57F91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  <w:t>Realizar a operação</w:t>
      </w:r>
    </w:p>
    <w:p w:rsidR="009C4294" w:rsidRPr="003308F3" w:rsidRDefault="009C4294" w:rsidP="00C57F91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  <w:t>Finalizar a transação</w:t>
      </w:r>
      <w:bookmarkStart w:id="0" w:name="_GoBack"/>
      <w:bookmarkEnd w:id="0"/>
    </w:p>
    <w:p w:rsidR="00C53A61" w:rsidRDefault="00C53A61" w:rsidP="005A6992">
      <w:pPr>
        <w:pStyle w:val="PargrafodaLista"/>
      </w:pPr>
    </w:p>
    <w:sectPr w:rsidR="00C53A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D25A1D"/>
    <w:multiLevelType w:val="hybridMultilevel"/>
    <w:tmpl w:val="2BEC6F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4A"/>
    <w:rsid w:val="00032537"/>
    <w:rsid w:val="001D5CAF"/>
    <w:rsid w:val="00310A4A"/>
    <w:rsid w:val="003308F3"/>
    <w:rsid w:val="005A6992"/>
    <w:rsid w:val="009C4294"/>
    <w:rsid w:val="00C53A61"/>
    <w:rsid w:val="00C57F91"/>
    <w:rsid w:val="00D04207"/>
    <w:rsid w:val="00EC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A2593"/>
  <w15:chartTrackingRefBased/>
  <w15:docId w15:val="{1C61DE70-E679-4F04-9924-3C2696023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0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165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2023-05-17T22:36:00Z</dcterms:created>
  <dcterms:modified xsi:type="dcterms:W3CDTF">2023-05-23T00:33:00Z</dcterms:modified>
</cp:coreProperties>
</file>