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Wedding Invitation Website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Colour palette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Primary colour: </w:t>
      </w:r>
      <w:r w:rsidDel="00000000" w:rsidR="00000000" w:rsidRPr="00000000">
        <w:rPr>
          <w:sz w:val="40"/>
          <w:szCs w:val="40"/>
          <w:rtl w:val="0"/>
        </w:rPr>
        <w:t xml:space="preserve">E6E6FA (Lavender)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  <w:t xml:space="preserve">Secondary colour: </w:t>
      </w:r>
      <w:r w:rsidDel="00000000" w:rsidR="00000000" w:rsidRPr="00000000">
        <w:rPr>
          <w:sz w:val="40"/>
          <w:szCs w:val="40"/>
          <w:rtl w:val="0"/>
        </w:rPr>
        <w:t xml:space="preserve">FFE5B4 (Peach)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: FFAB0D (Amber)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Typography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Style: Poppins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Size: 32, 24, 20, </w:t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Spacing rules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Spacing: Horizontal 24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Padding: 10, 8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Grid layout: columns 12</w:t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Components &amp; Elements: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Buttons: Login, Buy now, Add to cart, continue shopping, Checkout, Continue to shopping, Checkout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Icons Size: 32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F092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F092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F092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F092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F092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F092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F092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F092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F092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F092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F092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F092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F092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F092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F092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F092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F092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F092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F092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092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F092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092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F092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F092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F092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F092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F092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092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F092A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0Op54zZ7SHb/HgMAJUBnuSHE2A==">CgMxLjA4AHIhMTJmbkJWRklPeUVEd3RPeUgtT2xybk4zMFVRV0UydjdX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2025-04-17T08:08:00Z</dcterms:created>
  <dc:creator>Manikandan R</dc:creator>
</cp:coreProperties>
</file>