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DATA FLOW DIAGRAM &amp; USER STORIES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Date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04 October 2026</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 ID</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SWTID-2026-5635</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Project Name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AI-Augmented Backend Development AI FitTrack API</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Ruban M (Team Leader), Praveen Kumar B, Rangith S, Sai Ram S</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Maximum Marks</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 Marks</w:t>
            </w:r>
          </w:p>
        </w:tc>
      </w:tr>
    </w:tbl>
    <w:p>
      <w:pPr>
        <w:pStyle w:val="Heading1"/>
        <w:spacing w:after="100" w:before="240"/>
      </w:pPr>
      <w:r>
        <w:rPr>
          <w:rFonts w:ascii="Calibri" w:cs="Calibri" w:eastAsia="Calibri" w:hAnsi="Calibri"/>
          <w:b/>
          <w:bCs/>
          <w:color w:val="1F3864"/>
          <w:sz w:val="28"/>
          <w:szCs w:val="28"/>
        </w:rPr>
        <w:t xml:space="preserve">1. DATA FLOW DIAGRAM</w:t>
      </w:r>
    </w:p>
    <w:p>
      <w:pPr>
        <w:spacing w:after="100"/>
        <w:jc w:val="both"/>
      </w:pPr>
      <w:r>
        <w:rPr>
          <w:rFonts w:ascii="Calibri" w:cs="Calibri" w:eastAsia="Calibri" w:hAnsi="Calibri"/>
          <w:sz w:val="22"/>
          <w:szCs w:val="22"/>
        </w:rPr>
        <w:t xml:space="preserve">A Data Flow Diagram represents how information moves through the AI FitTrack system. It shows how data is received from users, processed by the backend, stored in the database, sent to the AI service when required, and returned as a response.</w:t>
      </w:r>
    </w:p>
    <w:p>
      <w:pPr>
        <w:pStyle w:val="Heading2"/>
        <w:spacing w:after="80" w:before="160"/>
      </w:pPr>
      <w:r>
        <w:rPr>
          <w:rFonts w:ascii="Calibri" w:cs="Calibri" w:eastAsia="Calibri" w:hAnsi="Calibri"/>
          <w:b/>
          <w:bCs/>
          <w:color w:val="2F5496"/>
          <w:sz w:val="24"/>
          <w:szCs w:val="24"/>
        </w:rPr>
        <w:t xml:space="preserve">External Entities and Interactions</w:t>
      </w:r>
    </w:p>
    <w:p>
      <w:pPr>
        <w:spacing w:after="100"/>
        <w:jc w:val="both"/>
      </w:pPr>
      <w:r>
        <w:rPr>
          <w:rFonts w:ascii="Calibri" w:cs="Calibri" w:eastAsia="Calibri" w:hAnsi="Calibri"/>
          <w:sz w:val="22"/>
          <w:szCs w:val="22"/>
        </w:rPr>
        <w:t xml:space="preserve">1. User</w:t>
      </w:r>
    </w:p>
    <w:p>
      <w:pPr>
        <w:pStyle w:val="ListParagraph"/>
        <w:numPr>
          <w:ilvl w:val="0"/>
          <w:numId w:val="2"/>
        </w:numPr>
        <w:spacing w:after="40"/>
      </w:pPr>
      <w:r>
        <w:rPr>
          <w:rFonts w:ascii="Calibri" w:cs="Calibri" w:eastAsia="Calibri" w:hAnsi="Calibri"/>
          <w:sz w:val="22"/>
          <w:szCs w:val="22"/>
        </w:rPr>
        <w:t xml:space="preserve">Sends registration and login details.</w:t>
      </w:r>
    </w:p>
    <w:p>
      <w:pPr>
        <w:pStyle w:val="ListParagraph"/>
        <w:numPr>
          <w:ilvl w:val="0"/>
          <w:numId w:val="2"/>
        </w:numPr>
        <w:spacing w:after="40"/>
      </w:pPr>
      <w:r>
        <w:rPr>
          <w:rFonts w:ascii="Calibri" w:cs="Calibri" w:eastAsia="Calibri" w:hAnsi="Calibri"/>
          <w:sz w:val="22"/>
          <w:szCs w:val="22"/>
        </w:rPr>
        <w:t xml:space="preserve">Sends workout create, view, update and delete requests.</w:t>
      </w:r>
    </w:p>
    <w:p>
      <w:pPr>
        <w:pStyle w:val="ListParagraph"/>
        <w:numPr>
          <w:ilvl w:val="0"/>
          <w:numId w:val="2"/>
        </w:numPr>
        <w:spacing w:after="40"/>
      </w:pPr>
      <w:r>
        <w:rPr>
          <w:rFonts w:ascii="Calibri" w:cs="Calibri" w:eastAsia="Calibri" w:hAnsi="Calibri"/>
          <w:sz w:val="22"/>
          <w:szCs w:val="22"/>
        </w:rPr>
        <w:t xml:space="preserve">Requests AI fitness guidance.</w:t>
      </w:r>
    </w:p>
    <w:p>
      <w:pPr>
        <w:pStyle w:val="ListParagraph"/>
        <w:numPr>
          <w:ilvl w:val="0"/>
          <w:numId w:val="2"/>
        </w:numPr>
        <w:spacing w:after="40"/>
      </w:pPr>
      <w:r>
        <w:rPr>
          <w:rFonts w:ascii="Calibri" w:cs="Calibri" w:eastAsia="Calibri" w:hAnsi="Calibri"/>
          <w:sz w:val="22"/>
          <w:szCs w:val="22"/>
        </w:rPr>
        <w:t xml:space="preserve">Receives API responses and AI-generated content.</w:t>
      </w:r>
    </w:p>
    <w:p>
      <w:pPr>
        <w:spacing w:after="100"/>
        <w:jc w:val="both"/>
      </w:pPr>
      <w:r>
        <w:rPr>
          <w:rFonts w:ascii="Calibri" w:cs="Calibri" w:eastAsia="Calibri" w:hAnsi="Calibri"/>
          <w:sz w:val="22"/>
          <w:szCs w:val="22"/>
        </w:rPr>
        <w:t xml:space="preserve">2. Google Gemini AI Service</w:t>
      </w:r>
    </w:p>
    <w:p>
      <w:pPr>
        <w:pStyle w:val="ListParagraph"/>
        <w:numPr>
          <w:ilvl w:val="0"/>
          <w:numId w:val="2"/>
        </w:numPr>
        <w:spacing w:after="40"/>
      </w:pPr>
      <w:r>
        <w:rPr>
          <w:rFonts w:ascii="Calibri" w:cs="Calibri" w:eastAsia="Calibri" w:hAnsi="Calibri"/>
          <w:sz w:val="22"/>
          <w:szCs w:val="22"/>
        </w:rPr>
        <w:t xml:space="preserve">Receives prompts built by the backend.</w:t>
      </w:r>
    </w:p>
    <w:p>
      <w:pPr>
        <w:pStyle w:val="ListParagraph"/>
        <w:numPr>
          <w:ilvl w:val="0"/>
          <w:numId w:val="2"/>
        </w:numPr>
        <w:spacing w:after="40"/>
      </w:pPr>
      <w:r>
        <w:rPr>
          <w:rFonts w:ascii="Calibri" w:cs="Calibri" w:eastAsia="Calibri" w:hAnsi="Calibri"/>
          <w:sz w:val="22"/>
          <w:szCs w:val="22"/>
        </w:rPr>
        <w:t xml:space="preserve">Generates fitness guidance or workout analysis.</w:t>
      </w:r>
    </w:p>
    <w:p>
      <w:pPr>
        <w:pStyle w:val="ListParagraph"/>
        <w:numPr>
          <w:ilvl w:val="0"/>
          <w:numId w:val="2"/>
        </w:numPr>
        <w:spacing w:after="40"/>
      </w:pPr>
      <w:r>
        <w:rPr>
          <w:rFonts w:ascii="Calibri" w:cs="Calibri" w:eastAsia="Calibri" w:hAnsi="Calibri"/>
          <w:sz w:val="22"/>
          <w:szCs w:val="22"/>
        </w:rPr>
        <w:t xml:space="preserve">Returns the generated content to the backend.</w:t>
      </w:r>
    </w:p>
    <w:p>
      <w:pPr>
        <w:spacing w:after="100"/>
        <w:jc w:val="both"/>
      </w:pPr>
      <w:r>
        <w:rPr>
          <w:rFonts w:ascii="Calibri" w:cs="Calibri" w:eastAsia="Calibri" w:hAnsi="Calibri"/>
          <w:sz w:val="22"/>
          <w:szCs w:val="22"/>
        </w:rPr>
        <w:t xml:space="preserve">3. MongoDB Database</w:t>
      </w:r>
    </w:p>
    <w:p>
      <w:pPr>
        <w:pStyle w:val="ListParagraph"/>
        <w:numPr>
          <w:ilvl w:val="0"/>
          <w:numId w:val="2"/>
        </w:numPr>
        <w:spacing w:after="40"/>
      </w:pPr>
      <w:r>
        <w:rPr>
          <w:rFonts w:ascii="Calibri" w:cs="Calibri" w:eastAsia="Calibri" w:hAnsi="Calibri"/>
          <w:sz w:val="22"/>
          <w:szCs w:val="22"/>
        </w:rPr>
        <w:t xml:space="preserve">Stores user information.</w:t>
      </w:r>
    </w:p>
    <w:p>
      <w:pPr>
        <w:pStyle w:val="ListParagraph"/>
        <w:numPr>
          <w:ilvl w:val="0"/>
          <w:numId w:val="2"/>
        </w:numPr>
        <w:spacing w:after="40"/>
      </w:pPr>
      <w:r>
        <w:rPr>
          <w:rFonts w:ascii="Calibri" w:cs="Calibri" w:eastAsia="Calibri" w:hAnsi="Calibri"/>
          <w:sz w:val="22"/>
          <w:szCs w:val="22"/>
        </w:rPr>
        <w:t xml:space="preserve">Stores workout records.</w:t>
      </w:r>
    </w:p>
    <w:p>
      <w:pPr>
        <w:pStyle w:val="Heading2"/>
        <w:spacing w:after="80" w:before="160"/>
      </w:pPr>
      <w:r>
        <w:rPr>
          <w:rFonts w:ascii="Calibri" w:cs="Calibri" w:eastAsia="Calibri" w:hAnsi="Calibri"/>
          <w:b/>
          <w:bCs/>
          <w:color w:val="2F5496"/>
          <w:sz w:val="24"/>
          <w:szCs w:val="24"/>
        </w:rPr>
        <w:t xml:space="preserve">Main Data Flow</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User</w:t>
            </w:r>
          </w:p>
          <w:p>
            <w:pPr>
              <w:jc w:val="center"/>
            </w:pPr>
            <w:r>
              <w:rPr>
                <w:color w:val="404040"/>
                <w:sz w:val="19"/>
                <w:szCs w:val="19"/>
              </w:rPr>
              <w:t xml:space="preserve">Registration / Login / Workout / AI requests</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AI FitTrack REST API</w:t>
            </w:r>
          </w:p>
          <w:p>
            <w:pPr>
              <w:jc w:val="center"/>
            </w:pPr>
            <w:r>
              <w:rPr>
                <w:color w:val="404040"/>
                <w:sz w:val="19"/>
                <w:szCs w:val="19"/>
              </w:rPr>
              <w:t xml:space="preserve">Express.js routes</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Authentication Middleware</w:t>
            </w:r>
          </w:p>
          <w:p>
            <w:pPr>
              <w:jc w:val="center"/>
            </w:pPr>
            <w:r>
              <w:rPr>
                <w:color w:val="404040"/>
                <w:sz w:val="19"/>
                <w:szCs w:val="19"/>
              </w:rPr>
              <w:t xml:space="preserve">JWT verification</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Controllers / Services</w:t>
            </w:r>
          </w:p>
          <w:p>
            <w:pPr>
              <w:jc w:val="center"/>
            </w:pPr>
            <w:r>
              <w:rPr>
                <w:color w:val="404040"/>
                <w:sz w:val="19"/>
                <w:szCs w:val="19"/>
              </w:rPr>
              <w:t xml:space="preserve">auth · workout · AI</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MongoDB Database  |  Gemini AI Service</w:t>
            </w:r>
          </w:p>
          <w:p>
            <w:pPr>
              <w:jc w:val="center"/>
            </w:pPr>
            <w:r>
              <w:rPr>
                <w:color w:val="404040"/>
                <w:sz w:val="19"/>
                <w:szCs w:val="19"/>
              </w:rPr>
              <w:t xml:space="preserve">Store/retrieve data  |  Generate content</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Processed JSON Response</w:t>
            </w:r>
          </w:p>
          <w:p>
            <w:pPr>
              <w:jc w:val="center"/>
            </w:pPr>
            <w:r>
              <w:rPr>
                <w:color w:val="404040"/>
                <w:sz w:val="19"/>
                <w:szCs w:val="19"/>
              </w:rPr>
              <w:t xml:space="preserve">Returned to User</w:t>
            </w:r>
          </w:p>
        </w:tc>
      </w:tr>
    </w:tbl>
    <w:p>
      <w:pPr>
        <w:spacing w:after="80"/>
      </w:pPr>
    </w:p>
    <w:p>
      <w:pPr>
        <w:pStyle w:val="Heading2"/>
        <w:spacing w:after="80" w:before="160"/>
      </w:pPr>
      <w:r>
        <w:rPr>
          <w:rFonts w:ascii="Calibri" w:cs="Calibri" w:eastAsia="Calibri" w:hAnsi="Calibri"/>
          <w:b/>
          <w:bCs/>
          <w:color w:val="2F5496"/>
          <w:sz w:val="24"/>
          <w:szCs w:val="24"/>
        </w:rPr>
        <w:t xml:space="preserve">Processes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tblHeader/>
        </w:trPr>
        <w:tc>
          <w:tcPr>
            <w:tcW w:type="dxa" w:w="292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Process</w:t>
            </w:r>
          </w:p>
        </w:tc>
        <w:tc>
          <w:tcPr>
            <w:tcW w:type="dxa" w:w="682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Description</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P1: User Authentication</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Receives registration/login details, validates them, hashes passwords with bcrypt.js, generates JWT tokens, stores and retrieves user data in MongoDB.</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P2: Authorization</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Verifies JWT token, identifies the user and allows or denies access to protected routes.</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P3: Workout Management</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Creates, retrieves, updates and deletes workouts belonging to the authenticated user.</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P4: AI Guidance</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Receives a request or the user's workout data, builds a prompt, sends it to Gemini and returns the generated guidance.</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P5: Error Handling</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Catches errors from any process and returns a consistent JSON error response.</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P6: Database Management</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Stores and retrieves users and workouts using MongoDB and Mongoose.</w:t>
            </w:r>
          </w:p>
        </w:tc>
      </w:tr>
    </w:tbl>
    <w:p>
      <w:pPr>
        <w:pStyle w:val="Heading1"/>
        <w:spacing w:after="100" w:before="240"/>
      </w:pPr>
      <w:r>
        <w:rPr>
          <w:rFonts w:ascii="Calibri" w:cs="Calibri" w:eastAsia="Calibri" w:hAnsi="Calibri"/>
          <w:b/>
          <w:bCs/>
          <w:color w:val="1F3864"/>
          <w:sz w:val="28"/>
          <w:szCs w:val="28"/>
        </w:rPr>
        <w:t xml:space="preserve">2. USER STORIES</w:t>
      </w:r>
    </w:p>
    <w:p>
      <w:pPr>
        <w:spacing w:after="100"/>
        <w:jc w:val="both"/>
      </w:pPr>
      <w:r>
        <w:rPr>
          <w:rFonts w:ascii="Calibri" w:cs="Calibri" w:eastAsia="Calibri" w:hAnsi="Calibri"/>
          <w:sz w:val="22"/>
          <w:szCs w:val="22"/>
        </w:rPr>
        <w:t xml:space="preserve">The following user stories define the major functional requirements of AI FitTrack from the perspective of the user.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30"/>
        <w:gridCol w:w="1218"/>
        <w:gridCol w:w="1311"/>
        <w:gridCol w:w="2436"/>
        <w:gridCol w:w="2155"/>
        <w:gridCol w:w="749"/>
        <w:gridCol w:w="847"/>
      </w:tblGrid>
      <w:tr>
        <w:trPr>
          <w:tblHeader/>
        </w:trPr>
        <w:tc>
          <w:tcPr>
            <w:tcW w:type="dxa" w:w="103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User Type</w:t>
            </w:r>
          </w:p>
        </w:tc>
        <w:tc>
          <w:tcPr>
            <w:tcW w:type="dxa" w:w="121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Functional Requirement (Epic)</w:t>
            </w:r>
          </w:p>
        </w:tc>
        <w:tc>
          <w:tcPr>
            <w:tcW w:type="dxa" w:w="131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User Story No.</w:t>
            </w:r>
          </w:p>
        </w:tc>
        <w:tc>
          <w:tcPr>
            <w:tcW w:type="dxa" w:w="243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User Story / Task</w:t>
            </w:r>
          </w:p>
        </w:tc>
        <w:tc>
          <w:tcPr>
            <w:tcW w:type="dxa" w:w="215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Acceptance Criteria</w:t>
            </w:r>
          </w:p>
        </w:tc>
        <w:tc>
          <w:tcPr>
            <w:tcW w:type="dxa" w:w="74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Priority</w:t>
            </w:r>
          </w:p>
        </w:tc>
        <w:tc>
          <w:tcPr>
            <w:tcW w:type="dxa" w:w="84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Release</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Registration &amp; Authentication</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register by providing my details.</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valid submission creates a new account.</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Registration &amp; Authentication</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USN-2</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registered user, I can log in with my email and password.</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Valid credentials allow login and return a token.</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Registration &amp; Authentication</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USN-3</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my password should be stored securely using hashing.</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Password is never stored as plain text.</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Authentication</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USN-4</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an authenticated user, I receive a JWT token for protected APIs.</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valid JWT is generated after successful login.</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Security &amp; Validation</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USN-5</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get a meaningful response when I submit invalid data.</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Invalid or incomplete data is rejected with a clear message.</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Security &amp; Validation</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USN-6</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cannot access protected APIs without valid authentication.</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Unauthorised requests are rejected with 401.</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Sprint-1</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Management</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USN-7</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add a new workout with exercise, duration, calories and date.</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is saved in MongoDB under my account.</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Management</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USN-8</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view all my workouts.</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Only my workouts are returned.</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Management</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USN-9</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view a single workout.</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requested workout details are returned.</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Management</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USN-10</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update a workout.</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Changes are saved successfully.</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Management</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USN-11</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delete a workout.</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is removed from the database.</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 Ownership</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USN-12</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access only my own data.</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Requests for other users' workouts are denied.</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Sprint-2</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Guidance</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USN-13</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get AI-generated workout suggestions.</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response is returned for a valid request.</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Sprint-3</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Guidance</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USN-14</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can get AI analysis or a summary of my workouts.</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Relevant AI-generated insights are returned.</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Sprint-3</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Error Handling</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USN-15</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user, I receive clear messages if the AI service fails.</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 stays stable and returns an error response.</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Medium</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Sprint-3</w:t>
            </w:r>
          </w:p>
        </w:tc>
      </w:tr>
      <w:tr>
        <w:trPr>
          <w:cantSplit/>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Developer / Tester</w:t>
            </w:r>
          </w:p>
        </w:tc>
        <w:tc>
          <w:tcPr>
            <w:tcW w:type="dxa" w:w="12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API Testing</w:t>
            </w:r>
          </w:p>
        </w:tc>
        <w:tc>
          <w:tcPr>
            <w:tcW w:type="dxa" w:w="13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USN-16</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As a tester, I can test all APIs using the Postman collection.</w:t>
            </w:r>
          </w:p>
        </w:tc>
        <w:tc>
          <w:tcPr>
            <w:tcW w:type="dxa" w:w="21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All endpoints work for positive and negative cases.</w:t>
            </w:r>
          </w:p>
        </w:tc>
        <w:tc>
          <w:tcPr>
            <w:tcW w:type="dxa" w:w="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High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Sprint-3</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2026-10-04T14:22:18.927Z</dcterms:created>
  <dcterms:modified xsi:type="dcterms:W3CDTF">2026-10-04T14:22:18.927Z</dcterms:modified>
</cp:coreProperties>
</file>

<file path=docProps/custom.xml><?xml version="1.0" encoding="utf-8"?>
<Properties xmlns="http://schemas.openxmlformats.org/officeDocument/2006/custom-properties" xmlns:vt="http://schemas.openxmlformats.org/officeDocument/2006/docPropsVTypes"/>
</file>