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658" w:rsidRDefault="00590404" w:rsidP="00590404">
      <w:pPr>
        <w:jc w:val="center"/>
        <w:rPr>
          <w:rFonts w:cstheme="minorHAnsi"/>
          <w:i/>
          <w:sz w:val="40"/>
          <w:szCs w:val="40"/>
        </w:rPr>
      </w:pPr>
      <w:r>
        <w:rPr>
          <w:rFonts w:cstheme="minorHAnsi"/>
          <w:i/>
          <w:sz w:val="40"/>
          <w:szCs w:val="40"/>
        </w:rPr>
        <w:t>MPEC REPORT 10</w:t>
      </w:r>
    </w:p>
    <w:p w:rsidR="00590404" w:rsidRPr="00590404" w:rsidRDefault="00590404" w:rsidP="00590404">
      <w:pPr>
        <w:jc w:val="center"/>
        <w:rPr>
          <w:rFonts w:asciiTheme="majorHAnsi" w:hAnsiTheme="majorHAnsi" w:cstheme="majorHAnsi"/>
          <w:b/>
          <w:sz w:val="28"/>
          <w:szCs w:val="40"/>
        </w:rPr>
      </w:pPr>
      <w:r>
        <w:rPr>
          <w:rFonts w:asciiTheme="majorHAnsi" w:hAnsiTheme="majorHAnsi" w:cstheme="majorHAnsi"/>
          <w:b/>
          <w:sz w:val="28"/>
          <w:szCs w:val="40"/>
        </w:rPr>
        <w:t>PCB Soldering and Copper Clad Etching</w:t>
      </w:r>
    </w:p>
    <w:p w:rsidR="00590404" w:rsidRDefault="00590404" w:rsidP="00590404">
      <w:pPr>
        <w:rPr>
          <w:rFonts w:asciiTheme="majorHAnsi" w:hAnsiTheme="majorHAnsi" w:cstheme="majorHAnsi"/>
          <w:sz w:val="28"/>
          <w:szCs w:val="40"/>
        </w:rPr>
      </w:pPr>
      <w:r>
        <w:rPr>
          <w:rFonts w:asciiTheme="majorHAnsi" w:hAnsiTheme="majorHAnsi" w:cstheme="majorHAnsi"/>
          <w:sz w:val="28"/>
          <w:szCs w:val="40"/>
          <w:u w:val="single"/>
        </w:rPr>
        <w:t>WEEKLY PROGRESS</w:t>
      </w:r>
      <w:r>
        <w:rPr>
          <w:rFonts w:asciiTheme="majorHAnsi" w:hAnsiTheme="majorHAnsi" w:cstheme="majorHAnsi"/>
          <w:sz w:val="28"/>
          <w:szCs w:val="40"/>
        </w:rPr>
        <w:t>:</w:t>
      </w:r>
    </w:p>
    <w:p w:rsidR="00590404" w:rsidRDefault="00590404" w:rsidP="00590404">
      <w:pPr>
        <w:rPr>
          <w:rFonts w:asciiTheme="majorHAnsi" w:hAnsiTheme="majorHAnsi" w:cstheme="majorHAnsi"/>
          <w:b/>
          <w:sz w:val="28"/>
          <w:szCs w:val="40"/>
        </w:rPr>
      </w:pPr>
      <w:r>
        <w:rPr>
          <w:rFonts w:asciiTheme="majorHAnsi" w:hAnsiTheme="majorHAnsi" w:cstheme="majorHAnsi"/>
          <w:sz w:val="28"/>
          <w:szCs w:val="40"/>
        </w:rPr>
        <w:tab/>
      </w:r>
      <w:r>
        <w:rPr>
          <w:rFonts w:asciiTheme="majorHAnsi" w:hAnsiTheme="majorHAnsi" w:cstheme="majorHAnsi"/>
          <w:b/>
          <w:sz w:val="28"/>
          <w:szCs w:val="40"/>
        </w:rPr>
        <w:t>PCB Soldering:</w:t>
      </w:r>
    </w:p>
    <w:p w:rsidR="00590404" w:rsidRDefault="00590404" w:rsidP="00590404">
      <w:p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b/>
          <w:sz w:val="28"/>
          <w:szCs w:val="40"/>
        </w:rPr>
        <w:tab/>
      </w:r>
      <w:r>
        <w:rPr>
          <w:rFonts w:asciiTheme="majorHAnsi" w:hAnsiTheme="majorHAnsi" w:cstheme="majorHAnsi"/>
          <w:b/>
          <w:sz w:val="28"/>
          <w:szCs w:val="40"/>
        </w:rPr>
        <w:tab/>
      </w:r>
      <w:r>
        <w:rPr>
          <w:rFonts w:asciiTheme="majorHAnsi" w:hAnsiTheme="majorHAnsi" w:cstheme="majorHAnsi"/>
          <w:sz w:val="24"/>
          <w:szCs w:val="40"/>
        </w:rPr>
        <w:t xml:space="preserve">In this week, we soldered the PCB completely. </w:t>
      </w:r>
    </w:p>
    <w:p w:rsidR="00590404" w:rsidRDefault="00590404" w:rsidP="00590404">
      <w:p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ab/>
      </w:r>
      <w:r>
        <w:rPr>
          <w:rFonts w:asciiTheme="majorHAnsi" w:hAnsiTheme="majorHAnsi" w:cstheme="majorHAnsi"/>
          <w:sz w:val="24"/>
          <w:szCs w:val="40"/>
        </w:rPr>
        <w:tab/>
        <w:t>Problems faced:</w:t>
      </w:r>
    </w:p>
    <w:p w:rsidR="00590404" w:rsidRDefault="00590404" w:rsidP="005904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We didn’t have our wire cutter with us, so we borrowed it form a different group.</w:t>
      </w:r>
    </w:p>
    <w:p w:rsidR="00590404" w:rsidRDefault="00590404" w:rsidP="005904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 xml:space="preserve">We still didn’t have three of the components in the circuit, so, </w:t>
      </w:r>
      <w:r w:rsidR="00AD79F9">
        <w:rPr>
          <w:rFonts w:asciiTheme="majorHAnsi" w:hAnsiTheme="majorHAnsi" w:cstheme="majorHAnsi"/>
          <w:sz w:val="24"/>
          <w:szCs w:val="40"/>
        </w:rPr>
        <w:t>we soldered everything except for them.</w:t>
      </w:r>
    </w:p>
    <w:p w:rsidR="00AD79F9" w:rsidRDefault="00AD79F9" w:rsidP="00AD79F9">
      <w:pPr>
        <w:rPr>
          <w:rFonts w:asciiTheme="majorHAnsi" w:hAnsiTheme="majorHAnsi" w:cstheme="majorHAnsi"/>
          <w:sz w:val="24"/>
          <w:szCs w:val="40"/>
        </w:rPr>
      </w:pPr>
    </w:p>
    <w:p w:rsidR="00AD79F9" w:rsidRDefault="00AD79F9" w:rsidP="00AD79F9">
      <w:pPr>
        <w:ind w:left="720"/>
        <w:rPr>
          <w:rFonts w:asciiTheme="majorHAnsi" w:hAnsiTheme="majorHAnsi" w:cstheme="majorHAnsi"/>
          <w:b/>
          <w:sz w:val="28"/>
          <w:szCs w:val="40"/>
        </w:rPr>
      </w:pPr>
      <w:r>
        <w:rPr>
          <w:rFonts w:asciiTheme="majorHAnsi" w:hAnsiTheme="majorHAnsi" w:cstheme="majorHAnsi"/>
          <w:b/>
          <w:sz w:val="28"/>
          <w:szCs w:val="40"/>
        </w:rPr>
        <w:t>Copper Clad Etching:</w:t>
      </w:r>
    </w:p>
    <w:p w:rsidR="00AD79F9" w:rsidRDefault="00AD79F9" w:rsidP="00AD79F9">
      <w:pPr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40"/>
        </w:rPr>
        <w:t>In this week, we completed half of the process of etching on the copper clad.</w:t>
      </w:r>
      <w:r w:rsidRPr="00AD79F9">
        <w:rPr>
          <w:rFonts w:asciiTheme="majorHAnsi" w:hAnsiTheme="majorHAnsi" w:cstheme="majorHAnsi"/>
          <w:sz w:val="24"/>
          <w:szCs w:val="40"/>
        </w:rPr>
        <w:tab/>
      </w:r>
      <w:r w:rsidRPr="00AD79F9">
        <w:rPr>
          <w:rFonts w:asciiTheme="majorHAnsi" w:hAnsiTheme="majorHAnsi" w:cstheme="majorHAnsi"/>
          <w:sz w:val="24"/>
          <w:szCs w:val="24"/>
        </w:rPr>
        <w:t xml:space="preserve">We first took the printout of the </w:t>
      </w:r>
      <w:proofErr w:type="spellStart"/>
      <w:r w:rsidRPr="00AD79F9">
        <w:rPr>
          <w:rFonts w:asciiTheme="majorHAnsi" w:hAnsiTheme="majorHAnsi" w:cstheme="majorHAnsi"/>
          <w:sz w:val="24"/>
          <w:szCs w:val="24"/>
        </w:rPr>
        <w:t>gerber</w:t>
      </w:r>
      <w:proofErr w:type="spellEnd"/>
      <w:r w:rsidRPr="00AD79F9">
        <w:rPr>
          <w:rFonts w:asciiTheme="majorHAnsi" w:hAnsiTheme="majorHAnsi" w:cstheme="majorHAnsi"/>
          <w:sz w:val="24"/>
          <w:szCs w:val="24"/>
        </w:rPr>
        <w:t xml:space="preserve"> file on a photo paper, cleaned the copper clad with isopropyl solution, then we stuck the printout on the copper clad, and ironed it. The heat caused the ink on the photo pa</w:t>
      </w:r>
      <w:r>
        <w:rPr>
          <w:rFonts w:asciiTheme="majorHAnsi" w:hAnsiTheme="majorHAnsi" w:cstheme="majorHAnsi"/>
          <w:sz w:val="24"/>
          <w:szCs w:val="24"/>
        </w:rPr>
        <w:t>per to stick to the copper clad.</w:t>
      </w:r>
    </w:p>
    <w:p w:rsidR="00AD79F9" w:rsidRDefault="00AD79F9" w:rsidP="00AD79F9">
      <w:pPr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Problems faced:</w:t>
      </w:r>
    </w:p>
    <w:p w:rsidR="00AD79F9" w:rsidRDefault="00AD79F9" w:rsidP="00AD79F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Not all of the ink was transferred onto the copper clad so we had to trace and draw the circuit with the help of a permanent marker. We also made the lines a bit thicker so that the ink doesn’t disappear mid-process.</w:t>
      </w:r>
    </w:p>
    <w:p w:rsid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</w:p>
    <w:p w:rsid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</w:p>
    <w:p w:rsid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</w:p>
    <w:p w:rsid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</w:p>
    <w:p w:rsid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</w:p>
    <w:p w:rsid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</w:p>
    <w:p w:rsid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</w:p>
    <w:p w:rsid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</w:p>
    <w:p w:rsid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</w:p>
    <w:p w:rsid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</w:p>
    <w:p w:rsid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lastRenderedPageBreak/>
        <w:t>The end result was:</w:t>
      </w:r>
    </w:p>
    <w:p w:rsidR="00D322E5" w:rsidRPr="00D322E5" w:rsidRDefault="00D322E5" w:rsidP="00D322E5">
      <w:pPr>
        <w:ind w:left="1440"/>
        <w:rPr>
          <w:rFonts w:asciiTheme="majorHAnsi" w:hAnsiTheme="majorHAnsi" w:cstheme="majorHAnsi"/>
          <w:sz w:val="24"/>
          <w:szCs w:val="40"/>
        </w:rPr>
      </w:pPr>
      <w:r w:rsidRPr="00D322E5">
        <w:rPr>
          <w:rFonts w:asciiTheme="majorHAnsi" w:hAnsiTheme="majorHAnsi" w:cstheme="majorHAnsi"/>
          <w:noProof/>
          <w:sz w:val="24"/>
          <w:szCs w:val="40"/>
          <w:lang w:eastAsia="en-IN"/>
        </w:rPr>
        <w:drawing>
          <wp:inline distT="0" distB="0" distL="0" distR="0">
            <wp:extent cx="3906982" cy="5210310"/>
            <wp:effectExtent l="0" t="0" r="0" b="0"/>
            <wp:docPr id="2" name="Picture 2" descr="C:\Users\Varun\Downloads\IMG_20181030_145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un\Downloads\IMG_20181030_1458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66" cy="522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2E5" w:rsidRPr="00D3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D1F31"/>
    <w:multiLevelType w:val="hybridMultilevel"/>
    <w:tmpl w:val="24CAAD02"/>
    <w:lvl w:ilvl="0" w:tplc="88EE85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46F45CE"/>
    <w:multiLevelType w:val="hybridMultilevel"/>
    <w:tmpl w:val="064E4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76D3A"/>
    <w:multiLevelType w:val="hybridMultilevel"/>
    <w:tmpl w:val="0E7CF31A"/>
    <w:lvl w:ilvl="0" w:tplc="DF6242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04"/>
    <w:rsid w:val="00590404"/>
    <w:rsid w:val="00652658"/>
    <w:rsid w:val="00AD79F9"/>
    <w:rsid w:val="00D3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C23B"/>
  <w15:chartTrackingRefBased/>
  <w15:docId w15:val="{9830ABF6-73C4-4A2C-A0FB-B008C3C8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5EA37-5772-4A4A-8A4C-332422FB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Nookala</dc:creator>
  <cp:keywords/>
  <dc:description/>
  <cp:lastModifiedBy>Varun Nookala</cp:lastModifiedBy>
  <cp:revision>2</cp:revision>
  <dcterms:created xsi:type="dcterms:W3CDTF">2018-10-31T16:10:00Z</dcterms:created>
  <dcterms:modified xsi:type="dcterms:W3CDTF">2018-10-31T17:13:00Z</dcterms:modified>
</cp:coreProperties>
</file>