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between w:color="000000" w:space="1" w:sz="4" w:val="single"/>
        </w:pBdr>
        <w:jc w:val="center"/>
        <w:rPr/>
      </w:pPr>
      <w:r w:rsidDel="00000000" w:rsidR="00000000" w:rsidRPr="00000000">
        <w:rPr>
          <w:b w:val="1"/>
          <w:sz w:val="48"/>
          <w:szCs w:val="48"/>
          <w:rtl w:val="0"/>
        </w:rPr>
        <w:t xml:space="preserve">PROJECT DOCUMENTATION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26"/>
          <w:szCs w:val="26"/>
          <w:rtl w:val="0"/>
        </w:rPr>
        <w:t xml:space="preserve">Implement Client Script and UI Policy for Incident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sz w:val="24"/>
          <w:szCs w:val="24"/>
          <w:rtl w:val="0"/>
        </w:rPr>
        <w:t xml:space="preserve">ServiceNow Incident Management / Client-side Configuration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c6d9f1" w:val="clear"/>
          </w:tcPr>
          <w:p w:rsidR="00000000" w:rsidDel="00000000" w:rsidP="00000000" w:rsidRDefault="00000000" w:rsidRPr="00000000" w14:paraId="00000005">
            <w:pPr>
              <w:rPr>
                <w:b w:val="1"/>
              </w:rPr>
            </w:pPr>
            <w:r w:rsidDel="00000000" w:rsidR="00000000" w:rsidRPr="00000000">
              <w:rPr>
                <w:b w:val="1"/>
                <w:sz w:val="22"/>
                <w:szCs w:val="22"/>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sz w:val="22"/>
                <w:szCs w:val="22"/>
                <w:rtl w:val="0"/>
              </w:rPr>
              <w:t xml:space="preserve">SWTID-2026-9800</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7">
            <w:pPr>
              <w:rPr>
                <w:b w:val="1"/>
              </w:rPr>
            </w:pPr>
            <w:r w:rsidDel="00000000" w:rsidR="00000000" w:rsidRPr="00000000">
              <w:rPr>
                <w:b w:val="1"/>
                <w:sz w:val="22"/>
                <w:szCs w:val="22"/>
                <w:rtl w:val="0"/>
              </w:rPr>
              <w:t xml:space="preserve">Team Size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sz w:val="22"/>
                <w:szCs w:val="22"/>
                <w:rtl w:val="0"/>
              </w:rPr>
              <w:t xml:space="preserve">4</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9">
            <w:pPr>
              <w:rPr>
                <w:b w:val="1"/>
              </w:rPr>
            </w:pPr>
            <w:r w:rsidDel="00000000" w:rsidR="00000000" w:rsidRPr="00000000">
              <w:rPr>
                <w:b w:val="1"/>
                <w:sz w:val="22"/>
                <w:szCs w:val="22"/>
                <w:rtl w:val="0"/>
              </w:rPr>
              <w:t xml:space="preserve">Team Leader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2"/>
                <w:szCs w:val="22"/>
                <w:rtl w:val="0"/>
              </w:rPr>
              <w:t xml:space="preserve">Swetha S</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B">
            <w:pPr>
              <w:rPr>
                <w:b w:val="1"/>
              </w:rPr>
            </w:pPr>
            <w:r w:rsidDel="00000000" w:rsidR="00000000" w:rsidRPr="00000000">
              <w:rPr>
                <w:b w:val="1"/>
                <w:sz w:val="22"/>
                <w:szCs w:val="22"/>
                <w:rtl w:val="0"/>
              </w:rPr>
              <w:t xml:space="preserve">Team Member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22"/>
                <w:szCs w:val="22"/>
                <w:rtl w:val="0"/>
              </w:rPr>
              <w:t xml:space="preserve">Ramya K</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D">
            <w:pPr>
              <w:rPr>
                <w:b w:val="1"/>
              </w:rPr>
            </w:pPr>
            <w:r w:rsidDel="00000000" w:rsidR="00000000" w:rsidRPr="00000000">
              <w:rPr>
                <w:b w:val="1"/>
                <w:sz w:val="22"/>
                <w:szCs w:val="22"/>
                <w:rtl w:val="0"/>
              </w:rPr>
              <w:t xml:space="preserve">Team Member</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2"/>
                <w:szCs w:val="22"/>
                <w:rtl w:val="0"/>
              </w:rPr>
              <w:t xml:space="preserve">Dharani R</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F">
            <w:pPr>
              <w:rPr>
                <w:b w:val="1"/>
              </w:rPr>
            </w:pPr>
            <w:r w:rsidDel="00000000" w:rsidR="00000000" w:rsidRPr="00000000">
              <w:rPr>
                <w:b w:val="1"/>
                <w:sz w:val="22"/>
                <w:szCs w:val="22"/>
                <w:rtl w:val="0"/>
              </w:rPr>
              <w:t xml:space="preserve">Team Member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Keerthana S</w:t>
            </w:r>
          </w:p>
        </w:tc>
      </w:tr>
    </w:tbl>
    <w:p w:rsidR="00000000" w:rsidDel="00000000" w:rsidP="00000000" w:rsidRDefault="00000000" w:rsidRPr="00000000" w14:paraId="00000011">
      <w:pPr>
        <w:jc w:val="center"/>
        <w:rPr/>
      </w:pPr>
      <w:r w:rsidDel="00000000" w:rsidR="00000000" w:rsidRPr="00000000">
        <w:rPr>
          <w:b w:val="1"/>
          <w:rtl w:val="0"/>
        </w:rPr>
        <w:t xml:space="preserve">Team E-Mail Ids</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 </w:t>
      </w:r>
      <w:hyperlink r:id="rId6">
        <w:r w:rsidDel="00000000" w:rsidR="00000000" w:rsidRPr="00000000">
          <w:rPr>
            <w:color w:val="1155cc"/>
            <w:u w:val="single"/>
            <w:rtl w:val="0"/>
          </w:rPr>
          <w:t xml:space="preserve">suppuswetha2007@gmail.com</w:t>
        </w:r>
      </w:hyperlink>
      <w:r w:rsidDel="00000000" w:rsidR="00000000" w:rsidRPr="00000000">
        <w:rPr>
          <w:rtl w:val="0"/>
        </w:rPr>
      </w:r>
    </w:p>
    <w:p w:rsidR="00000000" w:rsidDel="00000000" w:rsidP="00000000" w:rsidRDefault="00000000" w:rsidRPr="00000000" w14:paraId="00000013">
      <w:pPr>
        <w:jc w:val="center"/>
        <w:rPr/>
      </w:pPr>
      <w:hyperlink r:id="rId7">
        <w:r w:rsidDel="00000000" w:rsidR="00000000" w:rsidRPr="00000000">
          <w:rPr>
            <w:color w:val="1155cc"/>
            <w:u w:val="single"/>
            <w:rtl w:val="0"/>
          </w:rPr>
          <w:t xml:space="preserve">2ramya.kumar@gmail.com</w:t>
        </w:r>
      </w:hyperlink>
      <w:r w:rsidDel="00000000" w:rsidR="00000000" w:rsidRPr="00000000">
        <w:rPr>
          <w:rtl w:val="0"/>
        </w:rPr>
      </w:r>
    </w:p>
    <w:p w:rsidR="00000000" w:rsidDel="00000000" w:rsidP="00000000" w:rsidRDefault="00000000" w:rsidRPr="00000000" w14:paraId="00000014">
      <w:pPr>
        <w:jc w:val="center"/>
        <w:rPr/>
      </w:pPr>
      <w:hyperlink r:id="rId8">
        <w:r w:rsidDel="00000000" w:rsidR="00000000" w:rsidRPr="00000000">
          <w:rPr>
            <w:color w:val="1155cc"/>
            <w:u w:val="single"/>
            <w:rtl w:val="0"/>
          </w:rPr>
          <w:t xml:space="preserve">dharanidharani0482@gmail.com</w:t>
        </w:r>
      </w:hyperlink>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keerthanakeerthi4488@gmail.com</w:t>
      </w:r>
    </w:p>
    <w:p w:rsidR="00000000" w:rsidDel="00000000" w:rsidP="00000000" w:rsidRDefault="00000000" w:rsidRPr="00000000" w14:paraId="00000016">
      <w:pPr>
        <w:rPr/>
      </w:pPr>
      <w:r w:rsidDel="00000000" w:rsidR="00000000" w:rsidRPr="00000000">
        <w:rPr>
          <w:b w:val="1"/>
          <w:rtl w:val="0"/>
        </w:rPr>
        <w:t xml:space="preserve">Project Topic: </w:t>
      </w:r>
      <w:r w:rsidDel="00000000" w:rsidR="00000000" w:rsidRPr="00000000">
        <w:rPr>
          <w:rtl w:val="0"/>
        </w:rPr>
        <w:t xml:space="preserve">Implement Client Script and UI Policy (Incident)</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Introduction</w:t>
      </w:r>
    </w:p>
    <w:p w:rsidR="00000000" w:rsidDel="00000000" w:rsidP="00000000" w:rsidRDefault="00000000" w:rsidRPr="00000000" w14:paraId="00000019">
      <w:pPr>
        <w:pStyle w:val="Heading2"/>
        <w:rPr/>
      </w:pPr>
      <w:r w:rsidDel="00000000" w:rsidR="00000000" w:rsidRPr="00000000">
        <w:rPr>
          <w:rtl w:val="0"/>
        </w:rPr>
        <w:t xml:space="preserve">1.1 Project Overview</w:t>
      </w:r>
    </w:p>
    <w:p w:rsidR="00000000" w:rsidDel="00000000" w:rsidP="00000000" w:rsidRDefault="00000000" w:rsidRPr="00000000" w14:paraId="0000001A">
      <w:pPr>
        <w:rPr/>
      </w:pPr>
      <w:r w:rsidDel="00000000" w:rsidR="00000000" w:rsidRPr="00000000">
        <w:rPr>
          <w:rtl w:val="0"/>
        </w:rPr>
        <w:t xml:space="preserve">Incident Management in ServiceNow is used to record, track, prioritize, and resolve incidents. Client Scripts and UI Policies are client-side configuration tools that improve the behaviour of an Incident form without requiring changes to the server-side database logic.</w:t>
      </w:r>
    </w:p>
    <w:p w:rsidR="00000000" w:rsidDel="00000000" w:rsidP="00000000" w:rsidRDefault="00000000" w:rsidRPr="00000000" w14:paraId="0000001B">
      <w:pPr>
        <w:rPr/>
      </w:pPr>
      <w:r w:rsidDel="00000000" w:rsidR="00000000" w:rsidRPr="00000000">
        <w:rPr>
          <w:rtl w:val="0"/>
        </w:rPr>
        <w:t xml:space="preserve">This project demonstrates how a Client Script can perform form logic using JavaScript and how a UI Policy can control field behaviour such as visibility, mandatory status, and read-only status. The configurations are applied to the Incident form.</w:t>
      </w:r>
    </w:p>
    <w:p w:rsidR="00000000" w:rsidDel="00000000" w:rsidP="00000000" w:rsidRDefault="00000000" w:rsidRPr="00000000" w14:paraId="0000001C">
      <w:pPr>
        <w:pStyle w:val="Heading2"/>
        <w:rPr/>
      </w:pPr>
      <w:r w:rsidDel="00000000" w:rsidR="00000000" w:rsidRPr="00000000">
        <w:rPr>
          <w:rtl w:val="0"/>
        </w:rPr>
        <w:t xml:space="preserve">1.2 Objective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understand the purpose of Client Scripts in ServiceNow.</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create and configure a Client Script for the Incident table.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understand the purpose of UI Policies in controlling form fields.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create and configure a UI Policy for the Incident table.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test the configurations and verify the expected Incident form behaviour.</w:t>
      </w:r>
    </w:p>
    <w:p w:rsidR="00000000" w:rsidDel="00000000" w:rsidP="00000000" w:rsidRDefault="00000000" w:rsidRPr="00000000" w14:paraId="00000022">
      <w:pPr>
        <w:pStyle w:val="Heading2"/>
        <w:rPr/>
      </w:pPr>
      <w:r w:rsidDel="00000000" w:rsidR="00000000" w:rsidRPr="00000000">
        <w:rPr>
          <w:rtl w:val="0"/>
        </w:rPr>
        <w:t xml:space="preserve">1.3 Project Outcome</w:t>
      </w:r>
    </w:p>
    <w:p w:rsidR="00000000" w:rsidDel="00000000" w:rsidP="00000000" w:rsidRDefault="00000000" w:rsidRPr="00000000" w14:paraId="00000023">
      <w:pPr>
        <w:rPr/>
      </w:pPr>
      <w:r w:rsidDel="00000000" w:rsidR="00000000" w:rsidRPr="00000000">
        <w:rPr>
          <w:rtl w:val="0"/>
        </w:rPr>
        <w:t xml:space="preserve">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rsidR="00000000" w:rsidDel="00000000" w:rsidP="00000000" w:rsidRDefault="00000000" w:rsidRPr="00000000" w14:paraId="00000024">
      <w:pPr>
        <w:pStyle w:val="Heading2"/>
        <w:rPr/>
      </w:pPr>
      <w:r w:rsidDel="00000000" w:rsidR="00000000" w:rsidRPr="00000000">
        <w:rPr>
          <w:rtl w:val="0"/>
        </w:rPr>
        <w:t xml:space="preserve">1.4 Technologies and Components Used</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shd w:fill="002060" w:val="clear"/>
          </w:tcPr>
          <w:p w:rsidR="00000000" w:rsidDel="00000000" w:rsidP="00000000" w:rsidRDefault="00000000" w:rsidRPr="00000000" w14:paraId="00000025">
            <w:pPr>
              <w:rPr/>
            </w:pPr>
            <w:r w:rsidDel="00000000" w:rsidR="00000000" w:rsidRPr="00000000">
              <w:rPr>
                <w:rtl w:val="0"/>
              </w:rPr>
              <w:t xml:space="preserve">Component</w:t>
            </w:r>
          </w:p>
        </w:tc>
        <w:tc>
          <w:tcPr>
            <w:shd w:fill="002060" w:val="clear"/>
          </w:tcPr>
          <w:p w:rsidR="00000000" w:rsidDel="00000000" w:rsidP="00000000" w:rsidRDefault="00000000" w:rsidRPr="00000000" w14:paraId="00000026">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ServiceNow Incident</w:t>
            </w:r>
          </w:p>
        </w:tc>
        <w:tc>
          <w:tcPr/>
          <w:p w:rsidR="00000000" w:rsidDel="00000000" w:rsidP="00000000" w:rsidRDefault="00000000" w:rsidRPr="00000000" w14:paraId="00000028">
            <w:pPr>
              <w:rPr/>
            </w:pPr>
            <w:r w:rsidDel="00000000" w:rsidR="00000000" w:rsidRPr="00000000">
              <w:rPr>
                <w:rtl w:val="0"/>
              </w:rPr>
              <w:t xml:space="preserve">Provides the incident record and form used for configuration.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Client Script</w:t>
            </w:r>
          </w:p>
        </w:tc>
        <w:tc>
          <w:tcPr/>
          <w:p w:rsidR="00000000" w:rsidDel="00000000" w:rsidP="00000000" w:rsidRDefault="00000000" w:rsidRPr="00000000" w14:paraId="0000002A">
            <w:pPr>
              <w:rPr/>
            </w:pPr>
            <w:r w:rsidDel="00000000" w:rsidR="00000000" w:rsidRPr="00000000">
              <w:rPr>
                <w:rtl w:val="0"/>
              </w:rPr>
              <w:t xml:space="preserve">Executes client-side JavaScript based on form events.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UI Policy</w:t>
            </w:r>
          </w:p>
        </w:tc>
        <w:tc>
          <w:tcPr/>
          <w:p w:rsidR="00000000" w:rsidDel="00000000" w:rsidP="00000000" w:rsidRDefault="00000000" w:rsidRPr="00000000" w14:paraId="0000002C">
            <w:pPr>
              <w:rPr/>
            </w:pPr>
            <w:r w:rsidDel="00000000" w:rsidR="00000000" w:rsidRPr="00000000">
              <w:rPr>
                <w:rtl w:val="0"/>
              </w:rPr>
              <w:t xml:space="preserve">Controls field visibility, mandatory status, and read-only behaviour.</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UI Policy Action</w:t>
            </w:r>
          </w:p>
        </w:tc>
        <w:tc>
          <w:tcPr/>
          <w:p w:rsidR="00000000" w:rsidDel="00000000" w:rsidP="00000000" w:rsidRDefault="00000000" w:rsidRPr="00000000" w14:paraId="0000002E">
            <w:pPr>
              <w:rPr/>
            </w:pPr>
            <w:r w:rsidDel="00000000" w:rsidR="00000000" w:rsidRPr="00000000">
              <w:rPr>
                <w:rtl w:val="0"/>
              </w:rPr>
              <w:t xml:space="preserve">Defines the field-level effect of a UI Policy.</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JavaScript / GlideForm</w:t>
            </w:r>
          </w:p>
        </w:tc>
        <w:tc>
          <w:tcPr/>
          <w:p w:rsidR="00000000" w:rsidDel="00000000" w:rsidP="00000000" w:rsidRDefault="00000000" w:rsidRPr="00000000" w14:paraId="00000030">
            <w:pPr>
              <w:rPr/>
            </w:pPr>
            <w:r w:rsidDel="00000000" w:rsidR="00000000" w:rsidRPr="00000000">
              <w:rPr>
                <w:rtl w:val="0"/>
              </w:rPr>
              <w:t xml:space="preserve">Provides client-side form APIs used by Client Scripts.</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Problem Statement and Proposed Solution</w:t>
      </w:r>
    </w:p>
    <w:p w:rsidR="00000000" w:rsidDel="00000000" w:rsidP="00000000" w:rsidRDefault="00000000" w:rsidRPr="00000000" w14:paraId="00000033">
      <w:pPr>
        <w:pStyle w:val="Heading2"/>
        <w:rPr/>
      </w:pPr>
      <w:r w:rsidDel="00000000" w:rsidR="00000000" w:rsidRPr="00000000">
        <w:rPr>
          <w:rtl w:val="0"/>
        </w:rPr>
        <w:t xml:space="preserve">2.1 Problem Statement</w:t>
      </w:r>
    </w:p>
    <w:p w:rsidR="00000000" w:rsidDel="00000000" w:rsidP="00000000" w:rsidRDefault="00000000" w:rsidRPr="00000000" w14:paraId="00000034">
      <w:pPr>
        <w:rPr/>
      </w:pPr>
      <w:r w:rsidDel="00000000" w:rsidR="00000000" w:rsidRPr="00000000">
        <w:rPr>
          <w:rtl w:val="0"/>
        </w:rPr>
        <w:t xml:space="preserve">Incident forms may contain fields that should behave differently depending on the incident data. If users must manually decide which fields are mandatory, visible, or editable, data entry can become inconsistent and important information may be missed.</w:t>
      </w:r>
    </w:p>
    <w:p w:rsidR="00000000" w:rsidDel="00000000" w:rsidP="00000000" w:rsidRDefault="00000000" w:rsidRPr="00000000" w14:paraId="00000035">
      <w:pPr>
        <w:pStyle w:val="Heading2"/>
        <w:rPr/>
      </w:pPr>
      <w:r w:rsidDel="00000000" w:rsidR="00000000" w:rsidRPr="00000000">
        <w:rPr>
          <w:rtl w:val="0"/>
        </w:rPr>
        <w:t xml:space="preserve">2.2 Proposed Solution</w:t>
      </w:r>
    </w:p>
    <w:p w:rsidR="00000000" w:rsidDel="00000000" w:rsidP="00000000" w:rsidRDefault="00000000" w:rsidRPr="00000000" w14:paraId="00000036">
      <w:pPr>
        <w:rPr/>
      </w:pPr>
      <w:r w:rsidDel="00000000" w:rsidR="00000000" w:rsidRPr="00000000">
        <w:rPr>
          <w:rtl w:val="0"/>
        </w:rPr>
        <w:t xml:space="preserve">The project uses a Client Script and a UI Policy on the Incident table. The Client Script provides event-based JavaScript behaviour, while the UI Policy applies field-level form behaviour when its condition becomes true.</w:t>
      </w:r>
    </w:p>
    <w:p w:rsidR="00000000" w:rsidDel="00000000" w:rsidP="00000000" w:rsidRDefault="00000000" w:rsidRPr="00000000" w14:paraId="00000037">
      <w:pPr>
        <w:pStyle w:val="Heading2"/>
        <w:rPr/>
      </w:pPr>
      <w:r w:rsidDel="00000000" w:rsidR="00000000" w:rsidRPr="00000000">
        <w:rPr>
          <w:rtl w:val="0"/>
        </w:rPr>
        <w:t xml:space="preserve">2.3 Process Flow</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Incident form in ServiceNow.</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the required Client Script for the Incident table.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Select the appropriate Client Script type and define the script logic.</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 UI Policy for the Incident table.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Define the UI Policy condition.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Configure UI Policy Actions for the required fields.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the configuration and test the Incident form.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that the fields and script behaviour change as expected.</w:t>
      </w:r>
    </w:p>
    <w:p w:rsidR="00000000" w:rsidDel="00000000" w:rsidP="00000000" w:rsidRDefault="00000000" w:rsidRPr="00000000" w14:paraId="00000040">
      <w:pPr>
        <w:pStyle w:val="Heading2"/>
        <w:rPr/>
      </w:pPr>
      <w:r w:rsidDel="00000000" w:rsidR="00000000" w:rsidRPr="00000000">
        <w:rPr>
          <w:rtl w:val="0"/>
        </w:rPr>
        <w:t xml:space="preserve">2.4 Scope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Incident table and Incident form configuration.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Client-side JavaScript using a Client Script.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Field behaviour using a UI Policy and UI Policy Actions.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Basic functional testing on the Incident form.</w:t>
      </w:r>
    </w:p>
    <w:p w:rsidR="00000000" w:rsidDel="00000000" w:rsidP="00000000" w:rsidRDefault="00000000" w:rsidRPr="00000000" w14:paraId="00000045">
      <w:pPr>
        <w:pStyle w:val="Heading2"/>
        <w:rPr/>
      </w:pPr>
      <w:r w:rsidDel="00000000" w:rsidR="00000000" w:rsidRPr="00000000">
        <w:rPr>
          <w:rtl w:val="0"/>
        </w:rPr>
        <w:t xml:space="preserve">2.5 Out of Scope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Server-side Business Rules and Script Includes.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External integrations and third-party systems.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Advanced workflow or approval automation.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Production deployment beyond the demonstrated configuration.</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Implementation</w:t>
      </w:r>
    </w:p>
    <w:p w:rsidR="00000000" w:rsidDel="00000000" w:rsidP="00000000" w:rsidRDefault="00000000" w:rsidRPr="00000000" w14:paraId="0000004C">
      <w:pPr>
        <w:pStyle w:val="Heading2"/>
        <w:rPr/>
      </w:pPr>
      <w:r w:rsidDel="00000000" w:rsidR="00000000" w:rsidRPr="00000000">
        <w:rPr>
          <w:rtl w:val="0"/>
        </w:rPr>
        <w:t xml:space="preserve">3.1 Open the Incident Table Configuration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Log in to the ServiceNow instance.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Application Navigator.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Search for Client Scripts and open the Client Scripts module.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 new Client Script.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Set the Table to Incident.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Enter a meaningful name and select the required Client Script type.</w:t>
      </w:r>
    </w:p>
    <w:p w:rsidR="00000000" w:rsidDel="00000000" w:rsidP="00000000" w:rsidRDefault="00000000" w:rsidRPr="00000000" w14:paraId="00000053">
      <w:pPr>
        <w:pStyle w:val="Heading2"/>
        <w:rPr/>
      </w:pPr>
      <w:r w:rsidDel="00000000" w:rsidR="00000000" w:rsidRPr="00000000">
        <w:rPr>
          <w:rtl w:val="0"/>
        </w:rPr>
        <w:t xml:space="preserve">3.2 Client Script Types</w:t>
      </w:r>
    </w:p>
    <w:tbl>
      <w:tblPr>
        <w:tblStyle w:val="Table3"/>
        <w:tblW w:w="88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4"/>
        <w:gridCol w:w="5040"/>
        <w:tblGridChange w:id="0">
          <w:tblGrid>
            <w:gridCol w:w="3764"/>
            <w:gridCol w:w="5040"/>
          </w:tblGrid>
        </w:tblGridChange>
      </w:tblGrid>
      <w:tr>
        <w:trPr>
          <w:cantSplit w:val="0"/>
          <w:tblHeader w:val="0"/>
        </w:trPr>
        <w:tc>
          <w:tcPr>
            <w:shd w:fill="366091" w:val="clear"/>
          </w:tcPr>
          <w:p w:rsidR="00000000" w:rsidDel="00000000" w:rsidP="00000000" w:rsidRDefault="00000000" w:rsidRPr="00000000" w14:paraId="00000054">
            <w:pPr>
              <w:rPr>
                <w:color w:val="ffffff"/>
              </w:rPr>
            </w:pPr>
            <w:r w:rsidDel="00000000" w:rsidR="00000000" w:rsidRPr="00000000">
              <w:rPr>
                <w:color w:val="ffffff"/>
                <w:rtl w:val="0"/>
              </w:rPr>
              <w:t xml:space="preserve">Type</w:t>
            </w:r>
          </w:p>
        </w:tc>
        <w:tc>
          <w:tcPr>
            <w:shd w:fill="366091" w:val="clear"/>
          </w:tcPr>
          <w:p w:rsidR="00000000" w:rsidDel="00000000" w:rsidP="00000000" w:rsidRDefault="00000000" w:rsidRPr="00000000" w14:paraId="00000055">
            <w:pPr>
              <w:rPr>
                <w:color w:val="ffffff"/>
              </w:rPr>
            </w:pPr>
            <w:r w:rsidDel="00000000" w:rsidR="00000000" w:rsidRPr="00000000">
              <w:rPr>
                <w:color w:val="ffffff"/>
                <w:rtl w:val="0"/>
              </w:rPr>
              <w:t xml:space="preserve">Use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onload</w:t>
            </w:r>
          </w:p>
        </w:tc>
        <w:tc>
          <w:tcPr/>
          <w:p w:rsidR="00000000" w:rsidDel="00000000" w:rsidP="00000000" w:rsidRDefault="00000000" w:rsidRPr="00000000" w14:paraId="00000057">
            <w:pPr>
              <w:rPr/>
            </w:pPr>
            <w:r w:rsidDel="00000000" w:rsidR="00000000" w:rsidRPr="00000000">
              <w:rPr>
                <w:rtl w:val="0"/>
              </w:rPr>
              <w:t xml:space="preserve">Runs when the Incident form loads.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onChange</w:t>
            </w:r>
          </w:p>
        </w:tc>
        <w:tc>
          <w:tcPr/>
          <w:p w:rsidR="00000000" w:rsidDel="00000000" w:rsidP="00000000" w:rsidRDefault="00000000" w:rsidRPr="00000000" w14:paraId="00000059">
            <w:pPr>
              <w:rPr/>
            </w:pPr>
            <w:r w:rsidDel="00000000" w:rsidR="00000000" w:rsidRPr="00000000">
              <w:rPr>
                <w:rtl w:val="0"/>
              </w:rPr>
              <w:t xml:space="preserve">Runs when a selected field value changes.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onSubmit</w:t>
            </w:r>
          </w:p>
        </w:tc>
        <w:tc>
          <w:tcPr/>
          <w:p w:rsidR="00000000" w:rsidDel="00000000" w:rsidP="00000000" w:rsidRDefault="00000000" w:rsidRPr="00000000" w14:paraId="0000005B">
            <w:pPr>
              <w:rPr/>
            </w:pPr>
            <w:r w:rsidDel="00000000" w:rsidR="00000000" w:rsidRPr="00000000">
              <w:rPr>
                <w:rtl w:val="0"/>
              </w:rPr>
              <w:t xml:space="preserve">Runs when the user submits the form.</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onCellEdit</w:t>
            </w:r>
          </w:p>
        </w:tc>
        <w:tc>
          <w:tcPr/>
          <w:p w:rsidR="00000000" w:rsidDel="00000000" w:rsidP="00000000" w:rsidRDefault="00000000" w:rsidRPr="00000000" w14:paraId="0000005D">
            <w:pPr>
              <w:rPr/>
            </w:pPr>
            <w:r w:rsidDel="00000000" w:rsidR="00000000" w:rsidRPr="00000000">
              <w:rPr>
                <w:rtl w:val="0"/>
              </w:rPr>
              <w:t xml:space="preserve">Runs when a list cell is edited, where applicable.</w:t>
            </w:r>
          </w:p>
        </w:tc>
      </w:tr>
    </w:tbl>
    <w:p w:rsidR="00000000" w:rsidDel="00000000" w:rsidP="00000000" w:rsidRDefault="00000000" w:rsidRPr="00000000" w14:paraId="0000005E">
      <w:pPr>
        <w:pStyle w:val="Heading2"/>
        <w:rPr/>
      </w:pPr>
      <w:r w:rsidDel="00000000" w:rsidR="00000000" w:rsidRPr="00000000">
        <w:rPr>
          <w:rtl w:val="0"/>
        </w:rPr>
        <w:t xml:space="preserve">3.3 Example Client Script Configuration</w:t>
      </w:r>
    </w:p>
    <w:p w:rsidR="00000000" w:rsidDel="00000000" w:rsidP="00000000" w:rsidRDefault="00000000" w:rsidRPr="00000000" w14:paraId="0000005F">
      <w:pPr>
        <w:rPr/>
      </w:pPr>
      <w:r w:rsidDel="00000000" w:rsidR="00000000" w:rsidRPr="00000000">
        <w:rPr>
          <w:rtl w:val="0"/>
        </w:rPr>
        <w:t xml:space="preserve">For the project demonstration, an onChange Client Script can be configured on an Incident field such as Category. When the field value changes, the script can update another form field using the GlideForm API. The exact field and logic should match the configuration used in the student's ServiceNow instance.</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60">
            <w:pPr>
              <w:jc w:val="center"/>
              <w:rPr/>
            </w:pPr>
            <w:r w:rsidDel="00000000" w:rsidR="00000000" w:rsidRPr="00000000">
              <w:rPr>
                <w:b w:val="1"/>
                <w:sz w:val="20"/>
                <w:szCs w:val="20"/>
                <w:rtl w:val="0"/>
              </w:rPr>
              <w:t xml:space="preserve">SCREENSHOT 1</w:t>
              <w:br w:type="textWrapping"/>
              <w:br w:type="textWrapping"/>
              <w:t xml:space="preserve">Client Script – New/Configured Record</w:t>
              <w:br w:type="textWrapping"/>
              <w:br w:type="textWrapping"/>
              <w:t xml:space="preserve">[Insert ServiceNow screenshot here]</w:t>
              <w:br w:type="textWrapping"/>
              <w:br w:type="textWrapping"/>
              <w:t xml:space="preserve">Capture the Client Script form showing Table = Incident, Type, Field (if applicable), and Script.</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i w:val="1"/>
          <w:sz w:val="18"/>
          <w:szCs w:val="18"/>
          <w:rtl w:val="0"/>
        </w:rPr>
        <w:t xml:space="preserve">Figure 1. Client Script – New/Configured Record</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3.4 Client Script Logic</w:t>
      </w:r>
    </w:p>
    <w:p w:rsidR="00000000" w:rsidDel="00000000" w:rsidP="00000000" w:rsidRDefault="00000000" w:rsidRPr="00000000" w14:paraId="00000066">
      <w:pPr>
        <w:rPr/>
      </w:pPr>
      <w:r w:rsidDel="00000000" w:rsidR="00000000" w:rsidRPr="00000000">
        <w:rPr>
          <w:rtl w:val="0"/>
        </w:rPr>
        <w:t xml:space="preserve">A Client Script contains JavaScript that executes in the user's browser. In ServiceNow, the GlideForm object is commonly used to read and change values or properties on the current form.</w:t>
      </w:r>
    </w:p>
    <w:p w:rsidR="00000000" w:rsidDel="00000000" w:rsidP="00000000" w:rsidRDefault="00000000" w:rsidRPr="00000000" w14:paraId="00000067">
      <w:pPr>
        <w:rPr/>
      </w:pPr>
      <w:r w:rsidDel="00000000" w:rsidR="00000000" w:rsidRPr="00000000">
        <w:rPr>
          <w:rtl w:val="0"/>
        </w:rPr>
        <w:t xml:space="preserve">Example logic for an onChange Client Script:</w:t>
      </w:r>
    </w:p>
    <w:p w:rsidR="00000000" w:rsidDel="00000000" w:rsidP="00000000" w:rsidRDefault="00000000" w:rsidRPr="00000000" w14:paraId="00000068">
      <w:pPr>
        <w:rPr/>
      </w:pPr>
      <w:r w:rsidDel="00000000" w:rsidR="00000000" w:rsidRPr="00000000">
        <w:rPr>
          <w:rFonts w:ascii="Courier New" w:cs="Courier New" w:eastAsia="Courier New" w:hAnsi="Courier New"/>
          <w:sz w:val="18"/>
          <w:szCs w:val="18"/>
          <w:rtl w:val="0"/>
        </w:rPr>
        <w:t xml:space="preserve">function onChange(control, oldValue, newValue, isLoading, isTemplate) {</w:t>
        <w:br w:type="textWrapping"/>
        <w:t xml:space="preserve">    if (isLoading || newValue == '') {</w:t>
        <w:br w:type="textWrapping"/>
        <w:t xml:space="preserve">        return;</w:t>
        <w:br w:type="textWrapping"/>
        <w:t xml:space="preserve">    }</w:t>
        <w:br w:type="textWrapping"/>
        <w:br w:type="textWrapping"/>
        <w:t xml:space="preserve">    // Example: update a field based on the selected value.</w:t>
        <w:br w:type="textWrapping"/>
        <w:t xml:space="preserve">    // Replace the field names and values with your project configuration.</w:t>
        <w:br w:type="textWrapping"/>
        <w:t xml:space="preserve">    if (newValue == 'software') {</w:t>
        <w:br w:type="textWrapping"/>
        <w:t xml:space="preserve">        g_form.setMandatory('description', true);</w:t>
        <w:br w:type="textWrapping"/>
        <w:t xml:space="preserve">    }</w:t>
        <w:br w:type="textWrapping"/>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Note: The example is a demonstration of Client Script syntax. The actual field names and condition should be adapted to the fields available in the Incident form used for the project.</w:t>
      </w:r>
    </w:p>
    <w:p w:rsidR="00000000" w:rsidDel="00000000" w:rsidP="00000000" w:rsidRDefault="00000000" w:rsidRPr="00000000" w14:paraId="0000006A">
      <w:pPr>
        <w:pStyle w:val="Heading2"/>
        <w:rPr/>
      </w:pPr>
      <w:r w:rsidDel="00000000" w:rsidR="00000000" w:rsidRPr="00000000">
        <w:rPr>
          <w:rtl w:val="0"/>
        </w:rPr>
        <w:t xml:space="preserve">3.5 Save and Test the Client Script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or update the Client Script.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a new or existing Incident record.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Change the configured field value.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Observe the expected client-side behaviour.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Repeat the test with another value to confirm the condition.</w:t>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70">
            <w:pPr>
              <w:jc w:val="center"/>
              <w:rPr/>
            </w:pPr>
            <w:r w:rsidDel="00000000" w:rsidR="00000000" w:rsidRPr="00000000">
              <w:rPr>
                <w:b w:val="1"/>
                <w:sz w:val="20"/>
                <w:szCs w:val="20"/>
                <w:rtl w:val="0"/>
              </w:rPr>
              <w:t xml:space="preserve">SCREENSHOT 2</w:t>
              <w:br w:type="textWrapping"/>
              <w:br w:type="textWrapping"/>
              <w:t xml:space="preserve">Incident Form – Client Script Test</w:t>
              <w:br w:type="textWrapping"/>
              <w:br w:type="textWrapping"/>
              <w:t xml:space="preserve">[Insert ServiceNow screenshot here]</w:t>
              <w:br w:type="textWrapping"/>
              <w:br w:type="textWrapping"/>
              <w:t xml:space="preserve">Capture the Incident form before/after the field change that demonstrates the Client Script result.</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sz w:val="18"/>
          <w:szCs w:val="18"/>
          <w:rtl w:val="0"/>
        </w:rPr>
        <w:t xml:space="preserve">Figure 2. Incident Form – Client Script Test</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3.6 Create the UI Policy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Application Navigator.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Search for UI Policies and open the UI Policies module.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 new UI Policy.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Set the Table to Incident.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Enter a meaningful short description.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Define the condition that should activate the policy.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the UI Policy.</w:t>
      </w:r>
    </w:p>
    <w:p w:rsidR="00000000" w:rsidDel="00000000" w:rsidP="00000000" w:rsidRDefault="00000000" w:rsidRPr="00000000" w14:paraId="0000007D">
      <w:pPr>
        <w:pStyle w:val="Heading2"/>
        <w:rPr/>
      </w:pPr>
      <w:r w:rsidDel="00000000" w:rsidR="00000000" w:rsidRPr="00000000">
        <w:rPr>
          <w:rtl w:val="0"/>
        </w:rPr>
        <w:t xml:space="preserve">3.7 UI Policy Example</w:t>
      </w:r>
    </w:p>
    <w:p w:rsidR="00000000" w:rsidDel="00000000" w:rsidP="00000000" w:rsidRDefault="00000000" w:rsidRPr="00000000" w14:paraId="0000007E">
      <w:pPr>
        <w:rPr/>
      </w:pPr>
      <w:r w:rsidDel="00000000" w:rsidR="00000000" w:rsidRPr="00000000">
        <w:rPr>
          <w:rtl w:val="0"/>
        </w:rPr>
        <w:t xml:space="preserve">A simple Incident example is to apply a policy when an Incident reaches a particular state. For example, a UI Policy may make a resolution-related field mandatory when the Incident is being resolved. The exact condition should be based on the configuration demonstrated in the project.</w:t>
      </w:r>
    </w:p>
    <w:p w:rsidR="00000000" w:rsidDel="00000000" w:rsidP="00000000" w:rsidRDefault="00000000" w:rsidRPr="00000000" w14:paraId="0000007F">
      <w:pPr>
        <w:pStyle w:val="Heading2"/>
        <w:rPr/>
      </w:pPr>
      <w:r w:rsidDel="00000000" w:rsidR="00000000" w:rsidRPr="00000000">
        <w:rPr>
          <w:rtl w:val="0"/>
        </w:rPr>
        <w:t xml:space="preserve">3.8 UI Policy Actions</w:t>
      </w:r>
    </w:p>
    <w:p w:rsidR="00000000" w:rsidDel="00000000" w:rsidP="00000000" w:rsidRDefault="00000000" w:rsidRPr="00000000" w14:paraId="00000080">
      <w:pPr>
        <w:rPr/>
      </w:pPr>
      <w:r w:rsidDel="00000000" w:rsidR="00000000" w:rsidRPr="00000000">
        <w:rPr>
          <w:rtl w:val="0"/>
        </w:rPr>
        <w:t xml:space="preserve">UI Policy Actions specify what happens to individual fields when the policy condition is true. Common controls include Mandatory, Visible, and Disabled/Read-only behaviour .</w:t>
      </w:r>
    </w:p>
    <w:tbl>
      <w:tblPr>
        <w:tblStyle w:val="Table6"/>
        <w:tblW w:w="10070.0" w:type="dxa"/>
        <w:jc w:val="center"/>
        <w:tblLayout w:type="fixed"/>
        <w:tblLook w:val="0400"/>
      </w:tblPr>
      <w:tblGrid>
        <w:gridCol w:w="3356"/>
        <w:gridCol w:w="3357"/>
        <w:gridCol w:w="3357"/>
        <w:tblGridChange w:id="0">
          <w:tblGrid>
            <w:gridCol w:w="3356"/>
            <w:gridCol w:w="3357"/>
            <w:gridCol w:w="33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66091" w:val="clear"/>
          </w:tcPr>
          <w:p w:rsidR="00000000" w:rsidDel="00000000" w:rsidP="00000000" w:rsidRDefault="00000000" w:rsidRPr="00000000" w14:paraId="00000081">
            <w:pPr>
              <w:rPr>
                <w:color w:val="ffffff"/>
              </w:rPr>
            </w:pPr>
            <w:r w:rsidDel="00000000" w:rsidR="00000000" w:rsidRPr="00000000">
              <w:rPr>
                <w:color w:val="ffffff"/>
                <w:rtl w:val="0"/>
              </w:rPr>
              <w:t xml:space="preserve">Field behaviour</w:t>
            </w:r>
          </w:p>
        </w:tc>
        <w:tc>
          <w:tcPr>
            <w:tcBorders>
              <w:top w:color="000000" w:space="0" w:sz="4" w:val="single"/>
              <w:left w:color="000000" w:space="0" w:sz="4" w:val="single"/>
              <w:bottom w:color="000000" w:space="0" w:sz="4" w:val="single"/>
              <w:right w:color="000000" w:space="0" w:sz="4" w:val="single"/>
            </w:tcBorders>
            <w:shd w:fill="366091" w:val="clear"/>
          </w:tcPr>
          <w:p w:rsidR="00000000" w:rsidDel="00000000" w:rsidP="00000000" w:rsidRDefault="00000000" w:rsidRPr="00000000" w14:paraId="00000082">
            <w:pPr>
              <w:rPr>
                <w:color w:val="ffffff"/>
              </w:rPr>
            </w:pPr>
            <w:r w:rsidDel="00000000" w:rsidR="00000000" w:rsidRPr="00000000">
              <w:rPr>
                <w:color w:val="ffffff"/>
                <w:rtl w:val="0"/>
              </w:rPr>
              <w:t xml:space="preserve">Purpose</w:t>
            </w:r>
          </w:p>
        </w:tc>
        <w:tc>
          <w:tcPr>
            <w:tcBorders>
              <w:top w:color="000000" w:space="0" w:sz="4" w:val="single"/>
              <w:left w:color="000000" w:space="0" w:sz="4" w:val="single"/>
              <w:bottom w:color="000000" w:space="0" w:sz="4" w:val="single"/>
              <w:right w:color="000000" w:space="0" w:sz="4" w:val="single"/>
            </w:tcBorders>
            <w:shd w:fill="366091" w:val="clear"/>
          </w:tcPr>
          <w:p w:rsidR="00000000" w:rsidDel="00000000" w:rsidP="00000000" w:rsidRDefault="00000000" w:rsidRPr="00000000" w14:paraId="00000083">
            <w:pPr>
              <w:rPr>
                <w:color w:val="ffffff"/>
              </w:rPr>
            </w:pPr>
            <w:r w:rsidDel="00000000" w:rsidR="00000000" w:rsidRPr="00000000">
              <w:rPr>
                <w:color w:val="ffffff"/>
                <w:rtl w:val="0"/>
              </w:rPr>
              <w:t xml:space="preserve">Example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Mandatory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Requires a value before submission.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Resolution 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Visible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Shows or hides a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A supporting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Disabled / Read-only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Prevents editing while the condition applies.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A system-controlled field</w:t>
            </w:r>
          </w:p>
        </w:tc>
      </w:tr>
      <w:tr>
        <w:trPr>
          <w:cantSplit w:val="0"/>
          <w:tblHeader w:val="0"/>
        </w:trPr>
        <w:tc>
          <w:tcPr>
            <w:gridSpan w:val="3"/>
            <w:tcBorders>
              <w:top w:color="000000" w:space="0" w:sz="4" w:val="single"/>
            </w:tcBorders>
            <w:vAlign w:val="center"/>
          </w:tcPr>
          <w:p w:rsidR="00000000" w:rsidDel="00000000" w:rsidP="00000000" w:rsidRDefault="00000000" w:rsidRPr="00000000" w14:paraId="0000008D">
            <w:pPr>
              <w:jc w:val="center"/>
              <w:rPr/>
            </w:pPr>
            <w:r w:rsidDel="00000000" w:rsidR="00000000" w:rsidRPr="00000000">
              <w:rPr>
                <w:b w:val="1"/>
                <w:sz w:val="20"/>
                <w:szCs w:val="20"/>
                <w:rtl w:val="0"/>
              </w:rPr>
              <w:t xml:space="preserve">SCREENSHOT 3</w:t>
              <w:br w:type="textWrapping"/>
              <w:br w:type="textWrapping"/>
              <w:t xml:space="preserve">UI Policy – Configured Condition</w:t>
              <w:br w:type="textWrapping"/>
              <w:br w:type="textWrapping"/>
              <w:t xml:space="preserve">[Insert ServiceNow screenshot here]</w:t>
              <w:br w:type="textWrapping"/>
              <w:br w:type="textWrapping"/>
              <w:t xml:space="preserve">Capture the UI Policy form showing Table = Incident, condition, and active configuration.</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i w:val="1"/>
          <w:sz w:val="18"/>
          <w:szCs w:val="18"/>
          <w:rtl w:val="0"/>
        </w:rPr>
        <w:t xml:space="preserve">Figure 3. UI Policy – Configured Condition</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3.9 Configure UI Policy Actions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UI Policy created for the Incident table.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Scroll to the UI Policy Actions related list.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Click New to create a field action.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Select the required Incident field.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Set the required behaviour such as Mandatory, Visible, or Disabled.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the UI Policy Action.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additional actions if more than one field must be controlled.</w:t>
      </w:r>
    </w:p>
    <w:p w:rsidR="00000000" w:rsidDel="00000000" w:rsidP="00000000" w:rsidRDefault="00000000" w:rsidRPr="00000000" w14:paraId="0000009C">
      <w:pPr>
        <w:pStyle w:val="Heading2"/>
        <w:rPr/>
      </w:pPr>
      <w:r w:rsidDel="00000000" w:rsidR="00000000" w:rsidRPr="00000000">
        <w:rPr>
          <w:rtl w:val="0"/>
        </w:rPr>
        <w:t xml:space="preserve">3.10 Reverse if False</w:t>
      </w:r>
    </w:p>
    <w:p w:rsidR="00000000" w:rsidDel="00000000" w:rsidP="00000000" w:rsidRDefault="00000000" w:rsidRPr="00000000" w14:paraId="0000009D">
      <w:pPr>
        <w:rPr/>
      </w:pPr>
      <w:r w:rsidDel="00000000" w:rsidR="00000000" w:rsidRPr="00000000">
        <w:rPr>
          <w:rtl w:val="0"/>
        </w:rPr>
        <w:t xml:space="preserve">When appropriate, the UI Policy can reverse the field changes when its condition is no longer true. This helps the form return to its normal state when the Incident values change.</w:t>
      </w:r>
    </w:p>
    <w:p w:rsidR="00000000" w:rsidDel="00000000" w:rsidP="00000000" w:rsidRDefault="00000000" w:rsidRPr="00000000" w14:paraId="0000009E">
      <w:pPr>
        <w:pStyle w:val="Heading2"/>
        <w:rPr/>
      </w:pPr>
      <w:r w:rsidDel="00000000" w:rsidR="00000000" w:rsidRPr="00000000">
        <w:rPr>
          <w:rtl w:val="0"/>
        </w:rPr>
        <w:t xml:space="preserve">3.11 Client Script and UI Policy Together</w:t>
      </w:r>
    </w:p>
    <w:p w:rsidR="00000000" w:rsidDel="00000000" w:rsidP="00000000" w:rsidRDefault="00000000" w:rsidRPr="00000000" w14:paraId="0000009F">
      <w:pPr>
        <w:rPr/>
      </w:pPr>
      <w:r w:rsidDel="00000000" w:rsidR="00000000" w:rsidRPr="00000000">
        <w:rPr>
          <w:rtl w:val="0"/>
        </w:rPr>
        <w:t xml:space="preserve">The two configurations serve different purposes. The Client Script is used when custom JavaScript logic is needed for a form event. The UI Policy is intended for declarative field behaviour based on a condition. Using the suitable tool for each requirement keeps the Incident form easier to maintain.</w:t>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A0">
            <w:pPr>
              <w:jc w:val="center"/>
              <w:rPr/>
            </w:pPr>
            <w:r w:rsidDel="00000000" w:rsidR="00000000" w:rsidRPr="00000000">
              <w:rPr>
                <w:b w:val="1"/>
                <w:sz w:val="20"/>
                <w:szCs w:val="20"/>
                <w:rtl w:val="0"/>
              </w:rPr>
              <w:t xml:space="preserve">SCREENSHOT 4</w:t>
              <w:br w:type="textWrapping"/>
              <w:br w:type="textWrapping"/>
              <w:t xml:space="preserve">UI Policy Action – Field Behaviour</w:t>
              <w:br w:type="textWrapping"/>
              <w:br w:type="textWrapping"/>
              <w:t xml:space="preserve">[Insert ServiceNow screenshot here]</w:t>
              <w:br w:type="textWrapping"/>
              <w:br w:type="textWrapping"/>
              <w:t xml:space="preserve">Capture the UI Policy Action showing the selected Incident field and Mandatory/Visible/Disabled settings.</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i w:val="1"/>
          <w:sz w:val="18"/>
          <w:szCs w:val="18"/>
          <w:rtl w:val="0"/>
        </w:rPr>
        <w:t xml:space="preserve">Figure 4. UI Policy Action – Field Behaviour</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3.12 Final Incident Form Test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Incident list and create a new Incident.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Enter the required basic incident information.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Trigger the condition configured in the UI Policy.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that the configured field behaviour changes correctly.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Trigger the Client Script event, if applicable.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the Client Script result.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Submit or update the Incident and confirm that the form accepts the record when all required conditions are satisfied.</w:t>
      </w:r>
    </w:p>
    <w:p w:rsidR="00000000" w:rsidDel="00000000" w:rsidP="00000000" w:rsidRDefault="00000000" w:rsidRPr="00000000" w14:paraId="000000AD">
      <w:pPr>
        <w:pStyle w:val="Heading2"/>
        <w:rPr/>
      </w:pPr>
      <w:r w:rsidDel="00000000" w:rsidR="00000000" w:rsidRPr="00000000">
        <w:rPr>
          <w:rtl w:val="0"/>
        </w:rPr>
        <w:t xml:space="preserve">3.13 Expected Result</w:t>
      </w:r>
    </w:p>
    <w:p w:rsidR="00000000" w:rsidDel="00000000" w:rsidP="00000000" w:rsidRDefault="00000000" w:rsidRPr="00000000" w14:paraId="000000AE">
      <w:pPr>
        <w:rPr/>
      </w:pPr>
      <w:r w:rsidDel="00000000" w:rsidR="00000000" w:rsidRPr="00000000">
        <w:rPr>
          <w:rtl w:val="0"/>
        </w:rPr>
        <w:t xml:space="preserve">The Incident form should respond automatically to the configured conditions. The Client Script should execute its JavaScript logic at the selected event, and the UI Policy should apply the configured field actions when its condition is true.</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AF">
            <w:pPr>
              <w:jc w:val="center"/>
              <w:rPr/>
            </w:pPr>
            <w:r w:rsidDel="00000000" w:rsidR="00000000" w:rsidRPr="00000000">
              <w:rPr>
                <w:b w:val="1"/>
                <w:sz w:val="20"/>
                <w:szCs w:val="20"/>
                <w:rtl w:val="0"/>
              </w:rPr>
              <w:t xml:space="preserve">SCREENSHOT 5</w:t>
              <w:br w:type="textWrapping"/>
              <w:br w:type="textWrapping"/>
              <w:t xml:space="preserve">Incident Form – Final Expected Behaviour</w:t>
              <w:br w:type="textWrapping"/>
              <w:br w:type="textWrapping"/>
              <w:t xml:space="preserve">[Insert ServiceNow screenshot here]</w:t>
              <w:br w:type="textWrapping"/>
              <w:br w:type="textWrapping"/>
              <w:t xml:space="preserve">Capture the final Incident form showing the UI Policy effect and the Client Script result.</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i w:val="1"/>
          <w:sz w:val="18"/>
          <w:szCs w:val="18"/>
          <w:rtl w:val="0"/>
        </w:rPr>
        <w:t xml:space="preserve">Figure 5. Incident Form – Final Expected Behaviour</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4. Testing and Validation</w:t>
      </w:r>
    </w:p>
    <w:p w:rsidR="00000000" w:rsidDel="00000000" w:rsidP="00000000" w:rsidRDefault="00000000" w:rsidRPr="00000000" w14:paraId="000000B5">
      <w:pPr>
        <w:pStyle w:val="Heading2"/>
        <w:rPr/>
      </w:pPr>
      <w:r w:rsidDel="00000000" w:rsidR="00000000" w:rsidRPr="00000000">
        <w:rPr>
          <w:rtl w:val="0"/>
        </w:rPr>
        <w:t xml:space="preserve">4.1 Test Cases</w:t>
      </w:r>
    </w:p>
    <w:tbl>
      <w:tblPr>
        <w:tblStyle w:val="Table9"/>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2691"/>
        <w:gridCol w:w="2454"/>
        <w:gridCol w:w="2463"/>
        <w:tblGridChange w:id="0">
          <w:tblGrid>
            <w:gridCol w:w="2462"/>
            <w:gridCol w:w="2691"/>
            <w:gridCol w:w="2454"/>
            <w:gridCol w:w="2463"/>
          </w:tblGrid>
        </w:tblGridChange>
      </w:tblGrid>
      <w:tr>
        <w:trPr>
          <w:cantSplit w:val="0"/>
          <w:tblHeader w:val="0"/>
        </w:trPr>
        <w:tc>
          <w:tcPr>
            <w:shd w:fill="366091" w:val="clear"/>
          </w:tcPr>
          <w:p w:rsidR="00000000" w:rsidDel="00000000" w:rsidP="00000000" w:rsidRDefault="00000000" w:rsidRPr="00000000" w14:paraId="000000B6">
            <w:pPr>
              <w:rPr>
                <w:color w:val="ffffff"/>
              </w:rPr>
            </w:pPr>
            <w:r w:rsidDel="00000000" w:rsidR="00000000" w:rsidRPr="00000000">
              <w:rPr>
                <w:color w:val="ffffff"/>
                <w:rtl w:val="0"/>
              </w:rPr>
              <w:t xml:space="preserve">Test</w:t>
            </w:r>
          </w:p>
        </w:tc>
        <w:tc>
          <w:tcPr>
            <w:shd w:fill="366091" w:val="clear"/>
          </w:tcPr>
          <w:p w:rsidR="00000000" w:rsidDel="00000000" w:rsidP="00000000" w:rsidRDefault="00000000" w:rsidRPr="00000000" w14:paraId="000000B7">
            <w:pPr>
              <w:rPr>
                <w:color w:val="ffffff"/>
              </w:rPr>
            </w:pPr>
            <w:r w:rsidDel="00000000" w:rsidR="00000000" w:rsidRPr="00000000">
              <w:rPr>
                <w:color w:val="ffffff"/>
                <w:rtl w:val="0"/>
              </w:rPr>
              <w:t xml:space="preserve">Expected</w:t>
            </w:r>
          </w:p>
        </w:tc>
        <w:tc>
          <w:tcPr>
            <w:shd w:fill="366091" w:val="clear"/>
          </w:tcPr>
          <w:p w:rsidR="00000000" w:rsidDel="00000000" w:rsidP="00000000" w:rsidRDefault="00000000" w:rsidRPr="00000000" w14:paraId="000000B8">
            <w:pPr>
              <w:rPr>
                <w:color w:val="ffffff"/>
              </w:rPr>
            </w:pPr>
            <w:r w:rsidDel="00000000" w:rsidR="00000000" w:rsidRPr="00000000">
              <w:rPr>
                <w:color w:val="ffffff"/>
                <w:rtl w:val="0"/>
              </w:rPr>
              <w:t xml:space="preserve">Observed</w:t>
            </w:r>
          </w:p>
        </w:tc>
        <w:tc>
          <w:tcPr>
            <w:shd w:fill="366091" w:val="clear"/>
          </w:tcPr>
          <w:p w:rsidR="00000000" w:rsidDel="00000000" w:rsidP="00000000" w:rsidRDefault="00000000" w:rsidRPr="00000000" w14:paraId="000000B9">
            <w:pPr>
              <w:rPr>
                <w:color w:val="ffffff"/>
              </w:rPr>
            </w:pPr>
            <w:r w:rsidDel="00000000" w:rsidR="00000000" w:rsidRPr="00000000">
              <w:rPr>
                <w:color w:val="ffffff"/>
                <w:rtl w:val="0"/>
              </w:rPr>
              <w:t xml:space="preserve">Status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T1 Client Script configuration</w:t>
            </w:r>
          </w:p>
        </w:tc>
        <w:tc>
          <w:tcPr/>
          <w:p w:rsidR="00000000" w:rsidDel="00000000" w:rsidP="00000000" w:rsidRDefault="00000000" w:rsidRPr="00000000" w14:paraId="000000BB">
            <w:pPr>
              <w:rPr/>
            </w:pPr>
            <w:r w:rsidDel="00000000" w:rsidR="00000000" w:rsidRPr="00000000">
              <w:rPr>
                <w:rtl w:val="0"/>
              </w:rPr>
              <w:t xml:space="preserve">Client Script exists for Incident with the selected type/event.</w:t>
            </w:r>
          </w:p>
        </w:tc>
        <w:tc>
          <w:tcPr/>
          <w:p w:rsidR="00000000" w:rsidDel="00000000" w:rsidP="00000000" w:rsidRDefault="00000000" w:rsidRPr="00000000" w14:paraId="000000BC">
            <w:pPr>
              <w:rPr/>
            </w:pPr>
            <w:r w:rsidDel="00000000" w:rsidR="00000000" w:rsidRPr="00000000">
              <w:rPr>
                <w:rtl w:val="0"/>
              </w:rPr>
              <w:t xml:space="preserve">To be filled from PDI screenshot</w:t>
            </w:r>
          </w:p>
        </w:tc>
        <w:tc>
          <w:tcPr/>
          <w:p w:rsidR="00000000" w:rsidDel="00000000" w:rsidP="00000000" w:rsidRDefault="00000000" w:rsidRPr="00000000" w14:paraId="000000BD">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T2 Client Script execution</w:t>
            </w:r>
          </w:p>
        </w:tc>
        <w:tc>
          <w:tcPr/>
          <w:p w:rsidR="00000000" w:rsidDel="00000000" w:rsidP="00000000" w:rsidRDefault="00000000" w:rsidRPr="00000000" w14:paraId="000000BF">
            <w:pPr>
              <w:rPr/>
            </w:pPr>
            <w:r w:rsidDel="00000000" w:rsidR="00000000" w:rsidRPr="00000000">
              <w:rPr>
                <w:rtl w:val="0"/>
              </w:rPr>
              <w:t xml:space="preserve">Configured script runs when its event occurs.</w:t>
            </w:r>
          </w:p>
        </w:tc>
        <w:tc>
          <w:tcPr/>
          <w:p w:rsidR="00000000" w:rsidDel="00000000" w:rsidP="00000000" w:rsidRDefault="00000000" w:rsidRPr="00000000" w14:paraId="000000C0">
            <w:pPr>
              <w:rPr/>
            </w:pPr>
            <w:r w:rsidDel="00000000" w:rsidR="00000000" w:rsidRPr="00000000">
              <w:rPr>
                <w:rtl w:val="0"/>
              </w:rPr>
              <w:t xml:space="preserve">To be filled from PDI screenshot</w:t>
            </w:r>
          </w:p>
        </w:tc>
        <w:tc>
          <w:tcPr/>
          <w:p w:rsidR="00000000" w:rsidDel="00000000" w:rsidP="00000000" w:rsidRDefault="00000000" w:rsidRPr="00000000" w14:paraId="000000C1">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T3 UI Policy condition</w:t>
            </w:r>
          </w:p>
        </w:tc>
        <w:tc>
          <w:tcPr/>
          <w:p w:rsidR="00000000" w:rsidDel="00000000" w:rsidP="00000000" w:rsidRDefault="00000000" w:rsidRPr="00000000" w14:paraId="000000C3">
            <w:pPr>
              <w:rPr/>
            </w:pPr>
            <w:r w:rsidDel="00000000" w:rsidR="00000000" w:rsidRPr="00000000">
              <w:rPr>
                <w:rtl w:val="0"/>
              </w:rPr>
              <w:t xml:space="preserve">Policy becomes active when the condition is true.</w:t>
            </w:r>
          </w:p>
        </w:tc>
        <w:tc>
          <w:tcPr/>
          <w:p w:rsidR="00000000" w:rsidDel="00000000" w:rsidP="00000000" w:rsidRDefault="00000000" w:rsidRPr="00000000" w14:paraId="000000C4">
            <w:pPr>
              <w:rPr/>
            </w:pPr>
            <w:r w:rsidDel="00000000" w:rsidR="00000000" w:rsidRPr="00000000">
              <w:rPr>
                <w:rtl w:val="0"/>
              </w:rPr>
              <w:t xml:space="preserve">To be filled from PDI screenshot</w:t>
            </w:r>
          </w:p>
        </w:tc>
        <w:tc>
          <w:tcPr/>
          <w:p w:rsidR="00000000" w:rsidDel="00000000" w:rsidP="00000000" w:rsidRDefault="00000000" w:rsidRPr="00000000" w14:paraId="000000C5">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T4 UI Policy Action</w:t>
            </w:r>
          </w:p>
        </w:tc>
        <w:tc>
          <w:tcPr/>
          <w:p w:rsidR="00000000" w:rsidDel="00000000" w:rsidP="00000000" w:rsidRDefault="00000000" w:rsidRPr="00000000" w14:paraId="000000C7">
            <w:pPr>
              <w:rPr/>
            </w:pPr>
            <w:r w:rsidDel="00000000" w:rsidR="00000000" w:rsidRPr="00000000">
              <w:rPr>
                <w:rtl w:val="0"/>
              </w:rPr>
              <w:t xml:space="preserve">Configured field becomes mandatory/visible/disabled as intended.</w:t>
            </w:r>
          </w:p>
        </w:tc>
        <w:tc>
          <w:tcPr/>
          <w:p w:rsidR="00000000" w:rsidDel="00000000" w:rsidP="00000000" w:rsidRDefault="00000000" w:rsidRPr="00000000" w14:paraId="000000C8">
            <w:pPr>
              <w:rPr/>
            </w:pPr>
            <w:r w:rsidDel="00000000" w:rsidR="00000000" w:rsidRPr="00000000">
              <w:rPr>
                <w:rtl w:val="0"/>
              </w:rPr>
              <w:t xml:space="preserve">To be filled from PDI screenshot</w:t>
            </w:r>
          </w:p>
        </w:tc>
        <w:tc>
          <w:tcPr/>
          <w:p w:rsidR="00000000" w:rsidDel="00000000" w:rsidP="00000000" w:rsidRDefault="00000000" w:rsidRPr="00000000" w14:paraId="000000C9">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T5 Form submission</w:t>
            </w:r>
          </w:p>
        </w:tc>
        <w:tc>
          <w:tcPr/>
          <w:p w:rsidR="00000000" w:rsidDel="00000000" w:rsidP="00000000" w:rsidRDefault="00000000" w:rsidRPr="00000000" w14:paraId="000000CB">
            <w:pPr>
              <w:rPr/>
            </w:pPr>
            <w:r w:rsidDel="00000000" w:rsidR="00000000" w:rsidRPr="00000000">
              <w:rPr>
                <w:rtl w:val="0"/>
              </w:rPr>
              <w:t xml:space="preserve">Incident can be submitted after required values are provided.</w:t>
            </w:r>
          </w:p>
        </w:tc>
        <w:tc>
          <w:tcPr/>
          <w:p w:rsidR="00000000" w:rsidDel="00000000" w:rsidP="00000000" w:rsidRDefault="00000000" w:rsidRPr="00000000" w14:paraId="000000CC">
            <w:pPr>
              <w:rPr/>
            </w:pPr>
            <w:r w:rsidDel="00000000" w:rsidR="00000000" w:rsidRPr="00000000">
              <w:rPr>
                <w:rtl w:val="0"/>
              </w:rPr>
              <w:t xml:space="preserve">To be filled from PDI screenshot</w:t>
            </w:r>
          </w:p>
        </w:tc>
        <w:tc>
          <w:tcPr/>
          <w:p w:rsidR="00000000" w:rsidDel="00000000" w:rsidP="00000000" w:rsidRDefault="00000000" w:rsidRPr="00000000" w14:paraId="000000CD">
            <w:pPr>
              <w:rPr/>
            </w:pPr>
            <w:r w:rsidDel="00000000" w:rsidR="00000000" w:rsidRPr="00000000">
              <w:rPr>
                <w:rtl w:val="0"/>
              </w:rPr>
              <w:t xml:space="preserve">Pass/Update</w:t>
            </w:r>
          </w:p>
        </w:tc>
      </w:tr>
    </w:tbl>
    <w:p w:rsidR="00000000" w:rsidDel="00000000" w:rsidP="00000000" w:rsidRDefault="00000000" w:rsidRPr="00000000" w14:paraId="000000CE">
      <w:pPr>
        <w:rPr/>
      </w:pPr>
      <w:r w:rsidDel="00000000" w:rsidR="00000000" w:rsidRPr="00000000">
        <w:rPr>
          <w:rtl w:val="0"/>
        </w:rPr>
        <w:t xml:space="preserve">The 'Observed' and 'Status' columns should be updated after testing the configuration in the ServiceNow instance.</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5. Benefits, Limitations and Future Enhancements</w:t>
      </w:r>
    </w:p>
    <w:p w:rsidR="00000000" w:rsidDel="00000000" w:rsidP="00000000" w:rsidRDefault="00000000" w:rsidRPr="00000000" w14:paraId="000000D1">
      <w:pPr>
        <w:pStyle w:val="Heading2"/>
        <w:rPr/>
      </w:pPr>
      <w:r w:rsidDel="00000000" w:rsidR="00000000" w:rsidRPr="00000000">
        <w:rPr>
          <w:rtl w:val="0"/>
        </w:rPr>
        <w:t xml:space="preserve">5.1 Benefits</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Improves consistency of Incident form data entry.</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Reduces unnecessary manual checks by users.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Provides dynamic form behaviour based on Incident values.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Helps ensure important information is collected when required.</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Makes the Incident form easier to use and maintain when rules are clearly configured.</w:t>
      </w:r>
    </w:p>
    <w:p w:rsidR="00000000" w:rsidDel="00000000" w:rsidP="00000000" w:rsidRDefault="00000000" w:rsidRPr="00000000" w14:paraId="000000D7">
      <w:pPr>
        <w:pStyle w:val="Heading2"/>
        <w:rPr/>
      </w:pPr>
      <w:r w:rsidDel="00000000" w:rsidR="00000000" w:rsidRPr="00000000">
        <w:rPr>
          <w:rtl w:val="0"/>
        </w:rPr>
        <w:t xml:space="preserve">5.2 Limitations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 Scripts mainly affect the client-side form experience.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UI Policies are primarily intended for form field behaviour.</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exact result depends on the Incident fields and conditions configured in the instance.</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demonstrated project does not cover server-side validation, integrations, or advanced automation.</w:t>
      </w:r>
    </w:p>
    <w:p w:rsidR="00000000" w:rsidDel="00000000" w:rsidP="00000000" w:rsidRDefault="00000000" w:rsidRPr="00000000" w14:paraId="000000DC">
      <w:pPr>
        <w:pStyle w:val="Heading2"/>
        <w:rPr/>
      </w:pPr>
      <w:r w:rsidDel="00000000" w:rsidR="00000000" w:rsidRPr="00000000">
        <w:rPr>
          <w:rtl w:val="0"/>
        </w:rPr>
        <w:t xml:space="preserve">5.3 Future Enhancements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server-side validation where business rules require it.</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notifications or workflow automation for important Incident states.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additional UI Policies for different Incident categories or states.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 validation using suitable Client Script events.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Extend the Incident process with reporting and service-level monitoring.</w:t>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6. Conclusion</w:t>
      </w:r>
    </w:p>
    <w:p w:rsidR="00000000" w:rsidDel="00000000" w:rsidP="00000000" w:rsidRDefault="00000000" w:rsidRPr="00000000" w14:paraId="000000E4">
      <w:pPr>
        <w:rPr/>
      </w:pPr>
      <w:r w:rsidDel="00000000" w:rsidR="00000000" w:rsidRPr="00000000">
        <w:rPr>
          <w:rtl w:val="0"/>
        </w:rPr>
        <w:t xml:space="preserve">This project demonstrates the implementation of Client Script and UI Policy on the ServiceNow Incident table. The Client Script provides event-based client-side logic, while the UI Policy controls field behaviour according to a defined condition. Together, these configurations can make Incident data entry more consistent and user-friendly.</w:t>
      </w:r>
    </w:p>
    <w:p w:rsidR="00000000" w:rsidDel="00000000" w:rsidP="00000000" w:rsidRDefault="00000000" w:rsidRPr="00000000" w14:paraId="000000E5">
      <w:pPr>
        <w:rPr/>
      </w:pPr>
      <w:r w:rsidDel="00000000" w:rsidR="00000000" w:rsidRPr="00000000">
        <w:rPr>
          <w:rtl w:val="0"/>
        </w:rPr>
        <w:t xml:space="preserve">The project also provides practical experience in navigating ServiceNow configuration modules, creating client-side rules, configuring field actions, and validating the final behaviour through Incident form testing.</w:t>
      </w:r>
    </w:p>
    <w:p w:rsidR="00000000" w:rsidDel="00000000" w:rsidP="00000000" w:rsidRDefault="00000000" w:rsidRPr="00000000" w14:paraId="000000E6">
      <w:pPr>
        <w:pStyle w:val="Heading1"/>
        <w:rPr/>
      </w:pPr>
      <w:r w:rsidDel="00000000" w:rsidR="00000000" w:rsidRPr="00000000">
        <w:rPr>
          <w:rtl w:val="0"/>
        </w:rPr>
        <w:t xml:space="preserve">7. Key Learnings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Understanding the purpose of Client Scripts in ServiceNow.</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Understanding common Client Script types and form events.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Using GlideForm APIs for client-side form behaviour.</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Understanding UI Policies and UI Policy Actions.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Configuring mandatory, visible, and disabled/read-only field behaviour.</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Testing client-side configurations on the Incident form.</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Appendix A – Demonstrated Configuration Summary</w:t>
      </w:r>
    </w:p>
    <w:tbl>
      <w:tblPr>
        <w:tblStyle w:val="Table10"/>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p w:rsidR="00000000" w:rsidDel="00000000" w:rsidP="00000000" w:rsidRDefault="00000000" w:rsidRPr="00000000" w14:paraId="000000EF">
            <w:pPr>
              <w:rPr/>
            </w:pPr>
            <w:r w:rsidDel="00000000" w:rsidR="00000000" w:rsidRPr="00000000">
              <w:rPr>
                <w:rtl w:val="0"/>
              </w:rPr>
              <w:t xml:space="preserve">Configuration Item</w:t>
            </w:r>
          </w:p>
        </w:tc>
        <w:tc>
          <w:tcPr/>
          <w:p w:rsidR="00000000" w:rsidDel="00000000" w:rsidP="00000000" w:rsidRDefault="00000000" w:rsidRPr="00000000" w14:paraId="000000F0">
            <w:pPr>
              <w:rPr/>
            </w:pPr>
            <w:r w:rsidDel="00000000" w:rsidR="00000000" w:rsidRPr="00000000">
              <w:rPr>
                <w:rtl w:val="0"/>
              </w:rPr>
              <w:t xml:space="preserve">Project Value</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Table</w:t>
            </w:r>
          </w:p>
        </w:tc>
        <w:tc>
          <w:tcPr/>
          <w:p w:rsidR="00000000" w:rsidDel="00000000" w:rsidP="00000000" w:rsidRDefault="00000000" w:rsidRPr="00000000" w14:paraId="000000F2">
            <w:pPr>
              <w:rPr/>
            </w:pPr>
            <w:r w:rsidDel="00000000" w:rsidR="00000000" w:rsidRPr="00000000">
              <w:rPr>
                <w:rtl w:val="0"/>
              </w:rPr>
              <w:t xml:space="preserve">Incident</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Configuration 1</w:t>
            </w:r>
          </w:p>
        </w:tc>
        <w:tc>
          <w:tcPr/>
          <w:p w:rsidR="00000000" w:rsidDel="00000000" w:rsidP="00000000" w:rsidRDefault="00000000" w:rsidRPr="00000000" w14:paraId="000000F4">
            <w:pPr>
              <w:rPr/>
            </w:pPr>
            <w:r w:rsidDel="00000000" w:rsidR="00000000" w:rsidRPr="00000000">
              <w:rPr>
                <w:rtl w:val="0"/>
              </w:rPr>
              <w:t xml:space="preserve">Client Script</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Client Script Type</w:t>
            </w:r>
          </w:p>
        </w:tc>
        <w:tc>
          <w:tcPr/>
          <w:p w:rsidR="00000000" w:rsidDel="00000000" w:rsidP="00000000" w:rsidRDefault="00000000" w:rsidRPr="00000000" w14:paraId="000000F6">
            <w:pPr>
              <w:rPr/>
            </w:pPr>
            <w:r w:rsidDel="00000000" w:rsidR="00000000" w:rsidRPr="00000000">
              <w:rPr>
                <w:rtl w:val="0"/>
              </w:rPr>
              <w:t xml:space="preserve">Use the type selected in the PDI</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Configuration 2</w:t>
            </w:r>
          </w:p>
        </w:tc>
        <w:tc>
          <w:tcPr/>
          <w:p w:rsidR="00000000" w:rsidDel="00000000" w:rsidP="00000000" w:rsidRDefault="00000000" w:rsidRPr="00000000" w14:paraId="000000F8">
            <w:pPr>
              <w:rPr/>
            </w:pPr>
            <w:r w:rsidDel="00000000" w:rsidR="00000000" w:rsidRPr="00000000">
              <w:rPr>
                <w:rtl w:val="0"/>
              </w:rPr>
              <w:t xml:space="preserve">UI Policy</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UI Policy Condition</w:t>
            </w:r>
          </w:p>
        </w:tc>
        <w:tc>
          <w:tcPr/>
          <w:p w:rsidR="00000000" w:rsidDel="00000000" w:rsidP="00000000" w:rsidRDefault="00000000" w:rsidRPr="00000000" w14:paraId="000000FA">
            <w:pPr>
              <w:rPr/>
            </w:pPr>
            <w:r w:rsidDel="00000000" w:rsidR="00000000" w:rsidRPr="00000000">
              <w:rPr>
                <w:rtl w:val="0"/>
              </w:rPr>
              <w:t xml:space="preserve">Use the condition configured in the PDI</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UI Policy Action</w:t>
            </w:r>
          </w:p>
        </w:tc>
        <w:tc>
          <w:tcPr/>
          <w:p w:rsidR="00000000" w:rsidDel="00000000" w:rsidP="00000000" w:rsidRDefault="00000000" w:rsidRPr="00000000" w14:paraId="000000FC">
            <w:pPr>
              <w:rPr/>
            </w:pPr>
            <w:r w:rsidDel="00000000" w:rsidR="00000000" w:rsidRPr="00000000">
              <w:rPr>
                <w:rtl w:val="0"/>
              </w:rPr>
              <w:t xml:space="preserve">Mandatory / Visible / Disabled as configured</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Testing</w:t>
            </w:r>
          </w:p>
        </w:tc>
        <w:tc>
          <w:tcPr/>
          <w:p w:rsidR="00000000" w:rsidDel="00000000" w:rsidP="00000000" w:rsidRDefault="00000000" w:rsidRPr="00000000" w14:paraId="000000FE">
            <w:pPr>
              <w:rPr/>
            </w:pPr>
            <w:r w:rsidDel="00000000" w:rsidR="00000000" w:rsidRPr="00000000">
              <w:rPr>
                <w:rtl w:val="0"/>
              </w:rPr>
              <w:t xml:space="preserve">Incident form functional testing</w:t>
            </w:r>
          </w:p>
        </w:tc>
      </w:tr>
    </w:tbl>
    <w:p w:rsidR="00000000" w:rsidDel="00000000" w:rsidP="00000000" w:rsidRDefault="00000000" w:rsidRPr="00000000" w14:paraId="000000FF">
      <w:pPr>
        <w:pStyle w:val="Heading1"/>
        <w:rPr/>
      </w:pPr>
      <w:r w:rsidDel="00000000" w:rsidR="00000000" w:rsidRPr="00000000">
        <w:rPr>
          <w:rtl w:val="0"/>
        </w:rPr>
        <w:t xml:space="preserve">Appendix B – Screenshot Checklist</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 Script list/new record screen.</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 Script configuration and script field.</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Incident form showing Client Script result.</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UI Policy configuration screen.</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UI Policy Action screen.</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Final Incident form showing the UI Policy result.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Note: Because the Personal Developer Instance is currently waitlisted, the screenshot placeholders above can be replaced with the actual ServiceNow screenshots after the instance becomes available.</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sectPr>
      <w:headerReference r:id="rId9" w:type="default"/>
      <w:footerReference r:id="rId10"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ServiceNow Project Documentation |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1"/>
        <w:szCs w:val="21"/>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color w:val="17365d"/>
      <w:sz w:val="48"/>
      <w:szCs w:val="48"/>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suppuswetha2007@gmail.com" TargetMode="External"/><Relationship Id="rId7" Type="http://schemas.openxmlformats.org/officeDocument/2006/relationships/hyperlink" Target="mailto:2ramya.kumar@gmail.com" TargetMode="External"/><Relationship Id="rId8" Type="http://schemas.openxmlformats.org/officeDocument/2006/relationships/hyperlink" Target="mailto:dharanidharani048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