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15"/>
        <w:gridCol w:w="3570"/>
        <w:tblGridChange w:id="0">
          <w:tblGrid>
            <w:gridCol w:w="6915"/>
            <w:gridCol w:w="357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sz w:val="44"/>
                <w:szCs w:val="4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44"/>
                <w:szCs w:val="44"/>
                <w:rtl w:val="0"/>
              </w:rPr>
              <w:t xml:space="preserve">RAMA KRISHNA SAI GANTA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gregarious, Inquisitive, adaptable and flexible</w:t>
            </w:r>
          </w:p>
          <w:p w:rsidR="00000000" w:rsidDel="00000000" w:rsidP="00000000" w:rsidRDefault="00000000" w:rsidRPr="00000000" w14:paraId="00000004">
            <w:pPr>
              <w:pStyle w:val="Heading1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52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74"/>
              <w:gridCol w:w="2174"/>
              <w:gridCol w:w="2174"/>
              <w:tblGridChange w:id="0">
                <w:tblGrid>
                  <w:gridCol w:w="2174"/>
                  <w:gridCol w:w="2174"/>
                  <w:gridCol w:w="217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6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Degree</w:t>
                  </w:r>
                </w:p>
              </w:tc>
              <w:tc>
                <w:tcPr/>
                <w:p w:rsidR="00000000" w:rsidDel="00000000" w:rsidP="00000000" w:rsidRDefault="00000000" w:rsidRPr="00000000" w14:paraId="00000007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Institute</w:t>
                  </w:r>
                </w:p>
              </w:tc>
              <w:tc>
                <w:tcPr/>
                <w:p w:rsidR="00000000" w:rsidDel="00000000" w:rsidP="00000000" w:rsidRDefault="00000000" w:rsidRPr="00000000" w14:paraId="00000008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Score</w:t>
                  </w:r>
                </w:p>
              </w:tc>
            </w:tr>
            <w:tr>
              <w:trPr>
                <w:cantSplit w:val="0"/>
                <w:trHeight w:val="1131.4316406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9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Bachelor of Technology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Bharath Institute of Higher Education and Research, Chennai, Tamil Nadu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CGPA: 8.0 (2024)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C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Intermediate Education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Narayana Junior College, Guntur, Andhra Pradesh</w:t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CGPA: 5.65 (2020)</w:t>
                  </w:r>
                </w:p>
              </w:tc>
            </w:tr>
            <w:tr>
              <w:trPr>
                <w:cantSplit w:val="0"/>
                <w:trHeight w:val="793.21582031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Secondary Education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Care E.M High School, Guntur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widowControl w:val="1"/>
                    <w:spacing w:after="200" w:before="0" w:line="276" w:lineRule="auto"/>
                    <w:ind w:right="0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CGPA: 8.5 (2018)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pacing w:after="200" w:before="0" w:line="276" w:lineRule="auto"/>
              <w:ind w:right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Full Stack Develope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 – Project on E-Farmer’s Market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200" w:before="0" w:line="276" w:lineRule="auto"/>
              <w:ind w:right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 Developed a platform connecting farmers with consumers.</w:t>
              <w:br w:type="textWrapping"/>
              <w:t xml:space="preserve">- Increased user engagement by 20% through a streamlined user experience.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after="200" w:before="0" w:line="276" w:lineRule="auto"/>
              <w:ind w:right="-15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Cybersecurity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Security protocols, ethical hacking, vulnerability assessment</w:t>
            </w:r>
          </w:p>
          <w:p w:rsidR="00000000" w:rsidDel="00000000" w:rsidP="00000000" w:rsidRDefault="00000000" w:rsidRPr="00000000" w14:paraId="00000017">
            <w:pPr>
              <w:widowControl w:val="1"/>
              <w:shd w:fill="ffffff" w:val="clear"/>
              <w:spacing w:after="200" w:before="0" w:line="276" w:lineRule="auto"/>
              <w:ind w:right="-15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Sales And Marketing Intern</w:t>
            </w:r>
          </w:p>
          <w:p w:rsidR="00000000" w:rsidDel="00000000" w:rsidP="00000000" w:rsidRDefault="00000000" w:rsidRPr="00000000" w14:paraId="00000018">
            <w:pPr>
              <w:widowControl w:val="1"/>
              <w:shd w:fill="ffffff" w:val="clear"/>
              <w:spacing w:after="0" w:before="0" w:line="276" w:lineRule="auto"/>
              <w:ind w:left="-20" w:right="-2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Sales And Marketing Intern at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200" w:before="0" w:line="276" w:lineRule="auto"/>
              <w:ind w:right="-15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TalentServe.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spacing w:after="200"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76" w:lineRule="auto"/>
              <w:rPr>
                <w:color w:val="000000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ramakrishnasaiganta@gmail.com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+91- 7993564948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76" w:lineRule="auto"/>
              <w:rPr>
                <w:b w:val="1"/>
                <w:color w:val="000000"/>
                <w:sz w:val="21"/>
                <w:szCs w:val="21"/>
                <w:highlight w:val="white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1"/>
                  <w:szCs w:val="21"/>
                  <w:u w:val="single"/>
                  <w:shd w:fill="f4f2ee" w:val="clear"/>
                  <w:rtl w:val="0"/>
                </w:rPr>
                <w:t xml:space="preserve">https://www.linkedin.com/in/ramakrishnasai-ganta-1439rama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76" w:lineRule="auto"/>
              <w:rPr>
                <w:rFonts w:ascii="Roboto" w:cs="Roboto" w:eastAsia="Roboto" w:hAnsi="Roboto"/>
                <w:b w:val="1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2s8eyo1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Web development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Cybersecurity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Microsoft office</w:t>
            </w:r>
          </w:p>
          <w:p w:rsidR="00000000" w:rsidDel="00000000" w:rsidP="00000000" w:rsidRDefault="00000000" w:rsidRPr="00000000" w14:paraId="00000024">
            <w:pPr>
              <w:spacing w:before="0" w:line="276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17dp8vu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Traveling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Learning new things which helps </w:t>
            </w:r>
            <w:r w:rsidDel="00000000" w:rsidR="00000000" w:rsidRPr="00000000">
              <w:rPr>
                <w:color w:val="000000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 to improve my personal and career developments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Listening Music</w:t>
            </w:r>
          </w:p>
          <w:p w:rsidR="00000000" w:rsidDel="00000000" w:rsidP="00000000" w:rsidRDefault="00000000" w:rsidRPr="00000000" w14:paraId="0000002C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3rdcrjn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2"/>
              </w:numPr>
              <w:spacing w:after="200" w:before="0" w:line="276" w:lineRule="auto"/>
              <w:ind w:left="720" w:right="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Participated in Cybersecurity workshop at tryhackme.com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Kabaddi runner up Certificate</w:t>
            </w:r>
          </w:p>
          <w:p w:rsidR="00000000" w:rsidDel="00000000" w:rsidP="00000000" w:rsidRDefault="00000000" w:rsidRPr="00000000" w14:paraId="00000031">
            <w:pPr>
              <w:pStyle w:val="Heading1"/>
              <w:rPr>
                <w:sz w:val="22"/>
                <w:szCs w:val="22"/>
              </w:rPr>
            </w:pPr>
            <w:bookmarkStart w:colFirst="0" w:colLast="0" w:name="_heading=h.nje00s3docdh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Cambria" w:cs="Cambria" w:eastAsia="Cambria" w:hAnsi="Cambria"/>
                <w:color w:val="000000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E-Farmer’s Market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- Outcome: Increased user engagement by 20%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1"/>
              </w:numPr>
              <w:spacing w:after="200" w:before="0" w:line="276" w:lineRule="auto"/>
              <w:ind w:left="720" w:right="0" w:hanging="360"/>
              <w:rPr>
                <w:rFonts w:ascii="Cambria" w:cs="Cambria" w:eastAsia="Cambria" w:hAnsi="Cambria"/>
                <w:color w:val="000000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Animal detection using openCV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pacing w:after="200" w:before="0" w:line="276" w:lineRule="auto"/>
              <w:ind w:left="0" w:right="0" w:firstLine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8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docs.google.com/presentation/d/18pTfn-QjljtJGU-hWLqg8rQ0orsRshUEaV0nNSV3Xrk/edit?usp=sharing" TargetMode="External"/><Relationship Id="rId10" Type="http://schemas.openxmlformats.org/officeDocument/2006/relationships/hyperlink" Target="https://docs.google.com/presentation/d/1aqfMhZgw_9nhMJfxEUC9rlQuh79uKNxk/edit?usp=drive_link&amp;ouid=104512168068258770433&amp;rtpof=true&amp;sd=true" TargetMode="External"/><Relationship Id="rId9" Type="http://schemas.openxmlformats.org/officeDocument/2006/relationships/hyperlink" Target="https://www.linkedin.com/in/ramakrishnasai-ganta-1439ram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mailto:ramakrishnasaigant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kdMt7E6TvbpaBRQJxfBk+YzvUA==">CgMxLjAyCGguZ2pkZ3hzMgloLjMwajB6bGwyCWguMWZvYjl0ZTIJaC4yczhleW8xMgloLjE3ZHA4dnUyCWguM3JkY3JqbjIOaC5uamUwMHMzZG9jZGg4AHIhMVpxTFVSaGpvdHpwdjJSNnJEa2k3c1RzRnVTTl90UE9E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