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Day 7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Rank employees by their total sales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(Total sales = Total no of orders handled, JOIN employees and orders table)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14638" cy="308076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3080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 Compare current order's freight with previous and next order for each customer.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(Display order_id,  customer_id,  order_date,  freight,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lead(freight) and lag(freight).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81338" cy="197027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1970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Show products and their price categories, product count in each category, avg price: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(HINT: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8"/>
          <w:szCs w:val="28"/>
          <w:rtl w:val="0"/>
        </w:rPr>
        <w:t xml:space="preserve">Create a CTE which should have price_category definition: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WHEN unit_price &lt; 20 THEN 'Low Price'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WHEN unit_price &lt; 50 THEN 'Medium Price'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ELSE 'High Price'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8"/>
          <w:szCs w:val="28"/>
          <w:rtl w:val="0"/>
        </w:rPr>
        <w:t xml:space="preserve">In the main query display: price_category,  product_count in each price_category,  ROUND(AVG(unit_price)::numeric, 2) as avg_price)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976438" cy="23032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230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